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C827" w14:textId="65AAA715" w:rsidR="00806E44" w:rsidRPr="00AB1FCD" w:rsidRDefault="6B2371FC" w:rsidP="7EE4D94D">
      <w:pPr>
        <w:jc w:val="center"/>
        <w:rPr>
          <w:rFonts w:ascii="Arial" w:hAnsi="Arial" w:cs="Arial"/>
          <w:sz w:val="24"/>
          <w:szCs w:val="24"/>
        </w:rPr>
      </w:pPr>
      <w:r w:rsidRPr="00AB1F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AEA259" wp14:editId="11526FF1">
            <wp:extent cx="2010056" cy="1162212"/>
            <wp:effectExtent l="0" t="0" r="0" b="0"/>
            <wp:docPr id="1310954286" name="Imagem 1310954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8BE4" w14:textId="1D291C81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4D1FA739" w14:textId="555732ED" w:rsidR="00806E44" w:rsidRPr="005E307C" w:rsidRDefault="6B2371FC" w:rsidP="7EE4D94D">
      <w:pPr>
        <w:jc w:val="center"/>
        <w:rPr>
          <w:rFonts w:ascii="Arial" w:eastAsia="Aptos" w:hAnsi="Arial" w:cs="Arial"/>
          <w:b/>
          <w:bCs/>
          <w:sz w:val="36"/>
          <w:szCs w:val="36"/>
        </w:rPr>
      </w:pPr>
      <w:r w:rsidRPr="005E307C">
        <w:rPr>
          <w:rFonts w:ascii="Arial" w:eastAsia="Aptos" w:hAnsi="Arial" w:cs="Arial"/>
          <w:b/>
          <w:bCs/>
          <w:sz w:val="36"/>
          <w:szCs w:val="36"/>
        </w:rPr>
        <w:t xml:space="preserve">FATEC COTIA </w:t>
      </w:r>
    </w:p>
    <w:p w14:paraId="7C43B762" w14:textId="64B26EDB" w:rsidR="00806E44" w:rsidRPr="005E307C" w:rsidRDefault="6B2371FC" w:rsidP="7EE4D94D">
      <w:pPr>
        <w:jc w:val="center"/>
        <w:rPr>
          <w:rFonts w:ascii="Arial" w:eastAsia="Aptos" w:hAnsi="Arial" w:cs="Arial"/>
          <w:b/>
          <w:bCs/>
          <w:sz w:val="32"/>
          <w:szCs w:val="32"/>
        </w:rPr>
      </w:pPr>
      <w:r w:rsidRPr="005E307C">
        <w:rPr>
          <w:rFonts w:ascii="Arial" w:eastAsia="Aptos" w:hAnsi="Arial" w:cs="Arial"/>
          <w:b/>
          <w:bCs/>
          <w:sz w:val="32"/>
          <w:szCs w:val="32"/>
        </w:rPr>
        <w:t xml:space="preserve">Desenvolvimento de Software Multiplataforma </w:t>
      </w:r>
    </w:p>
    <w:p w14:paraId="6910D97B" w14:textId="73BF4E61" w:rsidR="00806E44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15644FC7" w14:textId="17A8AA20" w:rsidR="00FF6B7D" w:rsidRPr="00FF6B7D" w:rsidRDefault="00FF6B7D" w:rsidP="00FF6B7D">
      <w:pPr>
        <w:jc w:val="center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LÁZARO SANTOS </w:t>
      </w:r>
    </w:p>
    <w:p w14:paraId="743DAF9F" w14:textId="357575BE" w:rsidR="00806E44" w:rsidRPr="00AB1FCD" w:rsidRDefault="6B2371FC" w:rsidP="7EE4D94D">
      <w:pPr>
        <w:jc w:val="center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LEANDRO CARDOSO </w:t>
      </w:r>
    </w:p>
    <w:p w14:paraId="4F21FD29" w14:textId="75E7B410" w:rsidR="00806E44" w:rsidRPr="00AB1FCD" w:rsidRDefault="6B2371FC" w:rsidP="7EE4D94D">
      <w:pPr>
        <w:jc w:val="center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CELSO SEBASTIÃO </w:t>
      </w:r>
    </w:p>
    <w:p w14:paraId="44B01100" w14:textId="4529214B" w:rsidR="00806E44" w:rsidRPr="00AB1FCD" w:rsidRDefault="6B2371FC" w:rsidP="7EE4D94D">
      <w:pPr>
        <w:jc w:val="center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JHONATHAM PEDROSO </w:t>
      </w:r>
    </w:p>
    <w:p w14:paraId="026BCC74" w14:textId="5D94BC70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45F35A17" w14:textId="1A2E0CB2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4934BE8E" w14:textId="27DAD38E" w:rsidR="00806E44" w:rsidRPr="005E307C" w:rsidRDefault="6B2371FC" w:rsidP="7EE4D94D">
      <w:pPr>
        <w:jc w:val="center"/>
        <w:rPr>
          <w:rFonts w:ascii="Arial" w:eastAsia="Aptos" w:hAnsi="Arial" w:cs="Arial"/>
          <w:b/>
          <w:bCs/>
          <w:sz w:val="36"/>
          <w:szCs w:val="36"/>
        </w:rPr>
      </w:pPr>
      <w:r w:rsidRPr="005E307C">
        <w:rPr>
          <w:rFonts w:ascii="Arial" w:eastAsia="Aptos" w:hAnsi="Arial" w:cs="Arial"/>
          <w:b/>
          <w:bCs/>
          <w:sz w:val="36"/>
          <w:szCs w:val="36"/>
        </w:rPr>
        <w:t xml:space="preserve">IES011 - Projeto Integrador I - Atividade 2 </w:t>
      </w:r>
    </w:p>
    <w:p w14:paraId="4905C3D1" w14:textId="58F91205" w:rsidR="00806E44" w:rsidRPr="005E307C" w:rsidRDefault="6B2371FC" w:rsidP="7EE4D94D">
      <w:pPr>
        <w:jc w:val="center"/>
        <w:rPr>
          <w:rFonts w:ascii="Arial" w:hAnsi="Arial" w:cs="Arial"/>
          <w:sz w:val="32"/>
          <w:szCs w:val="32"/>
        </w:rPr>
      </w:pPr>
      <w:r w:rsidRPr="005E307C">
        <w:rPr>
          <w:rFonts w:ascii="Arial" w:eastAsia="Aptos" w:hAnsi="Arial" w:cs="Arial"/>
          <w:sz w:val="32"/>
          <w:szCs w:val="32"/>
        </w:rPr>
        <w:t xml:space="preserve">Sistema Inteligente de Recomendação para Bares e Restaurantes </w:t>
      </w:r>
    </w:p>
    <w:p w14:paraId="4AFC7D26" w14:textId="57365646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43E9F3C" w14:textId="4743BBEE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3364101" w14:textId="33536587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11DA1D3A" w14:textId="5FEB7AA2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586B9155" w14:textId="62B55AD3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DD14905" w14:textId="5FC94070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6C468103" w14:textId="7ABB3522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1AFD8129" w14:textId="59434921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7FF819C" w14:textId="6CD7E36B" w:rsidR="00806E44" w:rsidRPr="00AB1FCD" w:rsidRDefault="00806E44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562E72E1" w14:textId="3D5B3485" w:rsidR="00806E44" w:rsidRPr="00AB1FCD" w:rsidRDefault="00806E44" w:rsidP="00AB1FCD">
      <w:pPr>
        <w:rPr>
          <w:rFonts w:ascii="Arial" w:eastAsia="Aptos" w:hAnsi="Arial" w:cs="Arial"/>
          <w:sz w:val="24"/>
          <w:szCs w:val="24"/>
        </w:rPr>
      </w:pPr>
    </w:p>
    <w:p w14:paraId="232243F0" w14:textId="77777777" w:rsidR="00AB1FCD" w:rsidRPr="00AB1FCD" w:rsidRDefault="6B2371FC" w:rsidP="00AB1FCD">
      <w:pPr>
        <w:jc w:val="center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COTIA – SP </w:t>
      </w:r>
    </w:p>
    <w:p w14:paraId="1A6193B7" w14:textId="77777777" w:rsidR="005E307C" w:rsidRDefault="6B2371FC" w:rsidP="005E307C">
      <w:pPr>
        <w:jc w:val="center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NOVEMBRO/ 2024</w:t>
      </w:r>
    </w:p>
    <w:p w14:paraId="6FADCE6D" w14:textId="3562624A" w:rsidR="5D348AA2" w:rsidRDefault="5D348AA2" w:rsidP="005E307C">
      <w:pPr>
        <w:jc w:val="center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lastRenderedPageBreak/>
        <w:t>Lista De Figuras</w:t>
      </w:r>
    </w:p>
    <w:p w14:paraId="54221D06" w14:textId="77777777" w:rsidR="00FF6B7D" w:rsidRDefault="00FF6B7D" w:rsidP="005E307C">
      <w:pPr>
        <w:jc w:val="center"/>
        <w:rPr>
          <w:rFonts w:ascii="Arial" w:eastAsia="Aptos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FF6B7D" w14:paraId="610EDAB7" w14:textId="77777777" w:rsidTr="00FF6B7D">
        <w:tc>
          <w:tcPr>
            <w:tcW w:w="7792" w:type="dxa"/>
          </w:tcPr>
          <w:p w14:paraId="4489880A" w14:textId="23B6CD44" w:rsidR="00FF6B7D" w:rsidRDefault="00FF6B7D" w:rsidP="00FF6B7D">
            <w:pPr>
              <w:rPr>
                <w:rFonts w:ascii="Arial" w:eastAsia="Aptos" w:hAnsi="Arial" w:cs="Arial"/>
                <w:sz w:val="24"/>
                <w:szCs w:val="24"/>
              </w:rPr>
            </w:pPr>
            <w:r w:rsidRPr="00FF6B7D">
              <w:rPr>
                <w:rFonts w:ascii="Arial" w:eastAsia="Aptos" w:hAnsi="Arial" w:cs="Arial"/>
                <w:sz w:val="24"/>
                <w:szCs w:val="24"/>
              </w:rPr>
              <w:t>Figura 1 – Desenho da Arquitetura de Componentes</w:t>
            </w:r>
          </w:p>
        </w:tc>
        <w:tc>
          <w:tcPr>
            <w:tcW w:w="1224" w:type="dxa"/>
          </w:tcPr>
          <w:p w14:paraId="6B34BBA0" w14:textId="164A27F6" w:rsidR="00FF6B7D" w:rsidRDefault="00FF6B7D" w:rsidP="00FF6B7D">
            <w:pPr>
              <w:rPr>
                <w:rFonts w:ascii="Arial" w:eastAsia="Aptos" w:hAnsi="Arial" w:cs="Arial"/>
                <w:sz w:val="24"/>
                <w:szCs w:val="24"/>
              </w:rPr>
            </w:pPr>
            <w:r>
              <w:rPr>
                <w:rFonts w:ascii="Arial" w:eastAsia="Aptos" w:hAnsi="Arial" w:cs="Arial"/>
                <w:sz w:val="24"/>
                <w:szCs w:val="24"/>
              </w:rPr>
              <w:t>Pág. 9</w:t>
            </w:r>
          </w:p>
        </w:tc>
      </w:tr>
      <w:tr w:rsidR="00FF6B7D" w14:paraId="1EDC52B4" w14:textId="77777777" w:rsidTr="00FF6B7D">
        <w:tc>
          <w:tcPr>
            <w:tcW w:w="7792" w:type="dxa"/>
          </w:tcPr>
          <w:p w14:paraId="11E98669" w14:textId="5573BB15" w:rsidR="00FF6B7D" w:rsidRDefault="00FF6B7D" w:rsidP="00FF6B7D">
            <w:pPr>
              <w:rPr>
                <w:rFonts w:ascii="Arial" w:eastAsia="Aptos" w:hAnsi="Arial" w:cs="Arial"/>
                <w:sz w:val="24"/>
                <w:szCs w:val="24"/>
              </w:rPr>
            </w:pPr>
            <w:r w:rsidRPr="00FF6B7D">
              <w:rPr>
                <w:rFonts w:ascii="Arial" w:eastAsia="Aptos" w:hAnsi="Arial" w:cs="Arial"/>
                <w:sz w:val="24"/>
                <w:szCs w:val="24"/>
              </w:rPr>
              <w:t>Figura 2 – Modelo DER</w:t>
            </w:r>
          </w:p>
        </w:tc>
        <w:tc>
          <w:tcPr>
            <w:tcW w:w="1224" w:type="dxa"/>
          </w:tcPr>
          <w:p w14:paraId="46D61B26" w14:textId="0B3F9067" w:rsidR="00FF6B7D" w:rsidRDefault="00FF6B7D" w:rsidP="00FF6B7D">
            <w:pPr>
              <w:rPr>
                <w:rFonts w:ascii="Arial" w:eastAsia="Aptos" w:hAnsi="Arial" w:cs="Arial"/>
                <w:sz w:val="24"/>
                <w:szCs w:val="24"/>
              </w:rPr>
            </w:pPr>
            <w:r>
              <w:rPr>
                <w:rFonts w:ascii="Arial" w:eastAsia="Aptos" w:hAnsi="Arial" w:cs="Arial"/>
                <w:sz w:val="24"/>
                <w:szCs w:val="24"/>
              </w:rPr>
              <w:t>Pág. 10</w:t>
            </w:r>
          </w:p>
        </w:tc>
      </w:tr>
      <w:tr w:rsidR="00FF6B7D" w14:paraId="2BB1B355" w14:textId="77777777" w:rsidTr="00FF6B7D">
        <w:tc>
          <w:tcPr>
            <w:tcW w:w="7792" w:type="dxa"/>
          </w:tcPr>
          <w:p w14:paraId="055D8B53" w14:textId="2A1114E6" w:rsidR="00FF6B7D" w:rsidRDefault="00D03841" w:rsidP="00D03841">
            <w:pPr>
              <w:rPr>
                <w:rFonts w:ascii="Arial" w:eastAsia="Aptos" w:hAnsi="Arial" w:cs="Arial"/>
                <w:sz w:val="24"/>
                <w:szCs w:val="24"/>
              </w:rPr>
            </w:pPr>
            <w:r w:rsidRPr="00D03841">
              <w:rPr>
                <w:rFonts w:ascii="Arial" w:eastAsia="Aptos" w:hAnsi="Arial" w:cs="Arial"/>
                <w:sz w:val="24"/>
                <w:szCs w:val="24"/>
              </w:rPr>
              <w:t>Figura 3 – Modelo MER</w:t>
            </w:r>
          </w:p>
        </w:tc>
        <w:tc>
          <w:tcPr>
            <w:tcW w:w="1224" w:type="dxa"/>
          </w:tcPr>
          <w:p w14:paraId="70B6B103" w14:textId="4AE09C0A" w:rsidR="00FF6B7D" w:rsidRDefault="00D03841" w:rsidP="00D03841">
            <w:pPr>
              <w:rPr>
                <w:rFonts w:ascii="Arial" w:eastAsia="Aptos" w:hAnsi="Arial" w:cs="Arial"/>
                <w:sz w:val="24"/>
                <w:szCs w:val="24"/>
              </w:rPr>
            </w:pPr>
            <w:r>
              <w:rPr>
                <w:rFonts w:ascii="Arial" w:eastAsia="Aptos" w:hAnsi="Arial" w:cs="Arial"/>
                <w:sz w:val="24"/>
                <w:szCs w:val="24"/>
              </w:rPr>
              <w:t>Pág. 11</w:t>
            </w:r>
          </w:p>
        </w:tc>
      </w:tr>
    </w:tbl>
    <w:p w14:paraId="5BC68A97" w14:textId="77777777" w:rsidR="00FF6B7D" w:rsidRDefault="00FF6B7D" w:rsidP="005E307C">
      <w:pPr>
        <w:jc w:val="center"/>
        <w:rPr>
          <w:rFonts w:ascii="Arial" w:eastAsia="Aptos" w:hAnsi="Arial" w:cs="Arial"/>
          <w:sz w:val="24"/>
          <w:szCs w:val="24"/>
        </w:rPr>
      </w:pPr>
    </w:p>
    <w:p w14:paraId="38E670B4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F88BF97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1103E44F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6F2C3265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59F4003B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039EBEF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6D4196DA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5B55B939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24DC0A75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4E631459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2B8DF80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2C62A48E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0CF62A8B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350E8FF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2E9DB4B6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CBCB1BA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0FADD8CA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2ADB363C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259752B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6E4ACC51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1B82D4A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172C65EC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759C6AD4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0C50F368" w14:textId="77777777" w:rsidR="002C0345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624BAF9B" w14:textId="77777777" w:rsidR="002C0345" w:rsidRPr="00AB1FCD" w:rsidRDefault="002C0345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51E88269" w14:textId="40DE1716" w:rsidR="7EE4D94D" w:rsidRPr="00AB1FCD" w:rsidRDefault="7EE4D94D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BC4B7D4" w14:textId="1B5FEA82" w:rsidR="7EE4D94D" w:rsidRPr="00AB1FCD" w:rsidRDefault="7EE4D94D" w:rsidP="002C0345">
      <w:pPr>
        <w:rPr>
          <w:rFonts w:ascii="Arial" w:eastAsia="Aptos" w:hAnsi="Arial" w:cs="Arial"/>
          <w:sz w:val="24"/>
          <w:szCs w:val="24"/>
        </w:rPr>
      </w:pPr>
    </w:p>
    <w:p w14:paraId="14819C04" w14:textId="77777777" w:rsidR="00AB1FCD" w:rsidRPr="00AB1FCD" w:rsidRDefault="00AB1FCD" w:rsidP="00AB1FCD">
      <w:pPr>
        <w:rPr>
          <w:rFonts w:ascii="Arial" w:eastAsia="Aptos" w:hAnsi="Arial" w:cs="Arial"/>
          <w:sz w:val="24"/>
          <w:szCs w:val="24"/>
        </w:rPr>
      </w:pPr>
    </w:p>
    <w:sdt>
      <w:sdtPr>
        <w:id w:val="18303996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aps w:val="0"/>
          <w:color w:val="auto"/>
          <w:sz w:val="22"/>
          <w:szCs w:val="22"/>
        </w:rPr>
      </w:sdtEndPr>
      <w:sdtContent>
        <w:p w14:paraId="6B401212" w14:textId="684C642E" w:rsidR="00AB1FCD" w:rsidRDefault="00AB1FCD">
          <w:pPr>
            <w:pStyle w:val="CabealhodoSumrio"/>
          </w:pPr>
          <w:r>
            <w:t>Sumário</w:t>
          </w:r>
        </w:p>
        <w:p w14:paraId="60AE4768" w14:textId="10D9542A" w:rsidR="00FF6B7D" w:rsidRDefault="00AB1FCD">
          <w:pPr>
            <w:pStyle w:val="Sumrio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08077" w:history="1">
            <w:r w:rsidR="00FF6B7D" w:rsidRPr="00594C46">
              <w:rPr>
                <w:rStyle w:val="Hyperlink"/>
                <w:noProof/>
              </w:rPr>
              <w:t>1.</w:t>
            </w:r>
            <w:r w:rsidR="00FF6B7D"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FF6B7D" w:rsidRPr="00594C46">
              <w:rPr>
                <w:rStyle w:val="Hyperlink"/>
                <w:noProof/>
              </w:rPr>
              <w:t>Ferramentas, Linguagens e Softwares</w:t>
            </w:r>
            <w:r w:rsidR="00FF6B7D">
              <w:rPr>
                <w:noProof/>
                <w:webHidden/>
              </w:rPr>
              <w:tab/>
            </w:r>
            <w:r w:rsidR="00FF6B7D">
              <w:rPr>
                <w:noProof/>
                <w:webHidden/>
              </w:rPr>
              <w:fldChar w:fldCharType="begin"/>
            </w:r>
            <w:r w:rsidR="00FF6B7D">
              <w:rPr>
                <w:noProof/>
                <w:webHidden/>
              </w:rPr>
              <w:instrText xml:space="preserve"> PAGEREF _Toc182808077 \h </w:instrText>
            </w:r>
            <w:r w:rsidR="00FF6B7D">
              <w:rPr>
                <w:noProof/>
                <w:webHidden/>
              </w:rPr>
            </w:r>
            <w:r w:rsidR="00FF6B7D"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3</w:t>
            </w:r>
            <w:r w:rsidR="00FF6B7D">
              <w:rPr>
                <w:noProof/>
                <w:webHidden/>
              </w:rPr>
              <w:fldChar w:fldCharType="end"/>
            </w:r>
          </w:hyperlink>
        </w:p>
        <w:p w14:paraId="18F655C0" w14:textId="08A46A92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78" w:history="1">
            <w:r w:rsidRPr="00594C46">
              <w:rPr>
                <w:rStyle w:val="Hyperlink"/>
                <w:rFonts w:eastAsia="Aptos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Linguagem de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5415" w14:textId="5D125451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79" w:history="1">
            <w:r w:rsidRPr="00594C46">
              <w:rPr>
                <w:rStyle w:val="Hyperlink"/>
                <w:rFonts w:eastAsia="Aptos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Framework de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7F5A" w14:textId="73EF5388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0" w:history="1">
            <w:r w:rsidRPr="00594C46">
              <w:rPr>
                <w:rStyle w:val="Hyperlink"/>
                <w:rFonts w:eastAsia="Aptos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Framework de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4B62" w14:textId="0C6416AB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1" w:history="1">
            <w:r w:rsidRPr="00594C46">
              <w:rPr>
                <w:rStyle w:val="Hyperlink"/>
                <w:rFonts w:eastAsia="Aptos"/>
                <w:noProof/>
              </w:rPr>
              <w:t>1.4.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Sistema Gerenciador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9E1B" w14:textId="34292A3E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2" w:history="1">
            <w:r w:rsidRPr="00594C46">
              <w:rPr>
                <w:rStyle w:val="Hyperlink"/>
                <w:rFonts w:eastAsia="Aptos"/>
                <w:noProof/>
              </w:rPr>
              <w:t>1.5.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Versionador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5D4B" w14:textId="6850A0C9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3" w:history="1">
            <w:r w:rsidRPr="00594C46">
              <w:rPr>
                <w:rStyle w:val="Hyperlink"/>
                <w:rFonts w:eastAsia="Aptos"/>
                <w:noProof/>
              </w:rPr>
              <w:t>1.6.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Ferramenta de Diagramação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E2A2" w14:textId="2A3AE83F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4" w:history="1">
            <w:r w:rsidRPr="00594C46">
              <w:rPr>
                <w:rStyle w:val="Hyperlink"/>
                <w:rFonts w:eastAsia="Aptos"/>
                <w:noProof/>
              </w:rPr>
              <w:t>1.7.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Outras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3943" w14:textId="7E69BF61" w:rsidR="00FF6B7D" w:rsidRDefault="00FF6B7D">
          <w:pPr>
            <w:pStyle w:val="Sumrio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5" w:history="1">
            <w:r w:rsidRPr="00594C46">
              <w:rPr>
                <w:rStyle w:val="Hyperlink"/>
                <w:rFonts w:eastAsia="Aptos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Forma de Construção: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CC6E" w14:textId="5B3162D1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6" w:history="1">
            <w:r w:rsidRPr="00594C46">
              <w:rPr>
                <w:rStyle w:val="Hyperlink"/>
                <w:rFonts w:eastAsia="Aptos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Adequação das Ferramentas à Arquitetura de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72FF" w14:textId="3A0A7016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7" w:history="1">
            <w:r w:rsidRPr="00594C46">
              <w:rPr>
                <w:rStyle w:val="Hyperlink"/>
                <w:rFonts w:eastAsia="Aptos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Para concluir este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9514" w14:textId="2A4AD67F" w:rsidR="00FF6B7D" w:rsidRDefault="00FF6B7D">
          <w:pPr>
            <w:pStyle w:val="Sumrio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8" w:history="1">
            <w:r w:rsidRPr="00594C46">
              <w:rPr>
                <w:rStyle w:val="Hyperlink"/>
                <w:rFonts w:eastAsia="Aptos"/>
                <w:noProof/>
              </w:rPr>
              <w:t>3.0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RESOLUÇÃO DOS DESAFIOS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E3C" w14:textId="4BD99A70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89" w:history="1">
            <w:r w:rsidRPr="00594C46">
              <w:rPr>
                <w:rStyle w:val="Hyperlink"/>
                <w:rFonts w:eastAsia="Aptos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Métodos de Recomendação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5F97" w14:textId="7562F1E0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0" w:history="1">
            <w:r w:rsidRPr="00594C46">
              <w:rPr>
                <w:rStyle w:val="Hyperlink"/>
                <w:rFonts w:eastAsia="Aptos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 xml:space="preserve"> Integração com Google Places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FBC0" w14:textId="69F0A85B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1" w:history="1">
            <w:r w:rsidRPr="00594C46">
              <w:rPr>
                <w:rStyle w:val="Hyperlink"/>
                <w:rFonts w:eastAsia="Aptos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 xml:space="preserve"> Monetização: Destaque Pago para Restaurantes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B629" w14:textId="1745D9CB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2" w:history="1">
            <w:r w:rsidRPr="00594C46">
              <w:rPr>
                <w:rStyle w:val="Hyperlink"/>
                <w:rFonts w:eastAsia="Aptos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Métricas de Recomendação para Restaurantes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32B1" w14:textId="21965BA7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3" w:history="1">
            <w:r w:rsidRPr="00594C46">
              <w:rPr>
                <w:rStyle w:val="Hyperlink"/>
                <w:rFonts w:eastAsia="Aptos"/>
                <w:noProof/>
              </w:rPr>
              <w:t>3.5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Controle de Superlotação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13" w14:textId="5968420A" w:rsidR="00FF6B7D" w:rsidRDefault="00FF6B7D">
          <w:pPr>
            <w:pStyle w:val="Sumrio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4" w:history="1">
            <w:r w:rsidRPr="00594C46">
              <w:rPr>
                <w:rStyle w:val="Hyperlink"/>
                <w:rFonts w:eastAsia="Aptos"/>
                <w:noProof/>
              </w:rPr>
              <w:t>4.0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DESENHO DA ARQUITETURA DE COMPONENTES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1A72" w14:textId="7C20C39B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5" w:history="1">
            <w:r w:rsidRPr="00594C46">
              <w:rPr>
                <w:rStyle w:val="Hyperlink"/>
                <w:rFonts w:eastAsia="Aptos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Fluxo Geral: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76D6" w14:textId="79D22921" w:rsidR="00FF6B7D" w:rsidRDefault="00FF6B7D">
          <w:pPr>
            <w:pStyle w:val="Sumrio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6" w:history="1">
            <w:r w:rsidRPr="00594C46">
              <w:rPr>
                <w:rStyle w:val="Hyperlink"/>
                <w:rFonts w:eastAsia="Aptos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rFonts w:eastAsia="Aptos"/>
                <w:noProof/>
              </w:rPr>
              <w:t>MODELAGEM DO BANCO DE DADOS (MODELO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A70A" w14:textId="7CC70768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7" w:history="1">
            <w:r w:rsidRPr="00594C46">
              <w:rPr>
                <w:rStyle w:val="Hyperlink"/>
                <w:rFonts w:eastAsia="Aptos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066B" w14:textId="558F44F1" w:rsidR="00FF6B7D" w:rsidRDefault="00FF6B7D">
          <w:pPr>
            <w:pStyle w:val="Sumrio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2808098" w:history="1">
            <w:r w:rsidRPr="00594C46">
              <w:rPr>
                <w:rStyle w:val="Hyperlink"/>
                <w:rFonts w:eastAsia="Times New Roman"/>
                <w:noProof/>
              </w:rPr>
              <w:t>5.2.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4C46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_Toc182808098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2DE9" w14:textId="668A2444" w:rsidR="00AB1FCD" w:rsidRDefault="00AB1FCD">
          <w:r>
            <w:rPr>
              <w:b/>
              <w:bCs/>
            </w:rPr>
            <w:fldChar w:fldCharType="end"/>
          </w:r>
        </w:p>
      </w:sdtContent>
    </w:sdt>
    <w:p w14:paraId="5D6D6444" w14:textId="23AF2A1F" w:rsidR="7EE4D94D" w:rsidRPr="00AB1FCD" w:rsidRDefault="7EE4D94D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6FF701A5" w14:textId="2B54CFDD" w:rsidR="7EE4D94D" w:rsidRPr="00AB1FCD" w:rsidRDefault="7EE4D94D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283A5DE" w14:textId="157EC6FF" w:rsidR="7EE4D94D" w:rsidRPr="00AB1FCD" w:rsidRDefault="7EE4D94D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222AFB9E" w14:textId="713CAD73" w:rsidR="7EE4D94D" w:rsidRPr="00AB1FCD" w:rsidRDefault="7EE4D94D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19FC7245" w14:textId="0F47CF37" w:rsidR="7EE4D94D" w:rsidRPr="00AB1FCD" w:rsidRDefault="7EE4D94D" w:rsidP="7EE4D94D">
      <w:pPr>
        <w:jc w:val="center"/>
        <w:rPr>
          <w:rFonts w:ascii="Arial" w:eastAsia="Aptos" w:hAnsi="Arial" w:cs="Arial"/>
          <w:sz w:val="24"/>
          <w:szCs w:val="24"/>
        </w:rPr>
      </w:pPr>
    </w:p>
    <w:p w14:paraId="33CE9B6F" w14:textId="02BD5615" w:rsidR="7EE4D94D" w:rsidRPr="00AB1FCD" w:rsidRDefault="7EE4D94D" w:rsidP="00FF6B7D">
      <w:pPr>
        <w:rPr>
          <w:rFonts w:ascii="Arial" w:eastAsia="Aptos" w:hAnsi="Arial" w:cs="Arial"/>
          <w:sz w:val="24"/>
          <w:szCs w:val="24"/>
        </w:rPr>
      </w:pPr>
    </w:p>
    <w:p w14:paraId="4055785C" w14:textId="77777777" w:rsidR="00461917" w:rsidRDefault="00461917" w:rsidP="7EE4D94D">
      <w:pPr>
        <w:jc w:val="center"/>
        <w:rPr>
          <w:rFonts w:ascii="Arial" w:eastAsia="Aptos" w:hAnsi="Arial" w:cs="Arial"/>
          <w:sz w:val="24"/>
          <w:szCs w:val="24"/>
        </w:rPr>
        <w:sectPr w:rsidR="00461917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744F98F" w14:textId="39B9FC4A" w:rsidR="51C58EB1" w:rsidRPr="005E307C" w:rsidRDefault="51C58EB1" w:rsidP="00D933A6">
      <w:pPr>
        <w:pStyle w:val="Ttulo1"/>
        <w:rPr>
          <w:color w:val="000000" w:themeColor="text1"/>
        </w:rPr>
      </w:pPr>
      <w:bookmarkStart w:id="0" w:name="_Toc182808077"/>
      <w:r w:rsidRPr="005E307C">
        <w:rPr>
          <w:color w:val="000000" w:themeColor="text1"/>
        </w:rPr>
        <w:lastRenderedPageBreak/>
        <w:t>1.</w:t>
      </w:r>
      <w:r w:rsidRPr="005E307C">
        <w:rPr>
          <w:color w:val="000000" w:themeColor="text1"/>
        </w:rPr>
        <w:tab/>
      </w:r>
      <w:r w:rsidR="09E2ED87" w:rsidRPr="005E307C">
        <w:rPr>
          <w:color w:val="000000" w:themeColor="text1"/>
        </w:rPr>
        <w:t>Ferramentas, Linguagens e Softwares</w:t>
      </w:r>
      <w:bookmarkEnd w:id="0"/>
    </w:p>
    <w:p w14:paraId="3C592517" w14:textId="1D004469" w:rsidR="09E2ED87" w:rsidRPr="00AB1FCD" w:rsidRDefault="09E2ED87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A escolha das tecnologias para este projeto foi baseada nas necessidades específicas de cada parte do sistema, buscando garantir desempenho, escalabilidade e uma boa experiência para o usuário final. Abaixo, listamos as ferramentas, linguagens e softwares adotados, incluindo a justificativa para cada escolha.</w:t>
      </w:r>
    </w:p>
    <w:p w14:paraId="4B765F72" w14:textId="1290A542" w:rsidR="304A8C7C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1" w:name="_Toc182808078"/>
      <w:r w:rsidRPr="00AB1FCD">
        <w:rPr>
          <w:rFonts w:eastAsia="Aptos"/>
        </w:rPr>
        <w:t>Linguagem de Back-</w:t>
      </w:r>
      <w:proofErr w:type="spellStart"/>
      <w:r w:rsidRPr="00AB1FCD">
        <w:rPr>
          <w:rFonts w:eastAsia="Aptos"/>
        </w:rPr>
        <w:t>End</w:t>
      </w:r>
      <w:bookmarkEnd w:id="1"/>
      <w:proofErr w:type="spellEnd"/>
    </w:p>
    <w:p w14:paraId="613D952C" w14:textId="77777777" w:rsidR="000665D8" w:rsidRPr="000665D8" w:rsidRDefault="000665D8" w:rsidP="000665D8"/>
    <w:p w14:paraId="35347ACE" w14:textId="22EC3096" w:rsidR="09E2ED87" w:rsidRPr="00AB1FCD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Escolha</w:t>
      </w:r>
      <w:r w:rsidRPr="00AB1FCD">
        <w:rPr>
          <w:rFonts w:ascii="Arial" w:eastAsia="Aptos" w:hAnsi="Arial" w:cs="Arial"/>
          <w:sz w:val="24"/>
          <w:szCs w:val="24"/>
        </w:rPr>
        <w:t>: C#</w:t>
      </w:r>
    </w:p>
    <w:p w14:paraId="275D4127" w14:textId="59F0F5A8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Justificativa</w:t>
      </w:r>
      <w:r w:rsidRPr="00AB1FCD">
        <w:rPr>
          <w:rFonts w:ascii="Arial" w:eastAsia="Aptos" w:hAnsi="Arial" w:cs="Arial"/>
          <w:sz w:val="24"/>
          <w:szCs w:val="24"/>
        </w:rPr>
        <w:t>: Optamos pelo C# devido à integração com o .NET, que oferece um ambiente robusto para o desenvolvimento de aplicações escaláveis e seguras. O .NET proporciona diversas bibliotecas e suporte de alta performance para integração de APIs e manipulação de dados, essenciais para nosso sistema de recomendações e gerenciamento de pedidos.</w:t>
      </w:r>
    </w:p>
    <w:p w14:paraId="57F39220" w14:textId="77777777" w:rsidR="000665D8" w:rsidRPr="00AB1FCD" w:rsidRDefault="000665D8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09C196FA" w14:textId="02001CB8" w:rsidR="50247627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2" w:name="_Toc182808079"/>
      <w:r w:rsidRPr="00AB1FCD">
        <w:rPr>
          <w:rFonts w:eastAsia="Aptos"/>
        </w:rPr>
        <w:t>Framework de Back-</w:t>
      </w:r>
      <w:proofErr w:type="spellStart"/>
      <w:r w:rsidRPr="00AB1FCD">
        <w:rPr>
          <w:rFonts w:eastAsia="Aptos"/>
        </w:rPr>
        <w:t>End</w:t>
      </w:r>
      <w:bookmarkEnd w:id="2"/>
      <w:proofErr w:type="spellEnd"/>
    </w:p>
    <w:p w14:paraId="6745F620" w14:textId="77777777" w:rsidR="000665D8" w:rsidRPr="000665D8" w:rsidRDefault="000665D8" w:rsidP="000665D8">
      <w:pPr>
        <w:pStyle w:val="PargrafodaLista"/>
      </w:pPr>
    </w:p>
    <w:p w14:paraId="5B1BD950" w14:textId="3F2A03DA" w:rsidR="09E2ED87" w:rsidRPr="00AB1FCD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Escolha</w:t>
      </w:r>
      <w:r w:rsidRPr="00AB1FCD">
        <w:rPr>
          <w:rFonts w:ascii="Arial" w:eastAsia="Aptos" w:hAnsi="Arial" w:cs="Arial"/>
          <w:sz w:val="24"/>
          <w:szCs w:val="24"/>
        </w:rPr>
        <w:t>: ASP.NET Core</w:t>
      </w:r>
    </w:p>
    <w:p w14:paraId="4AA8F779" w14:textId="31BF849F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Justificativa</w:t>
      </w:r>
      <w:r w:rsidRPr="00AB1FCD">
        <w:rPr>
          <w:rFonts w:ascii="Arial" w:eastAsia="Aptos" w:hAnsi="Arial" w:cs="Arial"/>
          <w:sz w:val="24"/>
          <w:szCs w:val="24"/>
        </w:rPr>
        <w:t xml:space="preserve">: ASP.NET Core foi escolhido pelo suporte à criação de APIs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RESTful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e pela compatibilidade com containers, facilitando a escalabilidade do sistema. Este framework é amplamente utilizado em sistemas de grande porte e possui recursos para garantir segurança e eficiência, necessários para um sistema com requisitos de acesso frequente e personalização.</w:t>
      </w:r>
    </w:p>
    <w:p w14:paraId="161A553B" w14:textId="77777777" w:rsidR="005E307C" w:rsidRPr="00AB1FCD" w:rsidRDefault="005E307C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50B8CEF8" w14:textId="3C4461F9" w:rsidR="4F0C8883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3" w:name="_Toc182808080"/>
      <w:r w:rsidRPr="00AB1FCD">
        <w:rPr>
          <w:rFonts w:eastAsia="Aptos"/>
        </w:rPr>
        <w:t>Framework de Front-</w:t>
      </w:r>
      <w:proofErr w:type="spellStart"/>
      <w:r w:rsidRPr="00AB1FCD">
        <w:rPr>
          <w:rFonts w:eastAsia="Aptos"/>
        </w:rPr>
        <w:t>End</w:t>
      </w:r>
      <w:bookmarkEnd w:id="3"/>
      <w:proofErr w:type="spellEnd"/>
    </w:p>
    <w:p w14:paraId="66BB58A3" w14:textId="77777777" w:rsidR="000665D8" w:rsidRPr="000665D8" w:rsidRDefault="000665D8" w:rsidP="000665D8">
      <w:pPr>
        <w:pStyle w:val="PargrafodaLista"/>
      </w:pPr>
    </w:p>
    <w:p w14:paraId="17C8C85F" w14:textId="5588035C" w:rsidR="09E2ED87" w:rsidRPr="00AB1FCD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Escolha</w:t>
      </w:r>
      <w:r w:rsidRPr="00AB1FCD">
        <w:rPr>
          <w:rFonts w:ascii="Arial" w:eastAsia="Aptos" w:hAnsi="Arial" w:cs="Arial"/>
          <w:sz w:val="24"/>
          <w:szCs w:val="24"/>
        </w:rPr>
        <w:t>: React.js</w:t>
      </w:r>
    </w:p>
    <w:p w14:paraId="45AE1F5C" w14:textId="15B9E4A0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Justificativa</w:t>
      </w:r>
      <w:r w:rsidRPr="00AB1FCD">
        <w:rPr>
          <w:rFonts w:ascii="Arial" w:eastAsia="Aptos" w:hAnsi="Arial" w:cs="Arial"/>
          <w:sz w:val="24"/>
          <w:szCs w:val="24"/>
        </w:rPr>
        <w:t>: React.js foi escolhido para desenvolver interfaces dinâmicas e interativas, essenciais para uma experiência de navegação fluida. O framework conta com uma comunidade ativa e uma vasta biblioteca de componentes, o que facilita tanto o desenvolvimento quanto a manutenção do front-end.</w:t>
      </w:r>
    </w:p>
    <w:p w14:paraId="4D4EC06C" w14:textId="77777777" w:rsidR="000665D8" w:rsidRPr="00AB1FCD" w:rsidRDefault="000665D8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65FC6BC8" w14:textId="473B08C9" w:rsidR="2EAF1D69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4" w:name="_Toc182808081"/>
      <w:r w:rsidRPr="00AB1FCD">
        <w:rPr>
          <w:rFonts w:eastAsia="Aptos"/>
        </w:rPr>
        <w:t>Sistema Gerenciador de Banco de Dados</w:t>
      </w:r>
      <w:bookmarkEnd w:id="4"/>
    </w:p>
    <w:p w14:paraId="585EC867" w14:textId="77777777" w:rsidR="000665D8" w:rsidRPr="000665D8" w:rsidRDefault="000665D8" w:rsidP="000665D8">
      <w:pPr>
        <w:pStyle w:val="PargrafodaLista"/>
      </w:pPr>
    </w:p>
    <w:p w14:paraId="22714CA6" w14:textId="40F4CDFD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Escolha</w:t>
      </w:r>
      <w:r w:rsidRPr="00AB1FCD">
        <w:rPr>
          <w:rFonts w:ascii="Arial" w:eastAsia="Aptos" w:hAnsi="Arial" w:cs="Arial"/>
          <w:sz w:val="24"/>
          <w:szCs w:val="24"/>
        </w:rPr>
        <w:t xml:space="preserve">: </w:t>
      </w:r>
      <w:r w:rsidRPr="000665D8">
        <w:rPr>
          <w:rFonts w:ascii="Arial" w:eastAsia="Aptos" w:hAnsi="Arial" w:cs="Arial"/>
          <w:sz w:val="24"/>
          <w:szCs w:val="24"/>
        </w:rPr>
        <w:t xml:space="preserve">Microsoft SQL Server (SQL) 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MongoDB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(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NoSQL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>)</w:t>
      </w:r>
    </w:p>
    <w:p w14:paraId="63698A0C" w14:textId="77777777" w:rsidR="000665D8" w:rsidRPr="000665D8" w:rsidRDefault="000665D8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64341C1B" w14:textId="747AB091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Justificativa</w:t>
      </w:r>
      <w:r w:rsidRPr="00AB1FCD">
        <w:rPr>
          <w:rFonts w:ascii="Arial" w:eastAsia="Aptos" w:hAnsi="Arial" w:cs="Arial"/>
          <w:sz w:val="24"/>
          <w:szCs w:val="24"/>
        </w:rPr>
        <w:t>: Optamos por uma abordagem híbrida com um banco de dados relacional (SQL Server) e um banco não-relacional (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MongoDB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>), pois cada um atende a requisitos distintos do sistema:</w:t>
      </w:r>
    </w:p>
    <w:p w14:paraId="5A29241C" w14:textId="77777777" w:rsidR="005E307C" w:rsidRDefault="005E307C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67BBB75D" w14:textId="77777777" w:rsidR="005E307C" w:rsidRDefault="005E307C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0EFD2DD6" w14:textId="77777777" w:rsidR="000665D8" w:rsidRPr="00AB1FCD" w:rsidRDefault="000665D8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6FC87B41" w14:textId="76C7B002" w:rsidR="09E2ED87" w:rsidRDefault="09E2ED87" w:rsidP="7EE4D94D">
      <w:pPr>
        <w:pStyle w:val="PargrafodaLista"/>
        <w:numPr>
          <w:ilvl w:val="1"/>
          <w:numId w:val="12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lastRenderedPageBreak/>
        <w:t>Microsoft SQL Server</w:t>
      </w:r>
      <w:r w:rsidRPr="00AB1FCD">
        <w:rPr>
          <w:rFonts w:ascii="Arial" w:eastAsia="Aptos" w:hAnsi="Arial" w:cs="Arial"/>
          <w:sz w:val="24"/>
          <w:szCs w:val="24"/>
        </w:rPr>
        <w:t xml:space="preserve"> é adequado para dados que exigem consistência e integridade, como informações de usuários, pedidos e transações financeiras. Sua estrutura relacional facilita a criação de consultas complexas e garante a integridade dos dados.</w:t>
      </w:r>
    </w:p>
    <w:p w14:paraId="04BF7FEA" w14:textId="77777777" w:rsidR="005E307C" w:rsidRPr="00AB1FCD" w:rsidRDefault="005E307C" w:rsidP="005E307C">
      <w:pPr>
        <w:pStyle w:val="PargrafodaLista"/>
        <w:spacing w:after="0"/>
        <w:ind w:left="1440"/>
        <w:rPr>
          <w:rFonts w:ascii="Arial" w:eastAsia="Aptos" w:hAnsi="Arial" w:cs="Arial"/>
          <w:sz w:val="24"/>
          <w:szCs w:val="24"/>
        </w:rPr>
      </w:pPr>
    </w:p>
    <w:p w14:paraId="18F3A646" w14:textId="0E1817CD" w:rsidR="09E2ED87" w:rsidRPr="00AB1FCD" w:rsidRDefault="09E2ED87" w:rsidP="7EE4D94D">
      <w:pPr>
        <w:pStyle w:val="PargrafodaLista"/>
        <w:numPr>
          <w:ilvl w:val="1"/>
          <w:numId w:val="12"/>
        </w:numPr>
        <w:spacing w:after="0"/>
        <w:rPr>
          <w:rFonts w:ascii="Arial" w:eastAsia="Aptos" w:hAnsi="Arial" w:cs="Arial"/>
          <w:sz w:val="24"/>
          <w:szCs w:val="24"/>
        </w:rPr>
      </w:pPr>
      <w:proofErr w:type="spellStart"/>
      <w:r w:rsidRPr="000665D8">
        <w:rPr>
          <w:rFonts w:ascii="Arial" w:eastAsia="Aptos" w:hAnsi="Arial" w:cs="Arial"/>
          <w:sz w:val="24"/>
          <w:szCs w:val="24"/>
        </w:rPr>
        <w:t>MongoDB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é ideal para dados que mudam com frequência ou exigem flexibilidade, como registros de recomendações e preferências dos usuários. O modelo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NoSQL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facilita consultas rápidas e escaláveis, além de permitir o armazenamento de dados </w:t>
      </w:r>
      <w:proofErr w:type="spellStart"/>
      <w:proofErr w:type="gramStart"/>
      <w:r w:rsidRPr="00AB1FCD">
        <w:rPr>
          <w:rFonts w:ascii="Arial" w:eastAsia="Aptos" w:hAnsi="Arial" w:cs="Arial"/>
          <w:sz w:val="24"/>
          <w:szCs w:val="24"/>
        </w:rPr>
        <w:t>semi-estruturados</w:t>
      </w:r>
      <w:proofErr w:type="spellEnd"/>
      <w:proofErr w:type="gramEnd"/>
      <w:r w:rsidRPr="00AB1FCD">
        <w:rPr>
          <w:rFonts w:ascii="Arial" w:eastAsia="Aptos" w:hAnsi="Arial" w:cs="Arial"/>
          <w:sz w:val="24"/>
          <w:szCs w:val="24"/>
        </w:rPr>
        <w:t xml:space="preserve"> que se adaptam melhor às atualizações frequentes e acessos em tempo real.</w:t>
      </w:r>
    </w:p>
    <w:p w14:paraId="20E9FBEB" w14:textId="152FADDC" w:rsidR="09E2ED87" w:rsidRPr="00AB1FCD" w:rsidRDefault="09E2ED87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Essa combinação proporciona um desempenho otimizado e permite que cada tipo de dado seja armazenado e acessado de forma eficiente.</w:t>
      </w:r>
    </w:p>
    <w:p w14:paraId="357D9F82" w14:textId="0FCBEDF5" w:rsidR="23F63530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5" w:name="_Toc182808082"/>
      <w:proofErr w:type="spellStart"/>
      <w:r w:rsidRPr="00AB1FCD">
        <w:rPr>
          <w:rFonts w:eastAsia="Aptos"/>
        </w:rPr>
        <w:t>Versionador</w:t>
      </w:r>
      <w:proofErr w:type="spellEnd"/>
      <w:r w:rsidRPr="00AB1FCD">
        <w:rPr>
          <w:rFonts w:eastAsia="Aptos"/>
        </w:rPr>
        <w:t xml:space="preserve"> de Código</w:t>
      </w:r>
      <w:bookmarkEnd w:id="5"/>
    </w:p>
    <w:p w14:paraId="088274EA" w14:textId="77777777" w:rsidR="000665D8" w:rsidRPr="000665D8" w:rsidRDefault="000665D8" w:rsidP="000665D8">
      <w:pPr>
        <w:pStyle w:val="PargrafodaLista"/>
      </w:pPr>
    </w:p>
    <w:p w14:paraId="7B765841" w14:textId="36CAB56B" w:rsidR="09E2ED87" w:rsidRPr="00AB1FCD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Escolha</w:t>
      </w:r>
      <w:r w:rsidRPr="00AB1FCD">
        <w:rPr>
          <w:rFonts w:ascii="Arial" w:eastAsia="Aptos" w:hAnsi="Arial" w:cs="Arial"/>
          <w:sz w:val="24"/>
          <w:szCs w:val="24"/>
        </w:rPr>
        <w:t xml:space="preserve">: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Git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(GitHub)</w:t>
      </w:r>
    </w:p>
    <w:p w14:paraId="7ED75D91" w14:textId="3E8F2939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Justificativa</w:t>
      </w:r>
      <w:r w:rsidRPr="00AB1FCD">
        <w:rPr>
          <w:rFonts w:ascii="Arial" w:eastAsia="Aptos" w:hAnsi="Arial" w:cs="Arial"/>
          <w:sz w:val="24"/>
          <w:szCs w:val="24"/>
        </w:rPr>
        <w:t>: Utilizaremos o GitHub para controle de versão, dado seu suporte a trabalho colaborativo e integração contínua. O GitHub permite o rastreamento de mudanças no código, garantindo um histórico completo e facilitando o trabalho em equipe.</w:t>
      </w:r>
    </w:p>
    <w:p w14:paraId="3184043B" w14:textId="77777777" w:rsidR="000665D8" w:rsidRPr="000665D8" w:rsidRDefault="000665D8" w:rsidP="000665D8">
      <w:pPr>
        <w:spacing w:after="0"/>
        <w:rPr>
          <w:rFonts w:ascii="Arial" w:eastAsia="Aptos" w:hAnsi="Arial" w:cs="Arial"/>
          <w:sz w:val="24"/>
          <w:szCs w:val="24"/>
        </w:rPr>
      </w:pPr>
    </w:p>
    <w:p w14:paraId="17132A63" w14:textId="15B43C81" w:rsidR="7980A194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6" w:name="_Toc182808083"/>
      <w:r w:rsidRPr="00AB1FCD">
        <w:rPr>
          <w:rFonts w:eastAsia="Aptos"/>
        </w:rPr>
        <w:t>Ferramenta de Diagramação UML</w:t>
      </w:r>
      <w:bookmarkEnd w:id="6"/>
    </w:p>
    <w:p w14:paraId="7076B96B" w14:textId="77777777" w:rsidR="000665D8" w:rsidRPr="000665D8" w:rsidRDefault="000665D8" w:rsidP="000665D8">
      <w:pPr>
        <w:pStyle w:val="PargrafodaLista"/>
      </w:pPr>
    </w:p>
    <w:p w14:paraId="606AB398" w14:textId="49488328" w:rsidR="09E2ED87" w:rsidRPr="00AB1FCD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Escolha</w:t>
      </w:r>
      <w:r w:rsidRPr="00AB1FCD">
        <w:rPr>
          <w:rFonts w:ascii="Arial" w:eastAsia="Aptos" w:hAnsi="Arial" w:cs="Arial"/>
          <w:sz w:val="24"/>
          <w:szCs w:val="24"/>
        </w:rPr>
        <w:t xml:space="preserve">: </w:t>
      </w:r>
      <w:proofErr w:type="spellStart"/>
      <w:r w:rsidR="16CB879A" w:rsidRPr="00AB1FCD">
        <w:rPr>
          <w:rFonts w:ascii="Arial" w:eastAsia="Aptos" w:hAnsi="Arial" w:cs="Arial"/>
          <w:sz w:val="24"/>
          <w:szCs w:val="24"/>
        </w:rPr>
        <w:t>LucidChart</w:t>
      </w:r>
      <w:proofErr w:type="spellEnd"/>
    </w:p>
    <w:p w14:paraId="41FF5ABE" w14:textId="4EED3A73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Justificativa</w:t>
      </w:r>
      <w:r w:rsidRPr="00AB1FCD">
        <w:rPr>
          <w:rFonts w:ascii="Arial" w:eastAsia="Aptos" w:hAnsi="Arial" w:cs="Arial"/>
          <w:sz w:val="24"/>
          <w:szCs w:val="24"/>
        </w:rPr>
        <w:t xml:space="preserve">: </w:t>
      </w:r>
      <w:proofErr w:type="spellStart"/>
      <w:r w:rsidR="1267CBF5" w:rsidRPr="00AB1FCD">
        <w:rPr>
          <w:rFonts w:ascii="Arial" w:eastAsia="Aptos" w:hAnsi="Arial" w:cs="Arial"/>
          <w:sz w:val="24"/>
          <w:szCs w:val="24"/>
        </w:rPr>
        <w:t>LucidChart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foi escolhido por ser uma ferramenta gratuita e simples de usar, permitindo a criação de diagramas UML para visualizar a arquitetura do sistema e os fluxos de dados.</w:t>
      </w:r>
    </w:p>
    <w:p w14:paraId="0EEEFDAB" w14:textId="77777777" w:rsidR="000665D8" w:rsidRPr="00AB1FCD" w:rsidRDefault="000665D8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1B909CF1" w14:textId="1936A651" w:rsidR="7F579BC1" w:rsidRDefault="09E2ED87" w:rsidP="000665D8">
      <w:pPr>
        <w:pStyle w:val="Ttulo2"/>
        <w:numPr>
          <w:ilvl w:val="1"/>
          <w:numId w:val="16"/>
        </w:numPr>
        <w:rPr>
          <w:rFonts w:eastAsia="Aptos"/>
        </w:rPr>
      </w:pPr>
      <w:bookmarkStart w:id="7" w:name="_Toc182808084"/>
      <w:r w:rsidRPr="00AB1FCD">
        <w:rPr>
          <w:rFonts w:eastAsia="Aptos"/>
        </w:rPr>
        <w:t>Outras Ferramentas</w:t>
      </w:r>
      <w:bookmarkEnd w:id="7"/>
    </w:p>
    <w:p w14:paraId="14F51516" w14:textId="77777777" w:rsidR="000665D8" w:rsidRPr="000665D8" w:rsidRDefault="000665D8" w:rsidP="000665D8">
      <w:pPr>
        <w:pStyle w:val="PargrafodaLista"/>
      </w:pPr>
    </w:p>
    <w:p w14:paraId="47870954" w14:textId="7DCA2E98" w:rsidR="09E2ED87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proofErr w:type="spellStart"/>
      <w:r w:rsidRPr="000665D8">
        <w:rPr>
          <w:rFonts w:ascii="Arial" w:eastAsia="Aptos" w:hAnsi="Arial" w:cs="Arial"/>
          <w:sz w:val="24"/>
          <w:szCs w:val="24"/>
        </w:rPr>
        <w:t>Jira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>: Utilizado para o gerenciamento de tarefas e organização do fluxo de trabalho com a metodologia Scrum.</w:t>
      </w:r>
    </w:p>
    <w:p w14:paraId="6E3C56E4" w14:textId="77777777" w:rsidR="005E307C" w:rsidRPr="00AB1FCD" w:rsidRDefault="005E307C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3431AD50" w14:textId="20B2E93A" w:rsidR="09E2ED87" w:rsidRPr="00AB1FCD" w:rsidRDefault="09E2ED87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  <w:proofErr w:type="spellStart"/>
      <w:r w:rsidRPr="000665D8">
        <w:rPr>
          <w:rFonts w:ascii="Arial" w:eastAsia="Aptos" w:hAnsi="Arial" w:cs="Arial"/>
          <w:sz w:val="24"/>
          <w:szCs w:val="24"/>
        </w:rPr>
        <w:t>Figma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>: Ferramenta de design e prototipagem, garantindo um layout intuitivo e atraente para o usuário.</w:t>
      </w:r>
    </w:p>
    <w:p w14:paraId="2C688CF3" w14:textId="5B559D18" w:rsidR="7EE4D94D" w:rsidRPr="000665D8" w:rsidRDefault="09E2ED87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Essas escolhas visam um desenvolvimento eficiente e colaborativo, ao mesmo tempo que garantem a escalabilidade e a estabilidade do sistema.</w:t>
      </w:r>
    </w:p>
    <w:p w14:paraId="42861593" w14:textId="71F770E7" w:rsidR="7EE4D94D" w:rsidRDefault="7EE4D94D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3A5418FD" w14:textId="77777777" w:rsidR="005E307C" w:rsidRPr="00AB1FCD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3016ACFB" w14:textId="2501542A" w:rsidR="468239EC" w:rsidRPr="000665D8" w:rsidRDefault="468239EC" w:rsidP="00D933A6">
      <w:pPr>
        <w:pStyle w:val="Ttulo1"/>
        <w:rPr>
          <w:rFonts w:eastAsia="Aptos"/>
          <w:color w:val="000000" w:themeColor="text1"/>
        </w:rPr>
      </w:pPr>
      <w:bookmarkStart w:id="8" w:name="_Toc182808085"/>
      <w:r w:rsidRPr="000665D8">
        <w:rPr>
          <w:rFonts w:eastAsia="Aptos"/>
          <w:color w:val="000000" w:themeColor="text1"/>
        </w:rPr>
        <w:lastRenderedPageBreak/>
        <w:t>2.</w:t>
      </w:r>
      <w:r w:rsidRPr="000665D8">
        <w:rPr>
          <w:color w:val="000000" w:themeColor="text1"/>
        </w:rPr>
        <w:tab/>
      </w:r>
      <w:r w:rsidRPr="000665D8">
        <w:rPr>
          <w:rFonts w:eastAsia="Aptos"/>
          <w:color w:val="000000" w:themeColor="text1"/>
        </w:rPr>
        <w:t>Forma de Construção: Microserviços</w:t>
      </w:r>
      <w:bookmarkEnd w:id="8"/>
    </w:p>
    <w:p w14:paraId="5CF91305" w14:textId="57F16F79" w:rsidR="468239EC" w:rsidRPr="00AB1FCD" w:rsidRDefault="468239EC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Para um sistema de recomendação e gestão para bares e restaurantes, é crucial escolher uma arquitetura de software que suporte escalabilidade, flexibilidade e manutenção simplificada, considerando os requisitos de personalização e alto volume de interações com o usuário.</w:t>
      </w:r>
    </w:p>
    <w:p w14:paraId="2BA40592" w14:textId="7355CA72" w:rsidR="468239EC" w:rsidRPr="00AB1FCD" w:rsidRDefault="468239EC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Optamos pela arquitetura de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, pois ela se alinha aos requisitos do sistema ao permitir que diferentes partes do aplicativo sejam desenvolvidas, implantadas e escaladas de forma independente. Para um sistema com diversas funcionalidades – como recomendação personalizada, controle de estoque, gestão de pedidos e perfis de usuários – a arquitetura de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facilita a modularização de cada componente, promovendo uma construção mais flexível e robusta.</w:t>
      </w:r>
    </w:p>
    <w:p w14:paraId="49CA3BAC" w14:textId="4A91BC5C" w:rsidR="468239EC" w:rsidRPr="00AB1FCD" w:rsidRDefault="468239EC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Os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também trazem vantagens específicas para este projeto:</w:t>
      </w:r>
    </w:p>
    <w:p w14:paraId="1E95FF86" w14:textId="021D9EA9" w:rsidR="468239EC" w:rsidRPr="00AB1FCD" w:rsidRDefault="468239EC" w:rsidP="7EE4D94D">
      <w:pPr>
        <w:pStyle w:val="PargrafodaLista"/>
        <w:numPr>
          <w:ilvl w:val="0"/>
          <w:numId w:val="8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Escalabilidade</w:t>
      </w:r>
      <w:r w:rsidRPr="00AB1FCD">
        <w:rPr>
          <w:rFonts w:ascii="Arial" w:eastAsia="Aptos" w:hAnsi="Arial" w:cs="Arial"/>
          <w:sz w:val="24"/>
          <w:szCs w:val="24"/>
        </w:rPr>
        <w:t xml:space="preserve">: Cada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microserviço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pode ser escalado separadamente conforme a demanda, essencial para uma aplicação que espera um grande volume de consultas e interações em tempo real. Por exemplo, o módulo de recomendação pode ser escalado independentemente do módulo de gestão de pedidos, otimizando o uso de recursos.</w:t>
      </w:r>
    </w:p>
    <w:p w14:paraId="60AF7FA1" w14:textId="0CE81D0E" w:rsidR="7EE4D94D" w:rsidRPr="00AB1FCD" w:rsidRDefault="7EE4D94D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0D794EF5" w14:textId="298B43B0" w:rsidR="468239EC" w:rsidRPr="000665D8" w:rsidRDefault="468239EC" w:rsidP="7EE4D94D">
      <w:pPr>
        <w:pStyle w:val="PargrafodaLista"/>
        <w:numPr>
          <w:ilvl w:val="0"/>
          <w:numId w:val="8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Manutenção e Atualizações: Cada serviço pode ser atualizado sem interferir no funcionamento dos demais, reduzindo o tempo de inatividade e permitindo que novas funcionalidades sejam implementadas gradualmente.</w:t>
      </w:r>
    </w:p>
    <w:p w14:paraId="42999649" w14:textId="001390B8" w:rsidR="7EE4D94D" w:rsidRPr="00AB1FCD" w:rsidRDefault="7EE4D94D" w:rsidP="7EE4D94D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0D23F83D" w14:textId="4358AAFD" w:rsidR="468239EC" w:rsidRDefault="468239EC" w:rsidP="7EE4D94D">
      <w:pPr>
        <w:pStyle w:val="PargrafodaLista"/>
        <w:numPr>
          <w:ilvl w:val="0"/>
          <w:numId w:val="8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Flexibilidade na Escolha de Tecnologias: A arquitetura de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permite a escolha de tecnologias distintas para cada serviço, conforme suas necessidades. Por exemplo, podemos usar o Microsoft SQL Server para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que precisam de dados transacionais e consistentes, enquanto o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MongoDB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pode servir aos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de recomendação, que exigem um banco de dados flexível e de leitura rápida.</w:t>
      </w:r>
    </w:p>
    <w:p w14:paraId="031ECD67" w14:textId="77777777" w:rsidR="000665D8" w:rsidRPr="000665D8" w:rsidRDefault="000665D8" w:rsidP="000665D8">
      <w:pPr>
        <w:pStyle w:val="PargrafodaLista"/>
        <w:rPr>
          <w:rFonts w:ascii="Arial" w:eastAsia="Aptos" w:hAnsi="Arial" w:cs="Arial"/>
          <w:sz w:val="24"/>
          <w:szCs w:val="24"/>
        </w:rPr>
      </w:pPr>
    </w:p>
    <w:p w14:paraId="20F8C809" w14:textId="77777777" w:rsidR="000665D8" w:rsidRPr="000665D8" w:rsidRDefault="000665D8" w:rsidP="000665D8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42DA53B4" w14:textId="2EF7EB69" w:rsidR="468239EC" w:rsidRPr="00AB1FCD" w:rsidRDefault="468239EC" w:rsidP="000665D8">
      <w:pPr>
        <w:pStyle w:val="Ttulo2"/>
        <w:rPr>
          <w:rFonts w:eastAsia="Aptos"/>
        </w:rPr>
      </w:pPr>
      <w:bookmarkStart w:id="9" w:name="_Toc182808086"/>
      <w:r w:rsidRPr="00AB1FCD">
        <w:rPr>
          <w:rFonts w:eastAsia="Aptos"/>
        </w:rPr>
        <w:t>2.1.</w:t>
      </w:r>
      <w:r w:rsidRPr="00AB1FCD">
        <w:tab/>
      </w:r>
      <w:r w:rsidRPr="00AB1FCD">
        <w:rPr>
          <w:rFonts w:eastAsia="Aptos"/>
        </w:rPr>
        <w:t xml:space="preserve">Adequação das Ferramentas à Arquitetura de </w:t>
      </w:r>
      <w:proofErr w:type="spellStart"/>
      <w:r w:rsidRPr="00AB1FCD">
        <w:rPr>
          <w:rFonts w:eastAsia="Aptos"/>
        </w:rPr>
        <w:t>Microserviços</w:t>
      </w:r>
      <w:bookmarkEnd w:id="9"/>
      <w:proofErr w:type="spellEnd"/>
    </w:p>
    <w:p w14:paraId="1E0FFAC2" w14:textId="1C0C9B66" w:rsidR="468239EC" w:rsidRPr="00AB1FCD" w:rsidRDefault="468239EC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As ferramentas escolhidas são altamente compatíveis com essa abordagem:</w:t>
      </w:r>
    </w:p>
    <w:p w14:paraId="1DFE5579" w14:textId="3BC1F7FE" w:rsidR="468239EC" w:rsidRDefault="468239EC" w:rsidP="7EE4D94D">
      <w:pPr>
        <w:pStyle w:val="PargrafodaLista"/>
        <w:numPr>
          <w:ilvl w:val="0"/>
          <w:numId w:val="7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ASP.NET Core: Ideal para criação de APIs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RESTful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, facilita a construção de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que podem se comunicar com eficiência e segurança.</w:t>
      </w:r>
    </w:p>
    <w:p w14:paraId="4C57486F" w14:textId="77777777" w:rsidR="005E307C" w:rsidRPr="000665D8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2C39A08A" w14:textId="0979AC76" w:rsidR="468239EC" w:rsidRPr="000665D8" w:rsidRDefault="468239EC" w:rsidP="7EE4D94D">
      <w:pPr>
        <w:pStyle w:val="PargrafodaLista"/>
        <w:numPr>
          <w:ilvl w:val="0"/>
          <w:numId w:val="7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C#: Integrado ao .NET, permite uma programação robusta e segura para os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que necessitam de alta performance, como o gerenciamento de pedidos e controle de estoque.</w:t>
      </w:r>
    </w:p>
    <w:p w14:paraId="5F26B0BB" w14:textId="2CE878D0" w:rsidR="468239EC" w:rsidRDefault="468239EC" w:rsidP="7EE4D94D">
      <w:pPr>
        <w:pStyle w:val="PargrafodaLista"/>
        <w:numPr>
          <w:ilvl w:val="0"/>
          <w:numId w:val="7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lastRenderedPageBreak/>
        <w:t xml:space="preserve">React.js: Permite a criação de uma interface de usuário dinâmica e interativa que se comunica facilmente com diferentes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>, mantendo uma experiência coesa para o usuário.</w:t>
      </w:r>
    </w:p>
    <w:p w14:paraId="0F90B560" w14:textId="77777777" w:rsidR="005E307C" w:rsidRPr="000665D8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0AA7B50F" w14:textId="705E21BA" w:rsidR="468239EC" w:rsidRDefault="468239EC" w:rsidP="7EE4D94D">
      <w:pPr>
        <w:pStyle w:val="PargrafodaLista"/>
        <w:numPr>
          <w:ilvl w:val="0"/>
          <w:numId w:val="7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SQL 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NoSQL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(Microsoft SQL Server 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MongoDB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): A combinação de bancos de dados relacionais e não relacionais permite que cada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utilize a melhor solução para suas necessidades, garantindo a integridade de dados em transações e a flexibilidade de dados de consulta rápida.</w:t>
      </w:r>
    </w:p>
    <w:p w14:paraId="3BD8B065" w14:textId="77777777" w:rsidR="005E307C" w:rsidRPr="005E307C" w:rsidRDefault="005E307C" w:rsidP="005E307C">
      <w:pPr>
        <w:pStyle w:val="PargrafodaLista"/>
        <w:rPr>
          <w:rFonts w:ascii="Arial" w:eastAsia="Aptos" w:hAnsi="Arial" w:cs="Arial"/>
          <w:sz w:val="24"/>
          <w:szCs w:val="24"/>
        </w:rPr>
      </w:pPr>
    </w:p>
    <w:p w14:paraId="15C18359" w14:textId="77777777" w:rsidR="005E307C" w:rsidRPr="000665D8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16F74C25" w14:textId="4AC4BAC0" w:rsidR="468239EC" w:rsidRDefault="468239EC" w:rsidP="7EE4D94D">
      <w:pPr>
        <w:pStyle w:val="PargrafodaLista"/>
        <w:numPr>
          <w:ilvl w:val="0"/>
          <w:numId w:val="7"/>
        </w:numPr>
        <w:spacing w:after="0"/>
        <w:rPr>
          <w:rFonts w:ascii="Arial" w:eastAsia="Aptos" w:hAnsi="Arial" w:cs="Arial"/>
          <w:sz w:val="24"/>
          <w:szCs w:val="24"/>
        </w:rPr>
      </w:pPr>
      <w:proofErr w:type="spellStart"/>
      <w:r w:rsidRPr="000665D8">
        <w:rPr>
          <w:rFonts w:ascii="Arial" w:eastAsia="Aptos" w:hAnsi="Arial" w:cs="Arial"/>
          <w:sz w:val="24"/>
          <w:szCs w:val="24"/>
        </w:rPr>
        <w:t>Git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(GitHub): Ferramenta essencial para versionamento e controle de código, especialmente em um ambiente de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onde cada serviço pode evoluir de maneira independente.</w:t>
      </w:r>
    </w:p>
    <w:p w14:paraId="0C4F0C1D" w14:textId="77777777" w:rsidR="000665D8" w:rsidRPr="000665D8" w:rsidRDefault="000665D8" w:rsidP="000665D8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1CCF7722" w14:textId="4F1548D1" w:rsidR="468239EC" w:rsidRPr="00AB1FCD" w:rsidRDefault="468239EC" w:rsidP="000665D8">
      <w:pPr>
        <w:pStyle w:val="Ttulo2"/>
      </w:pPr>
      <w:bookmarkStart w:id="10" w:name="_Toc182808087"/>
      <w:r w:rsidRPr="00AB1FCD">
        <w:rPr>
          <w:rFonts w:eastAsia="Aptos"/>
        </w:rPr>
        <w:t>2.2.</w:t>
      </w:r>
      <w:r w:rsidRPr="00AB1FCD">
        <w:tab/>
      </w:r>
      <w:r w:rsidR="000665D8">
        <w:rPr>
          <w:rFonts w:eastAsia="Aptos"/>
        </w:rPr>
        <w:t>Para concluir este tópico</w:t>
      </w:r>
      <w:bookmarkEnd w:id="10"/>
    </w:p>
    <w:p w14:paraId="6F3CD9F9" w14:textId="57FA15E7" w:rsidR="468239EC" w:rsidRPr="00AB1FCD" w:rsidRDefault="468239EC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A escolha pela arquitetura de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microserviços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>, juntamente com as ferramentas selecionadas, garante que o sistema possa crescer de maneira ágil e escalável, mantendo a qualidade de serviço, mesmo com o aumento de usuários e interações.</w:t>
      </w:r>
    </w:p>
    <w:p w14:paraId="73F82F44" w14:textId="214E9108" w:rsidR="7EE4D94D" w:rsidRPr="00AB1FCD" w:rsidRDefault="7EE4D94D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75F7FC99" w14:textId="0AC37207" w:rsidR="2CAD3933" w:rsidRPr="000665D8" w:rsidRDefault="2CAD3933" w:rsidP="00D933A6">
      <w:pPr>
        <w:pStyle w:val="Ttulo1"/>
        <w:rPr>
          <w:color w:val="000000" w:themeColor="text1"/>
        </w:rPr>
      </w:pPr>
      <w:bookmarkStart w:id="11" w:name="_Toc182808088"/>
      <w:r w:rsidRPr="000665D8">
        <w:rPr>
          <w:rFonts w:eastAsia="Aptos"/>
          <w:color w:val="000000" w:themeColor="text1"/>
        </w:rPr>
        <w:t>3.0</w:t>
      </w:r>
      <w:r w:rsidRPr="000665D8">
        <w:rPr>
          <w:color w:val="000000" w:themeColor="text1"/>
        </w:rPr>
        <w:tab/>
      </w:r>
      <w:r w:rsidRPr="000665D8">
        <w:rPr>
          <w:rFonts w:eastAsia="Aptos"/>
          <w:color w:val="000000" w:themeColor="text1"/>
        </w:rPr>
        <w:t>RESOLUÇÃO DOS DESAFIOS TÉCNICOS</w:t>
      </w:r>
      <w:bookmarkEnd w:id="11"/>
    </w:p>
    <w:p w14:paraId="501CF6CA" w14:textId="00867788" w:rsidR="2CAD3933" w:rsidRPr="00AB1FCD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Este projeto enfrenta desafios técnicos na implementação de um sistema de recomendação de restaurantes, abordando aspectos como volumetria de acessos, personalização de recomendações e controle de superlotação de estabelecimentos. Abaixo, detalhamos as soluções propostas para cada desafio:</w:t>
      </w:r>
    </w:p>
    <w:p w14:paraId="118BD450" w14:textId="77777777" w:rsidR="000665D8" w:rsidRDefault="2CAD3933" w:rsidP="000665D8">
      <w:pPr>
        <w:pStyle w:val="Ttulo2"/>
        <w:rPr>
          <w:rFonts w:eastAsia="Aptos"/>
        </w:rPr>
      </w:pPr>
      <w:bookmarkStart w:id="12" w:name="_Toc182808089"/>
      <w:r w:rsidRPr="00AB1FCD">
        <w:rPr>
          <w:rFonts w:eastAsia="Aptos"/>
        </w:rPr>
        <w:t>3.1</w:t>
      </w:r>
      <w:r w:rsidRPr="00AB1FCD">
        <w:tab/>
      </w:r>
      <w:r w:rsidRPr="00AB1FCD">
        <w:rPr>
          <w:rFonts w:eastAsia="Aptos"/>
        </w:rPr>
        <w:t>Métodos de Recomendação</w:t>
      </w:r>
      <w:bookmarkEnd w:id="12"/>
      <w:r w:rsidRPr="00AB1FCD">
        <w:rPr>
          <w:rFonts w:eastAsia="Aptos"/>
        </w:rPr>
        <w:t xml:space="preserve"> </w:t>
      </w:r>
    </w:p>
    <w:p w14:paraId="208512A6" w14:textId="7E97685E" w:rsidR="2CAD3933" w:rsidRPr="00AB1FCD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Para gerar recomendações precisas, o sistema utilizará algoritmos que combinam:</w:t>
      </w:r>
    </w:p>
    <w:p w14:paraId="3F02B49C" w14:textId="12699FDF" w:rsidR="2CAD3933" w:rsidRPr="005E307C" w:rsidRDefault="2CAD3933" w:rsidP="7EE4D94D">
      <w:pPr>
        <w:pStyle w:val="PargrafodaLista"/>
        <w:numPr>
          <w:ilvl w:val="0"/>
          <w:numId w:val="6"/>
        </w:numPr>
        <w:spacing w:after="0"/>
        <w:rPr>
          <w:rFonts w:ascii="Arial" w:eastAsia="Aptos" w:hAnsi="Arial" w:cs="Arial"/>
          <w:sz w:val="24"/>
          <w:szCs w:val="24"/>
        </w:rPr>
      </w:pPr>
      <w:r w:rsidRPr="005E307C">
        <w:rPr>
          <w:rFonts w:ascii="Arial" w:eastAsia="Aptos" w:hAnsi="Arial" w:cs="Arial"/>
          <w:sz w:val="24"/>
          <w:szCs w:val="24"/>
        </w:rPr>
        <w:t>Filtragem Colaborativa: Identifica preferências semelhantes entre usuários e itens.</w:t>
      </w:r>
    </w:p>
    <w:p w14:paraId="7E90F4BA" w14:textId="77777777" w:rsidR="005E307C" w:rsidRPr="005E307C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4A4AFF38" w14:textId="67902EA2" w:rsidR="2CAD3933" w:rsidRPr="005E307C" w:rsidRDefault="2CAD3933" w:rsidP="7EE4D94D">
      <w:pPr>
        <w:pStyle w:val="PargrafodaLista"/>
        <w:numPr>
          <w:ilvl w:val="0"/>
          <w:numId w:val="6"/>
        </w:numPr>
        <w:spacing w:after="0"/>
        <w:rPr>
          <w:rFonts w:ascii="Arial" w:eastAsia="Aptos" w:hAnsi="Arial" w:cs="Arial"/>
          <w:sz w:val="24"/>
          <w:szCs w:val="24"/>
        </w:rPr>
      </w:pPr>
      <w:r w:rsidRPr="005E307C">
        <w:rPr>
          <w:rFonts w:ascii="Arial" w:eastAsia="Aptos" w:hAnsi="Arial" w:cs="Arial"/>
          <w:sz w:val="24"/>
          <w:szCs w:val="24"/>
        </w:rPr>
        <w:t>Filtragem Baseada em Conteúdo: Baseada nas características dos restaurantes, como tipo de culinária.</w:t>
      </w:r>
    </w:p>
    <w:p w14:paraId="39D8F24D" w14:textId="77777777" w:rsidR="005E307C" w:rsidRPr="005E307C" w:rsidRDefault="005E307C" w:rsidP="005E307C">
      <w:pPr>
        <w:pStyle w:val="PargrafodaLista"/>
        <w:rPr>
          <w:rFonts w:ascii="Arial" w:eastAsia="Aptos" w:hAnsi="Arial" w:cs="Arial"/>
          <w:sz w:val="24"/>
          <w:szCs w:val="24"/>
        </w:rPr>
      </w:pPr>
    </w:p>
    <w:p w14:paraId="774554F3" w14:textId="77777777" w:rsidR="005E307C" w:rsidRPr="005E307C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3DE775B2" w14:textId="3B4F4B8D" w:rsidR="2CAD3933" w:rsidRPr="005E307C" w:rsidRDefault="2CAD3933" w:rsidP="7EE4D94D">
      <w:pPr>
        <w:pStyle w:val="PargrafodaLista"/>
        <w:numPr>
          <w:ilvl w:val="0"/>
          <w:numId w:val="6"/>
        </w:numPr>
        <w:spacing w:after="0"/>
        <w:rPr>
          <w:rFonts w:ascii="Arial" w:eastAsia="Aptos" w:hAnsi="Arial" w:cs="Arial"/>
          <w:sz w:val="24"/>
          <w:szCs w:val="24"/>
        </w:rPr>
      </w:pPr>
      <w:r w:rsidRPr="005E307C">
        <w:rPr>
          <w:rFonts w:ascii="Arial" w:eastAsia="Aptos" w:hAnsi="Arial" w:cs="Arial"/>
          <w:sz w:val="24"/>
          <w:szCs w:val="24"/>
        </w:rPr>
        <w:t>Recomendações Contextuais: Considera o contexto atual do usuário (localização, horário, preferências).</w:t>
      </w:r>
    </w:p>
    <w:p w14:paraId="1714A951" w14:textId="77777777" w:rsidR="005E307C" w:rsidRPr="00AB1FCD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50FC668D" w14:textId="0E01F424" w:rsidR="2CAD3933" w:rsidRDefault="2CAD3933" w:rsidP="7EE4D94D">
      <w:pPr>
        <w:pStyle w:val="PargrafodaLista"/>
        <w:numPr>
          <w:ilvl w:val="0"/>
          <w:numId w:val="6"/>
        </w:numPr>
        <w:spacing w:after="0"/>
        <w:rPr>
          <w:rFonts w:ascii="Arial" w:eastAsia="Aptos" w:hAnsi="Arial" w:cs="Arial"/>
          <w:sz w:val="24"/>
          <w:szCs w:val="24"/>
        </w:rPr>
      </w:pPr>
      <w:r w:rsidRPr="005E307C">
        <w:rPr>
          <w:rFonts w:ascii="Arial" w:eastAsia="Aptos" w:hAnsi="Arial" w:cs="Arial"/>
          <w:sz w:val="24"/>
          <w:szCs w:val="24"/>
        </w:rPr>
        <w:t>Aprendizado de Máquina: Modelos preditivos para personalizar sugestões a novos usuários.</w:t>
      </w:r>
    </w:p>
    <w:p w14:paraId="126100B9" w14:textId="77777777" w:rsidR="005E307C" w:rsidRPr="005E307C" w:rsidRDefault="005E307C" w:rsidP="005E307C">
      <w:pPr>
        <w:pStyle w:val="PargrafodaLista"/>
        <w:rPr>
          <w:rFonts w:ascii="Arial" w:eastAsia="Aptos" w:hAnsi="Arial" w:cs="Arial"/>
          <w:sz w:val="24"/>
          <w:szCs w:val="24"/>
        </w:rPr>
      </w:pPr>
    </w:p>
    <w:p w14:paraId="129C5476" w14:textId="77777777" w:rsidR="005E307C" w:rsidRPr="005E307C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45478E82" w14:textId="77777777" w:rsidR="000665D8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lastRenderedPageBreak/>
        <w:t xml:space="preserve">Solução Proposta: </w:t>
      </w:r>
    </w:p>
    <w:p w14:paraId="0FAD3228" w14:textId="5E7839A0" w:rsidR="2CAD3933" w:rsidRPr="000665D8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Implementar um sistema híbrido que utilize a filtragem colaborativa e baseada em conteúdo, aprimorado com machine learning para personalizar recomendações de acordo com o contexto e preferências do usuário.</w:t>
      </w:r>
    </w:p>
    <w:p w14:paraId="6EC10DB7" w14:textId="77777777" w:rsidR="000665D8" w:rsidRDefault="2CAD3933" w:rsidP="000665D8">
      <w:pPr>
        <w:pStyle w:val="Ttulo2"/>
        <w:rPr>
          <w:rFonts w:eastAsia="Aptos"/>
        </w:rPr>
      </w:pPr>
      <w:bookmarkStart w:id="13" w:name="_Toc182808090"/>
      <w:r w:rsidRPr="00AB1FCD">
        <w:rPr>
          <w:rFonts w:eastAsia="Aptos"/>
        </w:rPr>
        <w:t>3.2.</w:t>
      </w:r>
      <w:r w:rsidRPr="00AB1FCD">
        <w:tab/>
      </w:r>
      <w:r w:rsidRPr="00AB1FCD">
        <w:rPr>
          <w:rFonts w:eastAsia="Aptos"/>
        </w:rPr>
        <w:t xml:space="preserve"> Integração com Google </w:t>
      </w:r>
      <w:proofErr w:type="spellStart"/>
      <w:r w:rsidRPr="00AB1FCD">
        <w:rPr>
          <w:rFonts w:eastAsia="Aptos"/>
        </w:rPr>
        <w:t>Places</w:t>
      </w:r>
      <w:proofErr w:type="spellEnd"/>
      <w:r w:rsidRPr="00AB1FCD">
        <w:rPr>
          <w:rFonts w:eastAsia="Aptos"/>
        </w:rPr>
        <w:t xml:space="preserve"> API</w:t>
      </w:r>
      <w:bookmarkEnd w:id="13"/>
      <w:r w:rsidRPr="00AB1FCD">
        <w:rPr>
          <w:rFonts w:eastAsia="Aptos"/>
        </w:rPr>
        <w:t xml:space="preserve"> </w:t>
      </w:r>
    </w:p>
    <w:p w14:paraId="5F444606" w14:textId="6532F3D5" w:rsidR="2CAD3933" w:rsidRPr="00AB1FCD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A integração com a Google </w:t>
      </w:r>
      <w:proofErr w:type="spellStart"/>
      <w:r w:rsidRPr="00AB1FCD">
        <w:rPr>
          <w:rFonts w:ascii="Arial" w:eastAsia="Aptos" w:hAnsi="Arial" w:cs="Arial"/>
          <w:sz w:val="24"/>
          <w:szCs w:val="24"/>
        </w:rPr>
        <w:t>Places</w:t>
      </w:r>
      <w:proofErr w:type="spellEnd"/>
      <w:r w:rsidRPr="00AB1FCD">
        <w:rPr>
          <w:rFonts w:ascii="Arial" w:eastAsia="Aptos" w:hAnsi="Arial" w:cs="Arial"/>
          <w:sz w:val="24"/>
          <w:szCs w:val="24"/>
        </w:rPr>
        <w:t xml:space="preserve"> API proporcionará dados adicionais para enriquecer as recomendações, permitindo:</w:t>
      </w:r>
    </w:p>
    <w:p w14:paraId="3EAADF83" w14:textId="25FB97B2" w:rsidR="2CAD3933" w:rsidRDefault="2CAD3933" w:rsidP="7EE4D94D">
      <w:pPr>
        <w:pStyle w:val="PargrafodaLista"/>
        <w:numPr>
          <w:ilvl w:val="0"/>
          <w:numId w:val="5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Busca de locais e detalhes sobre restaurantes, facilitando a localização e filtragem.</w:t>
      </w:r>
    </w:p>
    <w:p w14:paraId="5E77529D" w14:textId="77777777" w:rsidR="005E307C" w:rsidRPr="00AB1FCD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3EE1BC98" w14:textId="3BAA98D4" w:rsidR="2CAD3933" w:rsidRDefault="2CAD3933" w:rsidP="7EE4D94D">
      <w:pPr>
        <w:pStyle w:val="PargrafodaLista"/>
        <w:numPr>
          <w:ilvl w:val="0"/>
          <w:numId w:val="5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Geocodificação para identificar estabelecimentos próximos.</w:t>
      </w:r>
    </w:p>
    <w:p w14:paraId="1CF07F72" w14:textId="77777777" w:rsidR="005E307C" w:rsidRPr="005E307C" w:rsidRDefault="005E307C" w:rsidP="005E307C">
      <w:pPr>
        <w:pStyle w:val="PargrafodaLista"/>
        <w:rPr>
          <w:rFonts w:ascii="Arial" w:eastAsia="Aptos" w:hAnsi="Arial" w:cs="Arial"/>
          <w:sz w:val="24"/>
          <w:szCs w:val="24"/>
        </w:rPr>
      </w:pPr>
    </w:p>
    <w:p w14:paraId="507112F1" w14:textId="77777777" w:rsidR="005E307C" w:rsidRPr="00AB1FCD" w:rsidRDefault="005E307C" w:rsidP="005E307C">
      <w:pPr>
        <w:pStyle w:val="PargrafodaLista"/>
        <w:spacing w:after="0"/>
        <w:rPr>
          <w:rFonts w:ascii="Arial" w:eastAsia="Aptos" w:hAnsi="Arial" w:cs="Arial"/>
          <w:sz w:val="24"/>
          <w:szCs w:val="24"/>
        </w:rPr>
      </w:pPr>
    </w:p>
    <w:p w14:paraId="34D2F0A6" w14:textId="13DD6485" w:rsidR="2CAD3933" w:rsidRPr="00AB1FCD" w:rsidRDefault="2CAD3933" w:rsidP="7EE4D94D">
      <w:pPr>
        <w:pStyle w:val="PargrafodaLista"/>
        <w:numPr>
          <w:ilvl w:val="0"/>
          <w:numId w:val="5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Autocompletar e avaliações de clientes para otimizar a experiência.</w:t>
      </w:r>
    </w:p>
    <w:p w14:paraId="168005EF" w14:textId="77777777" w:rsidR="000665D8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Solução Proposta: </w:t>
      </w:r>
    </w:p>
    <w:p w14:paraId="21B54F60" w14:textId="2D3CF497" w:rsidR="2CAD3933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Integrar a API para fornecer informações detalhadas e em tempo real sobre restaurantes, enriquecendo a experiência do usuário com sugestões mais precisas.</w:t>
      </w:r>
    </w:p>
    <w:p w14:paraId="2CCD2D93" w14:textId="77777777" w:rsidR="005E307C" w:rsidRPr="000665D8" w:rsidRDefault="005E307C" w:rsidP="7EE4D94D">
      <w:pPr>
        <w:spacing w:before="240" w:after="240"/>
        <w:rPr>
          <w:rFonts w:ascii="Arial" w:hAnsi="Arial" w:cs="Arial"/>
          <w:sz w:val="24"/>
          <w:szCs w:val="24"/>
        </w:rPr>
      </w:pPr>
    </w:p>
    <w:p w14:paraId="19FC5BC5" w14:textId="77777777" w:rsidR="000665D8" w:rsidRDefault="2CAD3933" w:rsidP="000665D8">
      <w:pPr>
        <w:pStyle w:val="Ttulo2"/>
        <w:rPr>
          <w:rFonts w:eastAsia="Aptos"/>
        </w:rPr>
      </w:pPr>
      <w:bookmarkStart w:id="14" w:name="_Toc182808091"/>
      <w:r w:rsidRPr="00AB1FCD">
        <w:rPr>
          <w:rFonts w:eastAsia="Aptos"/>
        </w:rPr>
        <w:t>3.3.</w:t>
      </w:r>
      <w:r w:rsidRPr="00AB1FCD">
        <w:tab/>
      </w:r>
      <w:r w:rsidRPr="00AB1FCD">
        <w:rPr>
          <w:rFonts w:eastAsia="Aptos"/>
        </w:rPr>
        <w:t xml:space="preserve"> Monetização: Destaque Pago para Restaurantes</w:t>
      </w:r>
      <w:bookmarkEnd w:id="14"/>
      <w:r w:rsidRPr="00AB1FCD">
        <w:rPr>
          <w:rFonts w:eastAsia="Aptos"/>
        </w:rPr>
        <w:t xml:space="preserve"> </w:t>
      </w:r>
    </w:p>
    <w:p w14:paraId="247862A4" w14:textId="48705F14" w:rsidR="2CAD3933" w:rsidRPr="00AB1FCD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Para permitir a monetização, será oferecido um modelo de destaque pago, no qual:</w:t>
      </w:r>
    </w:p>
    <w:p w14:paraId="2BBC2084" w14:textId="4A240280" w:rsidR="2CAD3933" w:rsidRPr="00AB1FCD" w:rsidRDefault="2CAD3933" w:rsidP="7EE4D94D">
      <w:pPr>
        <w:pStyle w:val="PargrafodaLista"/>
        <w:numPr>
          <w:ilvl w:val="0"/>
          <w:numId w:val="4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Restaurantes podem pagar por cliques (PPC) ou optar por uma assinatura mensal.</w:t>
      </w:r>
    </w:p>
    <w:p w14:paraId="35B73B57" w14:textId="640D8FC8" w:rsidR="2CAD3933" w:rsidRPr="00AB1FCD" w:rsidRDefault="2CAD3933" w:rsidP="7EE4D94D">
      <w:pPr>
        <w:pStyle w:val="PargrafodaLista"/>
        <w:numPr>
          <w:ilvl w:val="0"/>
          <w:numId w:val="4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Opções de leilão garantem posição de destaque em momentos de alta demanda.</w:t>
      </w:r>
    </w:p>
    <w:p w14:paraId="5B8446AD" w14:textId="77777777" w:rsidR="000665D8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Solução Proposta: </w:t>
      </w:r>
    </w:p>
    <w:p w14:paraId="5A433EB1" w14:textId="5801667D" w:rsidR="005E307C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Um modelo híbrido de PPC e assinatura mensal, permitindo a utilização de leilões para restaurantes que buscam maior visibilidade.</w:t>
      </w:r>
    </w:p>
    <w:p w14:paraId="605CA832" w14:textId="77777777" w:rsidR="005E307C" w:rsidRP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43518010" w14:textId="77777777" w:rsidR="000665D8" w:rsidRDefault="2CAD3933" w:rsidP="000665D8">
      <w:pPr>
        <w:pStyle w:val="Ttulo2"/>
        <w:rPr>
          <w:rFonts w:eastAsia="Aptos"/>
        </w:rPr>
      </w:pPr>
      <w:bookmarkStart w:id="15" w:name="_Toc182808092"/>
      <w:r w:rsidRPr="00AB1FCD">
        <w:rPr>
          <w:rFonts w:eastAsia="Aptos"/>
        </w:rPr>
        <w:t>3.4.</w:t>
      </w:r>
      <w:r w:rsidRPr="00AB1FCD">
        <w:tab/>
      </w:r>
      <w:r w:rsidRPr="00AB1FCD">
        <w:rPr>
          <w:rFonts w:eastAsia="Aptos"/>
        </w:rPr>
        <w:t>Métricas de Recomendação para Restaurantes</w:t>
      </w:r>
      <w:bookmarkEnd w:id="15"/>
    </w:p>
    <w:p w14:paraId="604DDC35" w14:textId="73E8C16E" w:rsidR="2CAD3933" w:rsidRPr="00AB1FCD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 xml:space="preserve"> Os restaurantes precisam de métricas para ajustar suas estratégias de visibilidade, como:</w:t>
      </w:r>
    </w:p>
    <w:p w14:paraId="781D968C" w14:textId="7F08194D" w:rsidR="2CAD3933" w:rsidRPr="00AB1FCD" w:rsidRDefault="2CAD3933" w:rsidP="7EE4D94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Relatórios periódicos e um dashboard em tempo real para monitoramento de recomendações, cliques e impressões.</w:t>
      </w:r>
    </w:p>
    <w:p w14:paraId="2CBBDF63" w14:textId="0F0C1067" w:rsidR="2CAD3933" w:rsidRPr="00AB1FCD" w:rsidRDefault="2CAD3933" w:rsidP="7EE4D94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lastRenderedPageBreak/>
        <w:t>Notificações para atualizar sobre o desempenho das campanhas.</w:t>
      </w:r>
    </w:p>
    <w:p w14:paraId="4BC6D1EC" w14:textId="11BE426B" w:rsidR="2CAD3933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Solução Proposta: Desenvolver um sistema de relatórios e dashboards em tempo real para fornecer feedback contínuo e apoiar ajustes de estratégia dos restaurantes.</w:t>
      </w:r>
    </w:p>
    <w:p w14:paraId="66D3EFC2" w14:textId="77777777" w:rsidR="005E307C" w:rsidRPr="000665D8" w:rsidRDefault="005E307C" w:rsidP="7EE4D94D">
      <w:pPr>
        <w:spacing w:before="240" w:after="240"/>
        <w:rPr>
          <w:rFonts w:ascii="Arial" w:hAnsi="Arial" w:cs="Arial"/>
          <w:sz w:val="24"/>
          <w:szCs w:val="24"/>
        </w:rPr>
      </w:pPr>
    </w:p>
    <w:p w14:paraId="47EC2C7F" w14:textId="77777777" w:rsidR="000665D8" w:rsidRDefault="2CAD3933" w:rsidP="000665D8">
      <w:pPr>
        <w:pStyle w:val="Ttulo2"/>
        <w:rPr>
          <w:rFonts w:eastAsia="Aptos"/>
        </w:rPr>
      </w:pPr>
      <w:bookmarkStart w:id="16" w:name="_Toc182808093"/>
      <w:r w:rsidRPr="00AB1FCD">
        <w:rPr>
          <w:rFonts w:eastAsia="Aptos"/>
        </w:rPr>
        <w:t>3.5</w:t>
      </w:r>
      <w:r w:rsidRPr="00AB1FCD">
        <w:tab/>
      </w:r>
      <w:r w:rsidRPr="00AB1FCD">
        <w:rPr>
          <w:rFonts w:eastAsia="Aptos"/>
        </w:rPr>
        <w:t>Controle de Superlotação</w:t>
      </w:r>
      <w:bookmarkEnd w:id="16"/>
      <w:r w:rsidRPr="00AB1FCD">
        <w:rPr>
          <w:rFonts w:eastAsia="Aptos"/>
        </w:rPr>
        <w:t xml:space="preserve"> </w:t>
      </w:r>
    </w:p>
    <w:p w14:paraId="76FA6335" w14:textId="4FFA145E" w:rsidR="2CAD3933" w:rsidRPr="00AB1FCD" w:rsidRDefault="2CAD3933" w:rsidP="7EE4D94D">
      <w:pPr>
        <w:spacing w:before="240" w:after="240"/>
        <w:rPr>
          <w:rFonts w:ascii="Arial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Para evitar superlotação, será implementado um sistema que monitora a capacidade dos estabelecimentos:</w:t>
      </w:r>
    </w:p>
    <w:p w14:paraId="7EFEE293" w14:textId="272BEF53" w:rsidR="2CAD3933" w:rsidRPr="00AB1FCD" w:rsidRDefault="2CAD3933" w:rsidP="7EE4D94D">
      <w:pPr>
        <w:pStyle w:val="PargrafodaLista"/>
        <w:numPr>
          <w:ilvl w:val="0"/>
          <w:numId w:val="2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Informações sobre a capacidade e ocupação serão coletadas em tempo real, e o número de recomendações ajustado automaticamente.</w:t>
      </w:r>
    </w:p>
    <w:p w14:paraId="4BA8B0B6" w14:textId="5B52730F" w:rsidR="2CAD3933" w:rsidRPr="00AB1FCD" w:rsidRDefault="2CAD3933" w:rsidP="7EE4D94D">
      <w:pPr>
        <w:pStyle w:val="PargrafodaLista"/>
        <w:numPr>
          <w:ilvl w:val="0"/>
          <w:numId w:val="2"/>
        </w:numPr>
        <w:spacing w:after="0"/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eastAsia="Aptos" w:hAnsi="Arial" w:cs="Arial"/>
          <w:sz w:val="24"/>
          <w:szCs w:val="24"/>
        </w:rPr>
        <w:t>Segmentação de recomendações por horário e perfil para distribuir a demanda.</w:t>
      </w:r>
    </w:p>
    <w:p w14:paraId="4AE7D8C8" w14:textId="77777777" w:rsidR="000665D8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Solução Proposta: </w:t>
      </w:r>
    </w:p>
    <w:p w14:paraId="038B4B37" w14:textId="41667E60" w:rsidR="7EE4D94D" w:rsidRDefault="2CAD3933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Algoritmos que monitoram a capacidade dos estabelecimentos, ajustando as recomendações para evitar sobrecarga e garantir uma distribuição equilibrada.</w:t>
      </w:r>
    </w:p>
    <w:p w14:paraId="44C16B36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5824F72A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1260118C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41AF536D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5F398672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1215E3FB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618CEA28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75444224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264D06B3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59E57FC3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051544E7" w14:textId="77777777" w:rsidR="005E307C" w:rsidRDefault="005E307C" w:rsidP="7EE4D94D">
      <w:pPr>
        <w:spacing w:before="240" w:after="240"/>
        <w:rPr>
          <w:rFonts w:ascii="Arial" w:eastAsia="Aptos" w:hAnsi="Arial" w:cs="Arial"/>
          <w:sz w:val="24"/>
          <w:szCs w:val="24"/>
        </w:rPr>
      </w:pPr>
    </w:p>
    <w:p w14:paraId="3F3B66A3" w14:textId="77777777" w:rsidR="005E307C" w:rsidRPr="005E307C" w:rsidRDefault="005E307C" w:rsidP="7EE4D94D">
      <w:pPr>
        <w:spacing w:before="240" w:after="240"/>
        <w:rPr>
          <w:rFonts w:ascii="Arial" w:hAnsi="Arial" w:cs="Arial"/>
          <w:sz w:val="24"/>
          <w:szCs w:val="24"/>
        </w:rPr>
      </w:pPr>
    </w:p>
    <w:p w14:paraId="2328BCC8" w14:textId="53741332" w:rsidR="7EE4D94D" w:rsidRPr="005E307C" w:rsidRDefault="089090D2" w:rsidP="005E307C">
      <w:pPr>
        <w:pStyle w:val="Ttulo1"/>
        <w:rPr>
          <w:color w:val="000000" w:themeColor="text1"/>
        </w:rPr>
      </w:pPr>
      <w:bookmarkStart w:id="17" w:name="_Toc182808094"/>
      <w:r w:rsidRPr="000665D8">
        <w:rPr>
          <w:rFonts w:eastAsia="Aptos"/>
          <w:color w:val="000000" w:themeColor="text1"/>
        </w:rPr>
        <w:lastRenderedPageBreak/>
        <w:t>4.0</w:t>
      </w:r>
      <w:r w:rsidRPr="000665D8">
        <w:rPr>
          <w:color w:val="000000" w:themeColor="text1"/>
        </w:rPr>
        <w:tab/>
      </w:r>
      <w:r w:rsidRPr="000665D8">
        <w:rPr>
          <w:rFonts w:eastAsia="Aptos"/>
          <w:color w:val="000000" w:themeColor="text1"/>
        </w:rPr>
        <w:t>DESENHO DA ARQUITETURA DE COMPONENTES VISÃO GERAL</w:t>
      </w:r>
      <w:bookmarkEnd w:id="17"/>
    </w:p>
    <w:p w14:paraId="4065CDBD" w14:textId="271143BA" w:rsidR="18761FC4" w:rsidRPr="00AB1FCD" w:rsidRDefault="7EE4D94D" w:rsidP="18761FC4">
      <w:pPr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C26CBB" wp14:editId="54A20B7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48499" cy="3612210"/>
            <wp:effectExtent l="0" t="0" r="0" b="0"/>
            <wp:wrapSquare wrapText="bothSides"/>
            <wp:docPr id="2144273581" name="Imagem 214427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499" cy="36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C3945" w14:textId="74D3E164" w:rsidR="18761FC4" w:rsidRPr="00AB1FCD" w:rsidRDefault="00FF6B7D" w:rsidP="18761FC4">
      <w:pPr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Figura 1 – Desenho da Arquitetura de Componentes</w:t>
      </w:r>
    </w:p>
    <w:p w14:paraId="64C64FB2" w14:textId="5D4CCA00" w:rsidR="18761FC4" w:rsidRPr="00AB1FCD" w:rsidRDefault="18761FC4" w:rsidP="18761FC4">
      <w:pPr>
        <w:rPr>
          <w:rFonts w:ascii="Arial" w:eastAsia="Aptos" w:hAnsi="Arial" w:cs="Arial"/>
          <w:sz w:val="24"/>
          <w:szCs w:val="24"/>
        </w:rPr>
      </w:pPr>
    </w:p>
    <w:p w14:paraId="084C8D10" w14:textId="542272ED" w:rsidR="05D93EB2" w:rsidRDefault="05D93EB2" w:rsidP="000665D8">
      <w:pPr>
        <w:pStyle w:val="Ttulo2"/>
        <w:rPr>
          <w:rFonts w:eastAsia="Aptos"/>
        </w:rPr>
      </w:pPr>
      <w:bookmarkStart w:id="18" w:name="_Toc182808095"/>
      <w:r w:rsidRPr="00AB1FCD">
        <w:rPr>
          <w:rFonts w:eastAsia="Aptos"/>
        </w:rPr>
        <w:t>4.1.</w:t>
      </w:r>
      <w:r w:rsidRPr="00AB1FCD">
        <w:tab/>
      </w:r>
      <w:r w:rsidRPr="00AB1FCD">
        <w:rPr>
          <w:rFonts w:eastAsia="Aptos"/>
        </w:rPr>
        <w:t>Fluxo Geral:</w:t>
      </w:r>
      <w:bookmarkEnd w:id="18"/>
    </w:p>
    <w:p w14:paraId="55DD99F3" w14:textId="77777777" w:rsidR="000665D8" w:rsidRPr="000665D8" w:rsidRDefault="000665D8" w:rsidP="000665D8"/>
    <w:p w14:paraId="29111D6B" w14:textId="30337307" w:rsidR="05D93EB2" w:rsidRPr="000665D8" w:rsidRDefault="05D93EB2" w:rsidP="18761FC4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O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Frontend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recebe as interações do usuário (por exemplo, fazer um pedido ou buscar um restaurante) e envia para o API Gateway.</w:t>
      </w:r>
    </w:p>
    <w:p w14:paraId="3E04395D" w14:textId="4F2EFBAE" w:rsidR="05D93EB2" w:rsidRPr="000665D8" w:rsidRDefault="05D93EB2" w:rsidP="18761FC4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O API Gateway direciona a solicitação para o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microserviço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apropriado:</w:t>
      </w:r>
    </w:p>
    <w:p w14:paraId="58E93703" w14:textId="72E754C7" w:rsidR="05D93EB2" w:rsidRPr="000665D8" w:rsidRDefault="05D93EB2" w:rsidP="18761FC4">
      <w:pPr>
        <w:pStyle w:val="PargrafodaLista"/>
        <w:numPr>
          <w:ilvl w:val="1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Serviço de Recomendação para gerar recomendações de restaurantes.</w:t>
      </w:r>
    </w:p>
    <w:p w14:paraId="23C5C9ED" w14:textId="584FA25F" w:rsidR="05D93EB2" w:rsidRPr="000665D8" w:rsidRDefault="05D93EB2" w:rsidP="18761FC4">
      <w:pPr>
        <w:pStyle w:val="PargrafodaLista"/>
        <w:numPr>
          <w:ilvl w:val="1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Serviço de Gerenciamento de Usuários para verificar o histórico e dados do usuário.</w:t>
      </w:r>
    </w:p>
    <w:p w14:paraId="3449F74D" w14:textId="3256A65F" w:rsidR="05D93EB2" w:rsidRPr="000665D8" w:rsidRDefault="05D93EB2" w:rsidP="18761FC4">
      <w:pPr>
        <w:pStyle w:val="PargrafodaLista"/>
        <w:numPr>
          <w:ilvl w:val="1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Serviço de Pagamento/Monetização para processar o pagamento ou verificar transações.</w:t>
      </w:r>
    </w:p>
    <w:p w14:paraId="079E205A" w14:textId="33B29BF9" w:rsidR="05D93EB2" w:rsidRPr="000665D8" w:rsidRDefault="05D93EB2" w:rsidP="18761FC4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 xml:space="preserve">O Serviço de Recomendação acessa o Google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Places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 xml:space="preserve"> API para obter informações sobre os restaurantes e armazena as preferências dos usuários no Banco de Dados </w:t>
      </w:r>
      <w:proofErr w:type="spellStart"/>
      <w:r w:rsidRPr="000665D8">
        <w:rPr>
          <w:rFonts w:ascii="Arial" w:eastAsia="Aptos" w:hAnsi="Arial" w:cs="Arial"/>
          <w:sz w:val="24"/>
          <w:szCs w:val="24"/>
        </w:rPr>
        <w:t>NoSQL</w:t>
      </w:r>
      <w:proofErr w:type="spellEnd"/>
      <w:r w:rsidRPr="000665D8">
        <w:rPr>
          <w:rFonts w:ascii="Arial" w:eastAsia="Aptos" w:hAnsi="Arial" w:cs="Arial"/>
          <w:sz w:val="24"/>
          <w:szCs w:val="24"/>
        </w:rPr>
        <w:t>.</w:t>
      </w:r>
    </w:p>
    <w:p w14:paraId="5B7E775E" w14:textId="04363B2E" w:rsidR="05D93EB2" w:rsidRPr="000665D8" w:rsidRDefault="05D93EB2" w:rsidP="18761FC4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O Serviço de Gerenciamento de Usuários consulta e armazena informações no Banco de Dados SQL, como dados de login e histórico de pedidos.</w:t>
      </w:r>
    </w:p>
    <w:p w14:paraId="202FE090" w14:textId="717BFD92" w:rsidR="05D93EB2" w:rsidRPr="000665D8" w:rsidRDefault="05D93EB2" w:rsidP="18761FC4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  <w:sz w:val="24"/>
          <w:szCs w:val="24"/>
        </w:rPr>
      </w:pPr>
      <w:r w:rsidRPr="000665D8">
        <w:rPr>
          <w:rFonts w:ascii="Arial" w:eastAsia="Aptos" w:hAnsi="Arial" w:cs="Arial"/>
          <w:sz w:val="24"/>
          <w:szCs w:val="24"/>
        </w:rPr>
        <w:t>O Serviço de Pagamento/Monetização também usa o Banco de Dados SQL para registrar transações de pagamento, e envia notificações relacionadas ao pagamento via Serviço de Mensageria.</w:t>
      </w:r>
    </w:p>
    <w:p w14:paraId="5836D66D" w14:textId="3839E0DC" w:rsidR="18761FC4" w:rsidRPr="005E307C" w:rsidRDefault="18761FC4" w:rsidP="005E307C">
      <w:pPr>
        <w:spacing w:after="0"/>
        <w:rPr>
          <w:rFonts w:ascii="Arial" w:eastAsia="Aptos" w:hAnsi="Arial" w:cs="Arial"/>
          <w:sz w:val="24"/>
          <w:szCs w:val="24"/>
        </w:rPr>
      </w:pPr>
    </w:p>
    <w:p w14:paraId="26C42478" w14:textId="111DABBD" w:rsidR="4EC54B38" w:rsidRPr="005E307C" w:rsidRDefault="4EC54B38" w:rsidP="00D933A6">
      <w:pPr>
        <w:pStyle w:val="Ttulo1"/>
        <w:rPr>
          <w:rFonts w:eastAsia="Aptos"/>
          <w:color w:val="000000" w:themeColor="text1"/>
        </w:rPr>
      </w:pPr>
      <w:bookmarkStart w:id="19" w:name="_Toc182808096"/>
      <w:r w:rsidRPr="005E307C">
        <w:rPr>
          <w:rFonts w:eastAsia="Aptos"/>
          <w:color w:val="000000" w:themeColor="text1"/>
        </w:rPr>
        <w:lastRenderedPageBreak/>
        <w:t>5.</w:t>
      </w:r>
      <w:r w:rsidRPr="005E307C">
        <w:rPr>
          <w:color w:val="000000" w:themeColor="text1"/>
        </w:rPr>
        <w:tab/>
      </w:r>
      <w:r w:rsidRPr="005E307C">
        <w:rPr>
          <w:rFonts w:eastAsia="Aptos"/>
          <w:color w:val="000000" w:themeColor="text1"/>
        </w:rPr>
        <w:t>MODELAGEM DO BANCO DE DADOS (MODELO ENTIDADE RELACIONAMENTO)</w:t>
      </w:r>
      <w:bookmarkEnd w:id="19"/>
    </w:p>
    <w:p w14:paraId="27BF7068" w14:textId="484651A0" w:rsidR="6A5579B2" w:rsidRPr="00AB1FCD" w:rsidRDefault="6A5579B2" w:rsidP="6A5579B2">
      <w:pPr>
        <w:spacing w:after="0"/>
        <w:rPr>
          <w:rFonts w:ascii="Arial" w:eastAsia="Aptos" w:hAnsi="Arial" w:cs="Arial"/>
          <w:sz w:val="24"/>
          <w:szCs w:val="24"/>
        </w:rPr>
      </w:pPr>
    </w:p>
    <w:p w14:paraId="1D9579EA" w14:textId="0CAADFA8" w:rsidR="6A5579B2" w:rsidRPr="00AB1FCD" w:rsidRDefault="6A5579B2" w:rsidP="6A5579B2">
      <w:pPr>
        <w:spacing w:after="0"/>
        <w:rPr>
          <w:rFonts w:ascii="Arial" w:eastAsia="Aptos" w:hAnsi="Arial" w:cs="Arial"/>
          <w:sz w:val="24"/>
          <w:szCs w:val="24"/>
        </w:rPr>
      </w:pPr>
    </w:p>
    <w:p w14:paraId="347F0F66" w14:textId="5A163C8E" w:rsidR="472CAF7F" w:rsidRPr="00AB1FCD" w:rsidRDefault="00FF6B7D" w:rsidP="00FF6B7D">
      <w:pPr>
        <w:pStyle w:val="Ttulo2"/>
        <w:rPr>
          <w:rFonts w:eastAsia="Aptos"/>
        </w:rPr>
      </w:pPr>
      <w:bookmarkStart w:id="20" w:name="_Toc182808097"/>
      <w:r>
        <w:rPr>
          <w:rFonts w:eastAsia="Aptos"/>
        </w:rPr>
        <w:t>5.1.</w:t>
      </w:r>
      <w:r>
        <w:rPr>
          <w:rFonts w:eastAsia="Aptos"/>
        </w:rPr>
        <w:tab/>
      </w:r>
      <w:r w:rsidR="472CAF7F" w:rsidRPr="00FF6B7D">
        <w:rPr>
          <w:rStyle w:val="Ttulo2Char"/>
        </w:rPr>
        <w:t>DER</w:t>
      </w:r>
      <w:bookmarkEnd w:id="20"/>
    </w:p>
    <w:p w14:paraId="5841A5A6" w14:textId="71095720" w:rsidR="18761FC4" w:rsidRPr="00AB1FCD" w:rsidRDefault="18761FC4" w:rsidP="18761FC4">
      <w:pPr>
        <w:spacing w:after="0"/>
        <w:rPr>
          <w:rFonts w:ascii="Arial" w:eastAsia="Aptos" w:hAnsi="Arial" w:cs="Arial"/>
          <w:sz w:val="24"/>
          <w:szCs w:val="24"/>
        </w:rPr>
      </w:pPr>
    </w:p>
    <w:p w14:paraId="4542E354" w14:textId="201D7DCD" w:rsidR="18761FC4" w:rsidRPr="00AB1FCD" w:rsidRDefault="18761FC4" w:rsidP="18761FC4">
      <w:pPr>
        <w:rPr>
          <w:rFonts w:ascii="Arial" w:eastAsia="Aptos" w:hAnsi="Arial" w:cs="Arial"/>
          <w:sz w:val="24"/>
          <w:szCs w:val="24"/>
        </w:rPr>
      </w:pPr>
    </w:p>
    <w:p w14:paraId="679E1700" w14:textId="0BCD9C17" w:rsidR="18761FC4" w:rsidRPr="00AB1FCD" w:rsidRDefault="18761FC4" w:rsidP="18761FC4">
      <w:pPr>
        <w:rPr>
          <w:rFonts w:ascii="Arial" w:eastAsia="Aptos" w:hAnsi="Arial" w:cs="Arial"/>
          <w:sz w:val="24"/>
          <w:szCs w:val="24"/>
        </w:rPr>
      </w:pPr>
    </w:p>
    <w:p w14:paraId="301DD47F" w14:textId="5473272B" w:rsidR="18761FC4" w:rsidRPr="00AB1FCD" w:rsidRDefault="18761FC4" w:rsidP="18761FC4">
      <w:pPr>
        <w:rPr>
          <w:rFonts w:ascii="Arial" w:eastAsia="Aptos" w:hAnsi="Arial" w:cs="Arial"/>
          <w:sz w:val="24"/>
          <w:szCs w:val="24"/>
        </w:rPr>
      </w:pPr>
    </w:p>
    <w:p w14:paraId="5EF2C5AC" w14:textId="6E33431B" w:rsidR="18761FC4" w:rsidRPr="00AB1FCD" w:rsidRDefault="18761FC4" w:rsidP="18761FC4">
      <w:pPr>
        <w:rPr>
          <w:rFonts w:ascii="Arial" w:eastAsia="Aptos" w:hAnsi="Arial" w:cs="Arial"/>
          <w:sz w:val="24"/>
          <w:szCs w:val="24"/>
        </w:rPr>
      </w:pPr>
    </w:p>
    <w:p w14:paraId="204C1470" w14:textId="0B14BEC6" w:rsidR="4EC54B38" w:rsidRPr="00AB1FCD" w:rsidRDefault="472CAF7F" w:rsidP="18761FC4">
      <w:pPr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4A121D" wp14:editId="122E6F2F">
            <wp:extent cx="5724524" cy="2771775"/>
            <wp:effectExtent l="0" t="0" r="0" b="0"/>
            <wp:docPr id="1528552856" name="Imagem 152855285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FFD" w14:textId="27D89A3A" w:rsidR="005E307C" w:rsidRDefault="00FF6B7D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Figura 2 – Modelo DER</w:t>
      </w:r>
    </w:p>
    <w:p w14:paraId="6BEFF2D0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E38653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CC4C52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C86BFA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BC0024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64A276A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738A28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1C340A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32B625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7829558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6997A3C" w14:textId="77777777" w:rsidR="005E307C" w:rsidRDefault="005E307C" w:rsidP="6A5579B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63BE56" w14:textId="4CAD0378" w:rsidR="472CAF7F" w:rsidRPr="00AB1FCD" w:rsidRDefault="00FF6B7D" w:rsidP="00FF6B7D">
      <w:pPr>
        <w:pStyle w:val="Ttulo2"/>
        <w:rPr>
          <w:rFonts w:eastAsia="Aptos"/>
        </w:rPr>
      </w:pPr>
      <w:bookmarkStart w:id="21" w:name="_Toc182808098"/>
      <w:r>
        <w:rPr>
          <w:rFonts w:eastAsia="Times New Roman"/>
        </w:rPr>
        <w:lastRenderedPageBreak/>
        <w:t>5.2.</w:t>
      </w:r>
      <w:r>
        <w:rPr>
          <w:rFonts w:eastAsia="Times New Roman"/>
        </w:rPr>
        <w:tab/>
      </w:r>
      <w:r w:rsidR="472CAF7F" w:rsidRPr="00FF6B7D">
        <w:rPr>
          <w:rStyle w:val="Ttulo2Char"/>
        </w:rPr>
        <w:t>MER</w:t>
      </w:r>
      <w:bookmarkEnd w:id="21"/>
      <w:r w:rsidR="472CAF7F" w:rsidRPr="00AB1FCD">
        <w:rPr>
          <w:rFonts w:eastAsia="Times New Roman"/>
        </w:rPr>
        <w:t xml:space="preserve"> </w:t>
      </w:r>
    </w:p>
    <w:p w14:paraId="097D9092" w14:textId="09D014E0" w:rsidR="472CAF7F" w:rsidRPr="00AB1FCD" w:rsidRDefault="472CAF7F" w:rsidP="6A5579B2">
      <w:pPr>
        <w:rPr>
          <w:rFonts w:ascii="Arial" w:eastAsia="Aptos" w:hAnsi="Arial" w:cs="Arial"/>
          <w:sz w:val="24"/>
          <w:szCs w:val="24"/>
        </w:rPr>
      </w:pPr>
      <w:r w:rsidRPr="00AB1F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8FF1A" wp14:editId="3764092E">
            <wp:extent cx="5724524" cy="3771900"/>
            <wp:effectExtent l="0" t="0" r="0" b="0"/>
            <wp:docPr id="1948445235" name="Imagem 194844523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1DCF" w14:textId="20CC1286" w:rsidR="00FF6B7D" w:rsidRDefault="00FF6B7D" w:rsidP="00FF6B7D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3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Modelo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MER</w:t>
      </w:r>
    </w:p>
    <w:p w14:paraId="6BDBB30E" w14:textId="4081A661" w:rsidR="18761FC4" w:rsidRPr="00AB1FCD" w:rsidRDefault="18761FC4" w:rsidP="18761FC4">
      <w:pPr>
        <w:rPr>
          <w:rFonts w:ascii="Arial" w:eastAsia="Aptos" w:hAnsi="Arial" w:cs="Arial"/>
          <w:sz w:val="24"/>
          <w:szCs w:val="24"/>
        </w:rPr>
      </w:pPr>
    </w:p>
    <w:sectPr w:rsidR="18761FC4" w:rsidRPr="00AB1FCD" w:rsidSect="00461917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FFC60" w14:textId="77777777" w:rsidR="00617BE1" w:rsidRDefault="00617BE1" w:rsidP="00461917">
      <w:pPr>
        <w:spacing w:after="0" w:line="240" w:lineRule="auto"/>
      </w:pPr>
      <w:r>
        <w:separator/>
      </w:r>
    </w:p>
  </w:endnote>
  <w:endnote w:type="continuationSeparator" w:id="0">
    <w:p w14:paraId="45B3EC5C" w14:textId="77777777" w:rsidR="00617BE1" w:rsidRDefault="00617BE1" w:rsidP="0046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6C4CA" w14:textId="44350EC3" w:rsidR="00461917" w:rsidRDefault="00461917">
    <w:pPr>
      <w:pStyle w:val="Rodap"/>
      <w:jc w:val="right"/>
    </w:pPr>
  </w:p>
  <w:p w14:paraId="3F71DC41" w14:textId="77777777" w:rsidR="00461917" w:rsidRDefault="004619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3752709"/>
      <w:docPartObj>
        <w:docPartGallery w:val="Page Numbers (Bottom of Page)"/>
        <w:docPartUnique/>
      </w:docPartObj>
    </w:sdtPr>
    <w:sdtContent>
      <w:p w14:paraId="232DEEEF" w14:textId="77777777" w:rsidR="00461917" w:rsidRDefault="004619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3FD4C" w14:textId="77777777" w:rsidR="00461917" w:rsidRDefault="004619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C5E57" w14:textId="77777777" w:rsidR="00617BE1" w:rsidRDefault="00617BE1" w:rsidP="00461917">
      <w:pPr>
        <w:spacing w:after="0" w:line="240" w:lineRule="auto"/>
      </w:pPr>
      <w:r>
        <w:separator/>
      </w:r>
    </w:p>
  </w:footnote>
  <w:footnote w:type="continuationSeparator" w:id="0">
    <w:p w14:paraId="302DD3EB" w14:textId="77777777" w:rsidR="00617BE1" w:rsidRDefault="00617BE1" w:rsidP="00461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AB1CF" w14:textId="77777777" w:rsidR="00461917" w:rsidRDefault="004619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CD1F"/>
    <w:multiLevelType w:val="hybridMultilevel"/>
    <w:tmpl w:val="0C1623C8"/>
    <w:lvl w:ilvl="0" w:tplc="11C2A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6F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6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2C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0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85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A1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C9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E5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AF60"/>
    <w:multiLevelType w:val="hybridMultilevel"/>
    <w:tmpl w:val="2E1C5456"/>
    <w:lvl w:ilvl="0" w:tplc="C53AB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07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C5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40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42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AF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4D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45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E5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370E5"/>
    <w:multiLevelType w:val="multilevel"/>
    <w:tmpl w:val="C0FE6014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23DA3B"/>
    <w:multiLevelType w:val="hybridMultilevel"/>
    <w:tmpl w:val="E63E6DFE"/>
    <w:lvl w:ilvl="0" w:tplc="3DC8A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8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61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8F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CB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87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C5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24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29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C850"/>
    <w:multiLevelType w:val="hybridMultilevel"/>
    <w:tmpl w:val="599E9062"/>
    <w:lvl w:ilvl="0" w:tplc="8C3A3208">
      <w:start w:val="1"/>
      <w:numFmt w:val="decimal"/>
      <w:lvlText w:val="%1."/>
      <w:lvlJc w:val="left"/>
      <w:pPr>
        <w:ind w:left="720" w:hanging="360"/>
      </w:pPr>
    </w:lvl>
    <w:lvl w:ilvl="1" w:tplc="D3E47D46">
      <w:start w:val="1"/>
      <w:numFmt w:val="lowerLetter"/>
      <w:lvlText w:val="%2."/>
      <w:lvlJc w:val="left"/>
      <w:pPr>
        <w:ind w:left="1440" w:hanging="360"/>
      </w:pPr>
    </w:lvl>
    <w:lvl w:ilvl="2" w:tplc="8C4EF434">
      <w:start w:val="1"/>
      <w:numFmt w:val="lowerRoman"/>
      <w:lvlText w:val="%3."/>
      <w:lvlJc w:val="right"/>
      <w:pPr>
        <w:ind w:left="2160" w:hanging="180"/>
      </w:pPr>
    </w:lvl>
    <w:lvl w:ilvl="3" w:tplc="08FABD14">
      <w:start w:val="1"/>
      <w:numFmt w:val="decimal"/>
      <w:lvlText w:val="%4."/>
      <w:lvlJc w:val="left"/>
      <w:pPr>
        <w:ind w:left="2880" w:hanging="360"/>
      </w:pPr>
    </w:lvl>
    <w:lvl w:ilvl="4" w:tplc="1B780A16">
      <w:start w:val="1"/>
      <w:numFmt w:val="lowerLetter"/>
      <w:lvlText w:val="%5."/>
      <w:lvlJc w:val="left"/>
      <w:pPr>
        <w:ind w:left="3600" w:hanging="360"/>
      </w:pPr>
    </w:lvl>
    <w:lvl w:ilvl="5" w:tplc="4BC639E0">
      <w:start w:val="1"/>
      <w:numFmt w:val="lowerRoman"/>
      <w:lvlText w:val="%6."/>
      <w:lvlJc w:val="right"/>
      <w:pPr>
        <w:ind w:left="4320" w:hanging="180"/>
      </w:pPr>
    </w:lvl>
    <w:lvl w:ilvl="6" w:tplc="AA68D408">
      <w:start w:val="1"/>
      <w:numFmt w:val="decimal"/>
      <w:lvlText w:val="%7."/>
      <w:lvlJc w:val="left"/>
      <w:pPr>
        <w:ind w:left="5040" w:hanging="360"/>
      </w:pPr>
    </w:lvl>
    <w:lvl w:ilvl="7" w:tplc="E2A2E408">
      <w:start w:val="1"/>
      <w:numFmt w:val="lowerLetter"/>
      <w:lvlText w:val="%8."/>
      <w:lvlJc w:val="left"/>
      <w:pPr>
        <w:ind w:left="5760" w:hanging="360"/>
      </w:pPr>
    </w:lvl>
    <w:lvl w:ilvl="8" w:tplc="BCFE0A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F214"/>
    <w:multiLevelType w:val="hybridMultilevel"/>
    <w:tmpl w:val="CA3E3928"/>
    <w:lvl w:ilvl="0" w:tplc="2DD6C3B4">
      <w:start w:val="1"/>
      <w:numFmt w:val="decimal"/>
      <w:lvlText w:val="%1."/>
      <w:lvlJc w:val="left"/>
      <w:pPr>
        <w:ind w:left="720" w:hanging="360"/>
      </w:pPr>
    </w:lvl>
    <w:lvl w:ilvl="1" w:tplc="54523B32">
      <w:start w:val="1"/>
      <w:numFmt w:val="lowerLetter"/>
      <w:lvlText w:val="%2."/>
      <w:lvlJc w:val="left"/>
      <w:pPr>
        <w:ind w:left="1440" w:hanging="360"/>
      </w:pPr>
    </w:lvl>
    <w:lvl w:ilvl="2" w:tplc="66A65FF2">
      <w:start w:val="1"/>
      <w:numFmt w:val="lowerRoman"/>
      <w:lvlText w:val="%3."/>
      <w:lvlJc w:val="right"/>
      <w:pPr>
        <w:ind w:left="2160" w:hanging="180"/>
      </w:pPr>
    </w:lvl>
    <w:lvl w:ilvl="3" w:tplc="5838B8DE">
      <w:start w:val="1"/>
      <w:numFmt w:val="decimal"/>
      <w:lvlText w:val="%4."/>
      <w:lvlJc w:val="left"/>
      <w:pPr>
        <w:ind w:left="2880" w:hanging="360"/>
      </w:pPr>
    </w:lvl>
    <w:lvl w:ilvl="4" w:tplc="9446D31C">
      <w:start w:val="1"/>
      <w:numFmt w:val="lowerLetter"/>
      <w:lvlText w:val="%5."/>
      <w:lvlJc w:val="left"/>
      <w:pPr>
        <w:ind w:left="3600" w:hanging="360"/>
      </w:pPr>
    </w:lvl>
    <w:lvl w:ilvl="5" w:tplc="95E85264">
      <w:start w:val="1"/>
      <w:numFmt w:val="lowerRoman"/>
      <w:lvlText w:val="%6."/>
      <w:lvlJc w:val="right"/>
      <w:pPr>
        <w:ind w:left="4320" w:hanging="180"/>
      </w:pPr>
    </w:lvl>
    <w:lvl w:ilvl="6" w:tplc="566CE4F4">
      <w:start w:val="1"/>
      <w:numFmt w:val="decimal"/>
      <w:lvlText w:val="%7."/>
      <w:lvlJc w:val="left"/>
      <w:pPr>
        <w:ind w:left="5040" w:hanging="360"/>
      </w:pPr>
    </w:lvl>
    <w:lvl w:ilvl="7" w:tplc="E91EA408">
      <w:start w:val="1"/>
      <w:numFmt w:val="lowerLetter"/>
      <w:lvlText w:val="%8."/>
      <w:lvlJc w:val="left"/>
      <w:pPr>
        <w:ind w:left="5760" w:hanging="360"/>
      </w:pPr>
    </w:lvl>
    <w:lvl w:ilvl="8" w:tplc="54441A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E6323"/>
    <w:multiLevelType w:val="hybridMultilevel"/>
    <w:tmpl w:val="81C0443A"/>
    <w:lvl w:ilvl="0" w:tplc="C2D6F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69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0E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E8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7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7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6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EB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2A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5D364"/>
    <w:multiLevelType w:val="hybridMultilevel"/>
    <w:tmpl w:val="E420582C"/>
    <w:lvl w:ilvl="0" w:tplc="F47CE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6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A8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46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08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D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48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03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CD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5B83D"/>
    <w:multiLevelType w:val="hybridMultilevel"/>
    <w:tmpl w:val="87F8A408"/>
    <w:lvl w:ilvl="0" w:tplc="3104D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2F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45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A2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E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E5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A8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0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8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FD3AA"/>
    <w:multiLevelType w:val="hybridMultilevel"/>
    <w:tmpl w:val="3E84C432"/>
    <w:lvl w:ilvl="0" w:tplc="6C800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04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82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2E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2E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2C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A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C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A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64E2"/>
    <w:multiLevelType w:val="hybridMultilevel"/>
    <w:tmpl w:val="9F587564"/>
    <w:lvl w:ilvl="0" w:tplc="E5C42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07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C0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E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6D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08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6E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A0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D857C"/>
    <w:multiLevelType w:val="hybridMultilevel"/>
    <w:tmpl w:val="D6D2CC54"/>
    <w:lvl w:ilvl="0" w:tplc="40AC8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44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63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C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3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23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C5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66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A3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C65D3"/>
    <w:multiLevelType w:val="hybridMultilevel"/>
    <w:tmpl w:val="3572D32C"/>
    <w:lvl w:ilvl="0" w:tplc="FED4B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28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A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2D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6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A9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A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EB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80F7"/>
    <w:multiLevelType w:val="hybridMultilevel"/>
    <w:tmpl w:val="25024358"/>
    <w:lvl w:ilvl="0" w:tplc="EF82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AF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8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62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A3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41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CB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C1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87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73284"/>
    <w:multiLevelType w:val="hybridMultilevel"/>
    <w:tmpl w:val="54DE5E34"/>
    <w:lvl w:ilvl="0" w:tplc="6B90D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68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4A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8B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8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2D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0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7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C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7B062"/>
    <w:multiLevelType w:val="hybridMultilevel"/>
    <w:tmpl w:val="F12485F6"/>
    <w:lvl w:ilvl="0" w:tplc="A75C1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E2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4F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0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AD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47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28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20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EE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214087">
    <w:abstractNumId w:val="4"/>
  </w:num>
  <w:num w:numId="2" w16cid:durableId="1881627202">
    <w:abstractNumId w:val="7"/>
  </w:num>
  <w:num w:numId="3" w16cid:durableId="1979844106">
    <w:abstractNumId w:val="13"/>
  </w:num>
  <w:num w:numId="4" w16cid:durableId="176117399">
    <w:abstractNumId w:val="12"/>
  </w:num>
  <w:num w:numId="5" w16cid:durableId="2038579863">
    <w:abstractNumId w:val="11"/>
  </w:num>
  <w:num w:numId="6" w16cid:durableId="2113822772">
    <w:abstractNumId w:val="8"/>
  </w:num>
  <w:num w:numId="7" w16cid:durableId="2024242156">
    <w:abstractNumId w:val="1"/>
  </w:num>
  <w:num w:numId="8" w16cid:durableId="1159153874">
    <w:abstractNumId w:val="5"/>
  </w:num>
  <w:num w:numId="9" w16cid:durableId="1639415070">
    <w:abstractNumId w:val="9"/>
  </w:num>
  <w:num w:numId="10" w16cid:durableId="704062394">
    <w:abstractNumId w:val="14"/>
  </w:num>
  <w:num w:numId="11" w16cid:durableId="1009521266">
    <w:abstractNumId w:val="0"/>
  </w:num>
  <w:num w:numId="12" w16cid:durableId="902834793">
    <w:abstractNumId w:val="6"/>
  </w:num>
  <w:num w:numId="13" w16cid:durableId="270557452">
    <w:abstractNumId w:val="10"/>
  </w:num>
  <w:num w:numId="14" w16cid:durableId="212233937">
    <w:abstractNumId w:val="3"/>
  </w:num>
  <w:num w:numId="15" w16cid:durableId="698241772">
    <w:abstractNumId w:val="15"/>
  </w:num>
  <w:num w:numId="16" w16cid:durableId="841436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7B9A8"/>
    <w:rsid w:val="000665D8"/>
    <w:rsid w:val="00153E2D"/>
    <w:rsid w:val="002C0345"/>
    <w:rsid w:val="00461917"/>
    <w:rsid w:val="005E307C"/>
    <w:rsid w:val="00617BE1"/>
    <w:rsid w:val="00806E44"/>
    <w:rsid w:val="00AB1FCD"/>
    <w:rsid w:val="00D03841"/>
    <w:rsid w:val="00D933A6"/>
    <w:rsid w:val="00F15F61"/>
    <w:rsid w:val="00FF6B7D"/>
    <w:rsid w:val="01EFF596"/>
    <w:rsid w:val="052AC99D"/>
    <w:rsid w:val="05D93EB2"/>
    <w:rsid w:val="07EB0E8C"/>
    <w:rsid w:val="089090D2"/>
    <w:rsid w:val="09E2ED87"/>
    <w:rsid w:val="0A70553A"/>
    <w:rsid w:val="0C225E86"/>
    <w:rsid w:val="0F827489"/>
    <w:rsid w:val="1267CBF5"/>
    <w:rsid w:val="1593E564"/>
    <w:rsid w:val="16CB879A"/>
    <w:rsid w:val="18761FC4"/>
    <w:rsid w:val="1AD933DC"/>
    <w:rsid w:val="1BE22792"/>
    <w:rsid w:val="1CEA963B"/>
    <w:rsid w:val="23F63530"/>
    <w:rsid w:val="2CAD3933"/>
    <w:rsid w:val="2E529369"/>
    <w:rsid w:val="2EAF1D69"/>
    <w:rsid w:val="304A8C7C"/>
    <w:rsid w:val="398449AF"/>
    <w:rsid w:val="3B42FB84"/>
    <w:rsid w:val="414BB5C8"/>
    <w:rsid w:val="468239EC"/>
    <w:rsid w:val="472CAF7F"/>
    <w:rsid w:val="4EC54B38"/>
    <w:rsid w:val="4F0C8883"/>
    <w:rsid w:val="4F67B9A8"/>
    <w:rsid w:val="50247627"/>
    <w:rsid w:val="51C58EB1"/>
    <w:rsid w:val="5A72F5C0"/>
    <w:rsid w:val="5D348AA2"/>
    <w:rsid w:val="5E18776F"/>
    <w:rsid w:val="6633714C"/>
    <w:rsid w:val="6987C639"/>
    <w:rsid w:val="69D2C764"/>
    <w:rsid w:val="6A5579B2"/>
    <w:rsid w:val="6AB7D889"/>
    <w:rsid w:val="6B2371FC"/>
    <w:rsid w:val="73657E0C"/>
    <w:rsid w:val="76E6DF8D"/>
    <w:rsid w:val="7980A194"/>
    <w:rsid w:val="7BC49AD6"/>
    <w:rsid w:val="7EE4D94D"/>
    <w:rsid w:val="7F579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B9A8"/>
  <w15:chartTrackingRefBased/>
  <w15:docId w15:val="{C535B9A2-9088-479E-B3F0-DDE62890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A6"/>
  </w:style>
  <w:style w:type="paragraph" w:styleId="Ttulo1">
    <w:name w:val="heading 1"/>
    <w:basedOn w:val="Normal"/>
    <w:next w:val="Normal"/>
    <w:link w:val="Ttulo1Char"/>
    <w:uiPriority w:val="9"/>
    <w:qFormat/>
    <w:rsid w:val="00D933A6"/>
    <w:pPr>
      <w:keepNext/>
      <w:keepLines/>
      <w:spacing w:before="400" w:after="40" w:line="240" w:lineRule="auto"/>
      <w:outlineLvl w:val="0"/>
    </w:pPr>
    <w:rPr>
      <w:rFonts w:ascii="Arial" w:eastAsiaTheme="majorEastAsia" w:hAnsi="Arial" w:cstheme="majorBidi"/>
      <w:b/>
      <w:caps/>
      <w:color w:val="0A2F41" w:themeColor="accent1" w:themeShade="80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65D8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33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3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3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3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3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3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33A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33A6"/>
    <w:rPr>
      <w:rFonts w:ascii="Arial" w:eastAsiaTheme="majorEastAsia" w:hAnsi="Arial" w:cstheme="majorBidi"/>
      <w:b/>
      <w:caps/>
      <w:color w:val="0A2F41" w:themeColor="accent1" w:themeShade="80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665D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3A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33A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33A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33A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33A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33A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33A6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933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933A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33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33A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933A6"/>
    <w:rPr>
      <w:b/>
      <w:bCs/>
    </w:rPr>
  </w:style>
  <w:style w:type="character" w:styleId="nfase">
    <w:name w:val="Emphasis"/>
    <w:basedOn w:val="Fontepargpadro"/>
    <w:uiPriority w:val="20"/>
    <w:qFormat/>
    <w:rsid w:val="00D933A6"/>
    <w:rPr>
      <w:i/>
      <w:iCs/>
    </w:rPr>
  </w:style>
  <w:style w:type="paragraph" w:styleId="SemEspaamento">
    <w:name w:val="No Spacing"/>
    <w:uiPriority w:val="1"/>
    <w:qFormat/>
    <w:rsid w:val="00D933A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33A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933A6"/>
    <w:rPr>
      <w:color w:val="0E2841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33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33A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933A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33A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33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933A6"/>
    <w:rPr>
      <w:b/>
      <w:bCs/>
      <w:smallCaps/>
      <w:color w:val="0E2841" w:themeColor="text2"/>
      <w:u w:val="single"/>
    </w:rPr>
  </w:style>
  <w:style w:type="character" w:styleId="TtulodoLivro">
    <w:name w:val="Book Title"/>
    <w:basedOn w:val="Fontepargpadro"/>
    <w:uiPriority w:val="33"/>
    <w:qFormat/>
    <w:rsid w:val="00D933A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33A6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AB1FCD"/>
    <w:pPr>
      <w:spacing w:after="100"/>
      <w:ind w:left="420"/>
    </w:pPr>
  </w:style>
  <w:style w:type="character" w:styleId="Hyperlink">
    <w:name w:val="Hyperlink"/>
    <w:basedOn w:val="Fontepargpadro"/>
    <w:uiPriority w:val="99"/>
    <w:unhideWhenUsed/>
    <w:rsid w:val="00AB1FCD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933A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E307C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461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917"/>
  </w:style>
  <w:style w:type="paragraph" w:styleId="Rodap">
    <w:name w:val="footer"/>
    <w:basedOn w:val="Normal"/>
    <w:link w:val="RodapChar"/>
    <w:uiPriority w:val="99"/>
    <w:unhideWhenUsed/>
    <w:rsid w:val="00461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917"/>
  </w:style>
  <w:style w:type="table" w:styleId="Tabelacomgrade">
    <w:name w:val="Table Grid"/>
    <w:basedOn w:val="Tabelanormal"/>
    <w:uiPriority w:val="39"/>
    <w:rsid w:val="00FF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66AE-8CD0-46D8-B754-A85129B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2104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SOUZA SANTOS</dc:creator>
  <cp:keywords/>
  <dc:description/>
  <cp:lastModifiedBy>Lázaro Santos</cp:lastModifiedBy>
  <cp:revision>9</cp:revision>
  <cp:lastPrinted>2024-11-18T10:53:00Z</cp:lastPrinted>
  <dcterms:created xsi:type="dcterms:W3CDTF">2024-11-16T12:16:00Z</dcterms:created>
  <dcterms:modified xsi:type="dcterms:W3CDTF">2024-11-18T10:55:00Z</dcterms:modified>
</cp:coreProperties>
</file>