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639D" w:rsidRDefault="001B20F9" w:rsidP="001B20F9">
      <w:pPr>
        <w:jc w:val="center"/>
      </w:pPr>
      <w:r>
        <w:rPr>
          <w:rFonts w:hint="eastAsia"/>
          <w:b/>
          <w:bCs/>
          <w:color w:val="2C2C2C"/>
          <w:sz w:val="30"/>
          <w:szCs w:val="30"/>
        </w:rPr>
        <w:t xml:space="preserve">VMware vSphere 5.1 </w:t>
      </w:r>
      <w:r>
        <w:rPr>
          <w:rFonts w:hint="eastAsia"/>
          <w:b/>
          <w:bCs/>
          <w:color w:val="2C2C2C"/>
          <w:sz w:val="30"/>
          <w:szCs w:val="30"/>
        </w:rPr>
        <w:t>高可用性</w:t>
      </w:r>
    </w:p>
    <w:p w:rsidR="001B20F9" w:rsidRDefault="001B20F9"/>
    <w:p w:rsidR="003959D2" w:rsidRDefault="003959D2" w:rsidP="003959D2">
      <w:r w:rsidRPr="003959D2">
        <w:rPr>
          <w:rFonts w:hint="eastAsia"/>
        </w:rPr>
        <w:t> </w:t>
      </w:r>
      <w:r w:rsidR="00C31634">
        <w:rPr>
          <w:rFonts w:hint="eastAsia"/>
        </w:rPr>
        <w:t xml:space="preserve"> </w:t>
      </w:r>
      <w:r w:rsidRPr="003959D2">
        <w:rPr>
          <w:rFonts w:hint="eastAsia"/>
        </w:rPr>
        <w:t xml:space="preserve">  </w:t>
      </w:r>
      <w:r w:rsidR="00C31634">
        <w:rPr>
          <w:rFonts w:hint="eastAsia"/>
        </w:rPr>
        <w:t xml:space="preserve"> </w:t>
      </w:r>
      <w:r w:rsidR="00C31634">
        <w:rPr>
          <w:rFonts w:hint="eastAsia"/>
        </w:rPr>
        <w:t>在本节</w:t>
      </w:r>
      <w:r w:rsidRPr="003959D2">
        <w:rPr>
          <w:rFonts w:hint="eastAsia"/>
        </w:rPr>
        <w:t>中主要讲的是集群的一些功能和配置，相比</w:t>
      </w:r>
      <w:r w:rsidRPr="003959D2">
        <w:rPr>
          <w:rFonts w:hint="eastAsia"/>
        </w:rPr>
        <w:t>5.0</w:t>
      </w:r>
      <w:r w:rsidRPr="003959D2">
        <w:rPr>
          <w:rFonts w:hint="eastAsia"/>
        </w:rPr>
        <w:t>的设置，没有太大的变化。</w:t>
      </w:r>
      <w:r w:rsidRPr="003959D2">
        <w:rPr>
          <w:rFonts w:hint="eastAsia"/>
        </w:rPr>
        <w:t>VMware vSphere</w:t>
      </w:r>
      <w:r w:rsidRPr="003959D2">
        <w:rPr>
          <w:rFonts w:hint="eastAsia"/>
        </w:rPr>
        <w:t>为虚拟机提供虚拟化的基础架构，将现有的物理资源转化成虚拟资源，将物理资源分成若干资源，为每个虚拟机提供包括</w:t>
      </w:r>
      <w:r w:rsidRPr="003959D2">
        <w:rPr>
          <w:rFonts w:hint="eastAsia"/>
        </w:rPr>
        <w:t>CPU</w:t>
      </w:r>
      <w:r w:rsidRPr="003959D2">
        <w:rPr>
          <w:rFonts w:hint="eastAsia"/>
        </w:rPr>
        <w:t>、内存等虚拟资源。要想很好地分配这些资源，就必须要使用资源池。资源池是灵活管理资源的逻辑抽象。资源池可以分组为层次结构，用于对可用的</w:t>
      </w:r>
      <w:r w:rsidRPr="003959D2">
        <w:rPr>
          <w:rFonts w:hint="eastAsia"/>
        </w:rPr>
        <w:t xml:space="preserve"> CPU </w:t>
      </w:r>
      <w:r w:rsidRPr="003959D2">
        <w:rPr>
          <w:rFonts w:hint="eastAsia"/>
        </w:rPr>
        <w:t>和内存资源按层次结构进行分区。群集中的资源池比单个</w:t>
      </w:r>
      <w:r w:rsidRPr="003959D2">
        <w:rPr>
          <w:rFonts w:hint="eastAsia"/>
        </w:rPr>
        <w:t>ESXi</w:t>
      </w:r>
      <w:r w:rsidRPr="003959D2">
        <w:rPr>
          <w:rFonts w:hint="eastAsia"/>
        </w:rPr>
        <w:t>主机上的还要重要，因为在群集中创建资源之后，整个资源池管理的就是所有的</w:t>
      </w:r>
      <w:r w:rsidRPr="003959D2">
        <w:rPr>
          <w:rFonts w:hint="eastAsia"/>
        </w:rPr>
        <w:t>ESXi</w:t>
      </w:r>
      <w:r w:rsidRPr="003959D2">
        <w:rPr>
          <w:rFonts w:hint="eastAsia"/>
        </w:rPr>
        <w:t>主机资源了。所管理的资源是所有</w:t>
      </w:r>
      <w:r w:rsidRPr="003959D2">
        <w:rPr>
          <w:rFonts w:hint="eastAsia"/>
        </w:rPr>
        <w:t>ESXi</w:t>
      </w:r>
      <w:r w:rsidRPr="003959D2">
        <w:rPr>
          <w:rFonts w:hint="eastAsia"/>
        </w:rPr>
        <w:t>主机上的</w:t>
      </w:r>
      <w:r w:rsidRPr="003959D2">
        <w:rPr>
          <w:rFonts w:hint="eastAsia"/>
        </w:rPr>
        <w:t>CPU</w:t>
      </w:r>
      <w:r w:rsidRPr="003959D2">
        <w:rPr>
          <w:rFonts w:hint="eastAsia"/>
        </w:rPr>
        <w:t>和内存的资源总和。</w:t>
      </w:r>
    </w:p>
    <w:p w:rsidR="00A477CB" w:rsidRPr="003959D2" w:rsidRDefault="00A477CB" w:rsidP="003959D2">
      <w:pPr>
        <w:rPr>
          <w:rFonts w:hint="eastAsia"/>
        </w:rPr>
      </w:pPr>
    </w:p>
    <w:p w:rsidR="003959D2" w:rsidRPr="003959D2" w:rsidRDefault="00C31634" w:rsidP="003959D2">
      <w:r>
        <w:rPr>
          <w:rFonts w:hint="eastAsia"/>
        </w:rPr>
        <w:t xml:space="preserve">        </w:t>
      </w:r>
      <w:r w:rsidR="003959D2" w:rsidRPr="003959D2">
        <w:rPr>
          <w:rFonts w:hint="eastAsia"/>
        </w:rPr>
        <w:t>高可用性和双机热备是</w:t>
      </w:r>
      <w:r w:rsidR="003959D2" w:rsidRPr="003959D2">
        <w:rPr>
          <w:rFonts w:hint="eastAsia"/>
        </w:rPr>
        <w:t>VMware vSphere 5.1</w:t>
      </w:r>
      <w:r w:rsidR="003959D2" w:rsidRPr="003959D2">
        <w:rPr>
          <w:rFonts w:hint="eastAsia"/>
        </w:rPr>
        <w:t>最重要的一部分，高可用并不是</w:t>
      </w:r>
      <w:r w:rsidR="003959D2" w:rsidRPr="003959D2">
        <w:rPr>
          <w:rFonts w:hint="eastAsia"/>
        </w:rPr>
        <w:t>vSphere</w:t>
      </w:r>
      <w:r w:rsidR="003959D2" w:rsidRPr="003959D2">
        <w:rPr>
          <w:rFonts w:hint="eastAsia"/>
        </w:rPr>
        <w:t>独有的，企业使用高可用就是为了服务的连续性和数据的安全性，</w:t>
      </w:r>
      <w:r w:rsidR="003959D2" w:rsidRPr="003959D2">
        <w:rPr>
          <w:rFonts w:hint="eastAsia"/>
        </w:rPr>
        <w:t>HA</w:t>
      </w:r>
      <w:r w:rsidR="003959D2" w:rsidRPr="003959D2">
        <w:rPr>
          <w:rFonts w:hint="eastAsia"/>
        </w:rPr>
        <w:t>是以一群</w:t>
      </w:r>
      <w:r w:rsidR="003959D2" w:rsidRPr="003959D2">
        <w:rPr>
          <w:rFonts w:hint="eastAsia"/>
        </w:rPr>
        <w:t>ESXi</w:t>
      </w:r>
      <w:r w:rsidR="003959D2" w:rsidRPr="003959D2">
        <w:rPr>
          <w:rFonts w:hint="eastAsia"/>
        </w:rPr>
        <w:t>服务器为主的群集功能，主要是目的是当虚拟机运行的主机发生故障时能及时转移主机，避免长时间的停机。而</w:t>
      </w:r>
      <w:r w:rsidR="003959D2" w:rsidRPr="003959D2">
        <w:rPr>
          <w:rFonts w:hint="eastAsia"/>
        </w:rPr>
        <w:t>FT</w:t>
      </w:r>
      <w:r w:rsidR="003959D2" w:rsidRPr="003959D2">
        <w:rPr>
          <w:rFonts w:hint="eastAsia"/>
        </w:rPr>
        <w:t>双机热备则是保证虚拟机最长时间不停机，将虚拟机以双机热备的方式同时在两台主机运行，大大增强了业务的可连续性。</w:t>
      </w:r>
    </w:p>
    <w:p w:rsidR="003959D2" w:rsidRDefault="003959D2" w:rsidP="003959D2">
      <w:r w:rsidRPr="003959D2">
        <w:rPr>
          <w:rFonts w:hint="eastAsia"/>
        </w:rPr>
        <w:t xml:space="preserve">        </w:t>
      </w:r>
      <w:r w:rsidR="00C31634">
        <w:rPr>
          <w:rFonts w:hint="eastAsia"/>
        </w:rPr>
        <w:t>本节</w:t>
      </w:r>
      <w:r w:rsidRPr="003959D2">
        <w:rPr>
          <w:rFonts w:hint="eastAsia"/>
        </w:rPr>
        <w:t>中主要讲的是讲的一下内容：</w:t>
      </w:r>
    </w:p>
    <w:p w:rsidR="00A477CB" w:rsidRPr="00A477CB" w:rsidRDefault="00A477CB" w:rsidP="003959D2">
      <w:pPr>
        <w:rPr>
          <w:rFonts w:hint="eastAsia"/>
        </w:rPr>
      </w:pPr>
    </w:p>
    <w:p w:rsidR="003959D2" w:rsidRPr="003959D2" w:rsidRDefault="003959D2" w:rsidP="00C31634">
      <w:pPr>
        <w:widowControl/>
        <w:spacing w:line="276" w:lineRule="auto"/>
        <w:jc w:val="left"/>
        <w:rPr>
          <w:rFonts w:ascii="宋体" w:eastAsia="宋体" w:hAnsi="宋体" w:cs="宋体"/>
          <w:color w:val="2C2C2C"/>
          <w:kern w:val="0"/>
          <w:szCs w:val="21"/>
        </w:rPr>
      </w:pPr>
      <w:r w:rsidRPr="003959D2">
        <w:rPr>
          <w:rFonts w:ascii="宋体" w:eastAsia="宋体" w:hAnsi="宋体" w:cs="宋体" w:hint="eastAsia"/>
          <w:color w:val="FF0000"/>
          <w:kern w:val="0"/>
          <w:szCs w:val="21"/>
        </w:rPr>
        <w:t>一、 建立群集</w:t>
      </w:r>
    </w:p>
    <w:p w:rsidR="003959D2" w:rsidRPr="003959D2" w:rsidRDefault="003959D2" w:rsidP="00C31634">
      <w:pPr>
        <w:widowControl/>
        <w:spacing w:line="276" w:lineRule="auto"/>
        <w:jc w:val="left"/>
        <w:rPr>
          <w:rFonts w:ascii="宋体" w:eastAsia="宋体" w:hAnsi="宋体" w:cs="宋体"/>
          <w:color w:val="2C2C2C"/>
          <w:kern w:val="0"/>
          <w:szCs w:val="21"/>
        </w:rPr>
      </w:pPr>
      <w:r w:rsidRPr="003959D2">
        <w:rPr>
          <w:rFonts w:ascii="宋体" w:eastAsia="宋体" w:hAnsi="宋体" w:cs="宋体" w:hint="eastAsia"/>
          <w:color w:val="FF0000"/>
          <w:kern w:val="0"/>
          <w:szCs w:val="21"/>
        </w:rPr>
        <w:t>二、 设置HA高可用性</w:t>
      </w:r>
    </w:p>
    <w:p w:rsidR="003959D2" w:rsidRPr="003959D2" w:rsidRDefault="003959D2" w:rsidP="00C31634">
      <w:pPr>
        <w:widowControl/>
        <w:spacing w:line="276" w:lineRule="auto"/>
        <w:jc w:val="left"/>
        <w:rPr>
          <w:rFonts w:ascii="宋体" w:eastAsia="宋体" w:hAnsi="宋体" w:cs="宋体"/>
          <w:color w:val="2C2C2C"/>
          <w:kern w:val="0"/>
          <w:szCs w:val="21"/>
        </w:rPr>
      </w:pPr>
      <w:r w:rsidRPr="003959D2">
        <w:rPr>
          <w:rFonts w:ascii="宋体" w:eastAsia="宋体" w:hAnsi="宋体" w:cs="宋体" w:hint="eastAsia"/>
          <w:color w:val="FF0000"/>
          <w:kern w:val="0"/>
          <w:szCs w:val="21"/>
        </w:rPr>
        <w:t>三、 测试HA高可用性</w:t>
      </w:r>
    </w:p>
    <w:p w:rsidR="003959D2" w:rsidRPr="003959D2" w:rsidRDefault="003959D2" w:rsidP="00C31634">
      <w:pPr>
        <w:widowControl/>
        <w:spacing w:line="276" w:lineRule="auto"/>
        <w:jc w:val="left"/>
        <w:rPr>
          <w:rFonts w:ascii="宋体" w:eastAsia="宋体" w:hAnsi="宋体" w:cs="宋体"/>
          <w:color w:val="2C2C2C"/>
          <w:kern w:val="0"/>
          <w:szCs w:val="21"/>
        </w:rPr>
      </w:pPr>
      <w:r w:rsidRPr="003959D2">
        <w:rPr>
          <w:rFonts w:ascii="宋体" w:eastAsia="宋体" w:hAnsi="宋体" w:cs="宋体" w:hint="eastAsia"/>
          <w:color w:val="FF0000"/>
          <w:kern w:val="0"/>
          <w:szCs w:val="21"/>
        </w:rPr>
        <w:t>四、 设置DRS</w:t>
      </w:r>
    </w:p>
    <w:p w:rsidR="003959D2" w:rsidRDefault="003959D2" w:rsidP="00C31634">
      <w:pPr>
        <w:widowControl/>
        <w:spacing w:line="276" w:lineRule="auto"/>
        <w:jc w:val="left"/>
        <w:rPr>
          <w:rFonts w:ascii="宋体" w:eastAsia="宋体" w:hAnsi="宋体" w:cs="宋体"/>
          <w:color w:val="FF0000"/>
          <w:kern w:val="0"/>
          <w:szCs w:val="21"/>
        </w:rPr>
      </w:pPr>
      <w:r w:rsidRPr="003959D2">
        <w:rPr>
          <w:rFonts w:ascii="宋体" w:eastAsia="宋体" w:hAnsi="宋体" w:cs="宋体" w:hint="eastAsia"/>
          <w:color w:val="FF0000"/>
          <w:kern w:val="0"/>
          <w:szCs w:val="21"/>
        </w:rPr>
        <w:t>五、 建立FT双机热备</w:t>
      </w:r>
    </w:p>
    <w:p w:rsidR="00A477CB" w:rsidRPr="003959D2" w:rsidRDefault="00A477CB" w:rsidP="00C31634">
      <w:pPr>
        <w:widowControl/>
        <w:spacing w:line="276" w:lineRule="auto"/>
        <w:jc w:val="left"/>
        <w:rPr>
          <w:rFonts w:ascii="宋体" w:eastAsia="宋体" w:hAnsi="宋体" w:cs="宋体" w:hint="eastAsia"/>
          <w:color w:val="2C2C2C"/>
          <w:kern w:val="0"/>
          <w:szCs w:val="21"/>
        </w:rPr>
      </w:pPr>
    </w:p>
    <w:p w:rsidR="003959D2" w:rsidRPr="003959D2" w:rsidRDefault="003959D2" w:rsidP="003959D2">
      <w:r w:rsidRPr="003959D2">
        <w:rPr>
          <w:rFonts w:hint="eastAsia"/>
        </w:rPr>
        <w:t xml:space="preserve">        </w:t>
      </w:r>
      <w:r w:rsidRPr="003959D2">
        <w:rPr>
          <w:rFonts w:hint="eastAsia"/>
        </w:rPr>
        <w:t>无论是计划停机时间还是非计划停机时间，都会带来相当大的成本。但是，用于确保更高级别可用性的传统解决方案都需要较大开销，并且难以实施和管理。</w:t>
      </w:r>
      <w:r w:rsidRPr="003959D2">
        <w:rPr>
          <w:rFonts w:hint="eastAsia"/>
        </w:rPr>
        <w:t xml:space="preserve">VMware </w:t>
      </w:r>
      <w:r w:rsidRPr="003959D2">
        <w:rPr>
          <w:rFonts w:hint="eastAsia"/>
        </w:rPr>
        <w:t>软件可为重要应用程序提供更高级别的可用性，并且操作更简单，成本更低。使用</w:t>
      </w:r>
      <w:r w:rsidRPr="003959D2">
        <w:rPr>
          <w:rFonts w:hint="eastAsia"/>
        </w:rPr>
        <w:t xml:space="preserve"> vSphere</w:t>
      </w:r>
      <w:r w:rsidRPr="003959D2">
        <w:rPr>
          <w:rFonts w:hint="eastAsia"/>
        </w:rPr>
        <w:t>，组织可以轻松提高为所有应用程序提供的基准级别，并且以更低成本和更简单的操作来实现更高级别的可用性。使用</w:t>
      </w:r>
      <w:r w:rsidRPr="003959D2">
        <w:rPr>
          <w:rFonts w:hint="eastAsia"/>
        </w:rPr>
        <w:t>vSphere</w:t>
      </w:r>
      <w:r w:rsidRPr="003959D2">
        <w:rPr>
          <w:rFonts w:hint="eastAsia"/>
        </w:rPr>
        <w:t>，可以独立于硬件、操作系统和应用程序提供更高可用性，减少常见维护操作的计划停机时间，在出现故障时提供自动恢复。</w:t>
      </w:r>
      <w:r w:rsidRPr="003959D2">
        <w:rPr>
          <w:rFonts w:hint="eastAsia"/>
        </w:rPr>
        <w:t xml:space="preserve">vSphere </w:t>
      </w:r>
      <w:r w:rsidRPr="003959D2">
        <w:rPr>
          <w:rFonts w:hint="eastAsia"/>
        </w:rPr>
        <w:t>可以减少计划的停机时间，防止出现非计划停机，并迅速从断电中恢复。</w:t>
      </w:r>
    </w:p>
    <w:p w:rsidR="003959D2" w:rsidRPr="003959D2" w:rsidRDefault="003959D2" w:rsidP="003959D2">
      <w:r w:rsidRPr="003959D2">
        <w:rPr>
          <w:rFonts w:hint="eastAsia"/>
        </w:rPr>
        <w:t> </w:t>
      </w:r>
    </w:p>
    <w:p w:rsidR="003959D2" w:rsidRPr="00A477CB" w:rsidRDefault="003959D2" w:rsidP="00A477CB">
      <w:pPr>
        <w:pStyle w:val="a7"/>
        <w:widowControl/>
        <w:numPr>
          <w:ilvl w:val="0"/>
          <w:numId w:val="1"/>
        </w:numPr>
        <w:spacing w:line="480" w:lineRule="auto"/>
        <w:ind w:firstLineChars="0"/>
        <w:jc w:val="left"/>
        <w:rPr>
          <w:rFonts w:ascii="宋体" w:eastAsia="宋体" w:hAnsi="宋体" w:cs="宋体"/>
          <w:b/>
          <w:bCs/>
          <w:color w:val="2C2C2C"/>
          <w:kern w:val="0"/>
          <w:sz w:val="36"/>
          <w:szCs w:val="36"/>
        </w:rPr>
      </w:pPr>
      <w:r w:rsidRPr="00A477CB">
        <w:rPr>
          <w:rFonts w:ascii="宋体" w:eastAsia="宋体" w:hAnsi="宋体" w:cs="宋体" w:hint="eastAsia"/>
          <w:b/>
          <w:bCs/>
          <w:color w:val="2C2C2C"/>
          <w:kern w:val="0"/>
          <w:sz w:val="36"/>
          <w:szCs w:val="36"/>
        </w:rPr>
        <w:t>建立群集</w:t>
      </w:r>
    </w:p>
    <w:p w:rsidR="00A477CB" w:rsidRPr="00A477CB" w:rsidRDefault="00A477CB" w:rsidP="00A477CB">
      <w:pPr>
        <w:widowControl/>
        <w:spacing w:line="480" w:lineRule="auto"/>
        <w:jc w:val="left"/>
        <w:rPr>
          <w:rFonts w:ascii="宋体" w:eastAsia="宋体" w:hAnsi="宋体" w:cs="宋体" w:hint="eastAsia"/>
          <w:color w:val="2C2C2C"/>
          <w:kern w:val="0"/>
          <w:szCs w:val="21"/>
        </w:rPr>
      </w:pPr>
    </w:p>
    <w:p w:rsidR="003959D2" w:rsidRPr="003959D2" w:rsidRDefault="003959D2" w:rsidP="003959D2">
      <w:r w:rsidRPr="003959D2">
        <w:rPr>
          <w:rFonts w:hint="eastAsia"/>
        </w:rPr>
        <w:t xml:space="preserve">        </w:t>
      </w:r>
      <w:r w:rsidRPr="003959D2">
        <w:rPr>
          <w:rFonts w:hint="eastAsia"/>
        </w:rPr>
        <w:t>多台电脑组成的集合就称为集群，集群的目的就是将计算机的负担分配到多台主机上，或是当运行某一个服务的物理服务器弹出问题时，让另一台服务器接手这些服务。在</w:t>
      </w:r>
      <w:r w:rsidRPr="003959D2">
        <w:rPr>
          <w:rFonts w:hint="eastAsia"/>
        </w:rPr>
        <w:t>VMware vSphere</w:t>
      </w:r>
      <w:r w:rsidRPr="003959D2">
        <w:rPr>
          <w:rFonts w:hint="eastAsia"/>
        </w:rPr>
        <w:t>中，将多台</w:t>
      </w:r>
      <w:r w:rsidRPr="003959D2">
        <w:rPr>
          <w:rFonts w:hint="eastAsia"/>
        </w:rPr>
        <w:t>ESX</w:t>
      </w:r>
      <w:r w:rsidRPr="003959D2">
        <w:rPr>
          <w:rFonts w:hint="eastAsia"/>
        </w:rPr>
        <w:t>物理服务器组成一个集群，在这个集群中某台服务器出现故障时，这台服务器上运行的虚拟机可用自动迁移到其他可用的</w:t>
      </w:r>
      <w:r w:rsidRPr="003959D2">
        <w:rPr>
          <w:rFonts w:hint="eastAsia"/>
        </w:rPr>
        <w:t>ESX</w:t>
      </w:r>
      <w:r w:rsidRPr="003959D2">
        <w:rPr>
          <w:rFonts w:hint="eastAsia"/>
        </w:rPr>
        <w:t>服务器上，从而保障业务的不间断运行。</w:t>
      </w:r>
    </w:p>
    <w:p w:rsidR="003959D2" w:rsidRPr="003959D2" w:rsidRDefault="003959D2" w:rsidP="003959D2">
      <w:r w:rsidRPr="003959D2">
        <w:rPr>
          <w:rFonts w:hint="eastAsia"/>
        </w:rPr>
        <w:t xml:space="preserve">        </w:t>
      </w:r>
      <w:r w:rsidRPr="003959D2">
        <w:rPr>
          <w:rFonts w:hint="eastAsia"/>
        </w:rPr>
        <w:t>集群就是把所有的</w:t>
      </w:r>
      <w:r w:rsidRPr="003959D2">
        <w:rPr>
          <w:rFonts w:hint="eastAsia"/>
        </w:rPr>
        <w:t>ESX/ESXi</w:t>
      </w:r>
      <w:r w:rsidRPr="003959D2">
        <w:rPr>
          <w:rFonts w:hint="eastAsia"/>
        </w:rPr>
        <w:t>组织起来，形成一个大的资源池，所有的虚拟机可在池中的任意主机上自由移动，并且</w:t>
      </w:r>
      <w:r w:rsidRPr="003959D2">
        <w:rPr>
          <w:rFonts w:hint="eastAsia"/>
        </w:rPr>
        <w:t>Cluster</w:t>
      </w:r>
      <w:r w:rsidRPr="003959D2">
        <w:rPr>
          <w:rFonts w:hint="eastAsia"/>
        </w:rPr>
        <w:t>可做到快速扩容和</w:t>
      </w:r>
      <w:r w:rsidRPr="003959D2">
        <w:rPr>
          <w:rFonts w:hint="eastAsia"/>
        </w:rPr>
        <w:t>HA</w:t>
      </w:r>
      <w:r w:rsidRPr="003959D2">
        <w:rPr>
          <w:rFonts w:hint="eastAsia"/>
        </w:rPr>
        <w:t>故障冗余；所以</w:t>
      </w:r>
      <w:r w:rsidRPr="003959D2">
        <w:rPr>
          <w:rFonts w:hint="eastAsia"/>
        </w:rPr>
        <w:t>Cluster</w:t>
      </w:r>
      <w:r w:rsidRPr="003959D2">
        <w:rPr>
          <w:rFonts w:hint="eastAsia"/>
        </w:rPr>
        <w:t>是服务</w:t>
      </w:r>
      <w:r w:rsidRPr="003959D2">
        <w:rPr>
          <w:rFonts w:hint="eastAsia"/>
        </w:rPr>
        <w:lastRenderedPageBreak/>
        <w:t>器虚拟化通往数据中心的必备功能。</w:t>
      </w:r>
    </w:p>
    <w:p w:rsidR="003959D2" w:rsidRPr="003959D2" w:rsidRDefault="003959D2" w:rsidP="003959D2">
      <w:r w:rsidRPr="003959D2">
        <w:rPr>
          <w:rFonts w:hint="eastAsia"/>
        </w:rPr>
        <w:t>        vSphere</w:t>
      </w:r>
      <w:r w:rsidRPr="003959D2">
        <w:rPr>
          <w:rFonts w:hint="eastAsia"/>
        </w:rPr>
        <w:t>集群包括</w:t>
      </w:r>
      <w:r w:rsidRPr="003959D2">
        <w:rPr>
          <w:rFonts w:hint="eastAsia"/>
        </w:rPr>
        <w:t>DRS</w:t>
      </w:r>
      <w:r w:rsidRPr="003959D2">
        <w:rPr>
          <w:rFonts w:hint="eastAsia"/>
        </w:rPr>
        <w:t>集群、</w:t>
      </w:r>
      <w:r w:rsidRPr="003959D2">
        <w:rPr>
          <w:rFonts w:hint="eastAsia"/>
        </w:rPr>
        <w:t>HA</w:t>
      </w:r>
      <w:r w:rsidRPr="003959D2">
        <w:rPr>
          <w:rFonts w:hint="eastAsia"/>
        </w:rPr>
        <w:t>集群和</w:t>
      </w:r>
      <w:r w:rsidRPr="003959D2">
        <w:rPr>
          <w:rFonts w:hint="eastAsia"/>
        </w:rPr>
        <w:t>DPM</w:t>
      </w:r>
      <w:r w:rsidRPr="003959D2">
        <w:rPr>
          <w:rFonts w:hint="eastAsia"/>
        </w:rPr>
        <w:t>集群。</w:t>
      </w:r>
    </w:p>
    <w:p w:rsidR="003959D2" w:rsidRPr="003959D2" w:rsidRDefault="003959D2" w:rsidP="003959D2">
      <w:r w:rsidRPr="003959D2">
        <w:rPr>
          <w:rFonts w:hint="eastAsia"/>
        </w:rPr>
        <w:t>1</w:t>
      </w:r>
      <w:r w:rsidRPr="003959D2">
        <w:rPr>
          <w:rFonts w:hint="eastAsia"/>
        </w:rPr>
        <w:t>、</w:t>
      </w:r>
      <w:r w:rsidRPr="003959D2">
        <w:rPr>
          <w:rFonts w:hint="eastAsia"/>
        </w:rPr>
        <w:t>DRS</w:t>
      </w:r>
      <w:r w:rsidRPr="003959D2">
        <w:rPr>
          <w:rFonts w:hint="eastAsia"/>
        </w:rPr>
        <w:t>：分布式资源调度，用于动态调整</w:t>
      </w:r>
      <w:r w:rsidRPr="003959D2">
        <w:rPr>
          <w:rFonts w:hint="eastAsia"/>
        </w:rPr>
        <w:t>Cluster</w:t>
      </w:r>
      <w:r w:rsidRPr="003959D2">
        <w:rPr>
          <w:rFonts w:hint="eastAsia"/>
        </w:rPr>
        <w:t>中</w:t>
      </w:r>
      <w:r w:rsidRPr="003959D2">
        <w:rPr>
          <w:rFonts w:hint="eastAsia"/>
        </w:rPr>
        <w:t>ESX</w:t>
      </w:r>
      <w:r w:rsidRPr="003959D2">
        <w:rPr>
          <w:rFonts w:hint="eastAsia"/>
        </w:rPr>
        <w:t>主机负载，自动把负载较重的主机上的虚拟机通过</w:t>
      </w:r>
      <w:r w:rsidRPr="003959D2">
        <w:rPr>
          <w:rFonts w:hint="eastAsia"/>
        </w:rPr>
        <w:t>VMotion</w:t>
      </w:r>
      <w:r w:rsidRPr="003959D2">
        <w:rPr>
          <w:rFonts w:hint="eastAsia"/>
        </w:rPr>
        <w:t>迁移到负载较轻的主机上，最终达到整个</w:t>
      </w:r>
      <w:r w:rsidRPr="003959D2">
        <w:rPr>
          <w:rFonts w:hint="eastAsia"/>
        </w:rPr>
        <w:t>Cluster</w:t>
      </w:r>
      <w:r w:rsidRPr="003959D2">
        <w:rPr>
          <w:rFonts w:hint="eastAsia"/>
        </w:rPr>
        <w:t>中的主机资源消耗平衡。</w:t>
      </w:r>
    </w:p>
    <w:p w:rsidR="003959D2" w:rsidRPr="003959D2" w:rsidRDefault="003959D2" w:rsidP="003959D2">
      <w:r w:rsidRPr="003959D2">
        <w:rPr>
          <w:rFonts w:hint="eastAsia"/>
        </w:rPr>
        <w:t>2</w:t>
      </w:r>
      <w:r w:rsidRPr="003959D2">
        <w:rPr>
          <w:rFonts w:hint="eastAsia"/>
        </w:rPr>
        <w:t>、</w:t>
      </w:r>
      <w:r w:rsidRPr="003959D2">
        <w:rPr>
          <w:rFonts w:hint="eastAsia"/>
        </w:rPr>
        <w:t>HA</w:t>
      </w:r>
      <w:r w:rsidRPr="003959D2">
        <w:rPr>
          <w:rFonts w:hint="eastAsia"/>
        </w:rPr>
        <w:t>：高可用性，用于意外故障切换，当监控到</w:t>
      </w:r>
      <w:r w:rsidRPr="003959D2">
        <w:rPr>
          <w:rFonts w:hint="eastAsia"/>
        </w:rPr>
        <w:t>Cluster</w:t>
      </w:r>
      <w:r w:rsidRPr="003959D2">
        <w:rPr>
          <w:rFonts w:hint="eastAsia"/>
        </w:rPr>
        <w:t>中有主机意外故障时，会自动在其他主机上启动故障主机上之前承载的虚拟机。</w:t>
      </w:r>
    </w:p>
    <w:p w:rsidR="003959D2" w:rsidRPr="003959D2" w:rsidRDefault="003959D2" w:rsidP="003959D2">
      <w:r w:rsidRPr="003959D2">
        <w:rPr>
          <w:rFonts w:hint="eastAsia"/>
        </w:rPr>
        <w:t>3</w:t>
      </w:r>
      <w:r w:rsidRPr="003959D2">
        <w:rPr>
          <w:rFonts w:hint="eastAsia"/>
        </w:rPr>
        <w:t>、</w:t>
      </w:r>
      <w:r w:rsidRPr="003959D2">
        <w:rPr>
          <w:rFonts w:hint="eastAsia"/>
        </w:rPr>
        <w:t>DPM</w:t>
      </w:r>
      <w:r w:rsidRPr="003959D2">
        <w:rPr>
          <w:rFonts w:hint="eastAsia"/>
        </w:rPr>
        <w:t>：分布式电源管理，用于在负载较轻时，把虚拟机动态“集中”到</w:t>
      </w:r>
      <w:r w:rsidRPr="003959D2">
        <w:rPr>
          <w:rFonts w:hint="eastAsia"/>
        </w:rPr>
        <w:t>Cluster</w:t>
      </w:r>
      <w:r w:rsidRPr="003959D2">
        <w:rPr>
          <w:rFonts w:hint="eastAsia"/>
        </w:rPr>
        <w:t>中的少部分主机上，然后把其他</w:t>
      </w:r>
      <w:r w:rsidRPr="003959D2">
        <w:rPr>
          <w:rFonts w:hint="eastAsia"/>
        </w:rPr>
        <w:t>ESX/ESXi</w:t>
      </w:r>
      <w:r w:rsidRPr="003959D2">
        <w:rPr>
          <w:rFonts w:hint="eastAsia"/>
        </w:rPr>
        <w:t>主机待机，以节省电力消耗，等负载较大时，再重新唤醒之前待机的主机。</w:t>
      </w:r>
    </w:p>
    <w:p w:rsidR="003959D2" w:rsidRPr="003959D2" w:rsidRDefault="003959D2" w:rsidP="003959D2">
      <w:r w:rsidRPr="003959D2">
        <w:rPr>
          <w:rFonts w:hint="eastAsia"/>
        </w:rPr>
        <w:t xml:space="preserve">        </w:t>
      </w:r>
      <w:r w:rsidRPr="003959D2">
        <w:rPr>
          <w:rFonts w:hint="eastAsia"/>
        </w:rPr>
        <w:t>当了解群集后，下面就来建立群集</w:t>
      </w:r>
    </w:p>
    <w:p w:rsidR="003959D2" w:rsidRPr="003959D2" w:rsidRDefault="003959D2" w:rsidP="003959D2">
      <w:r w:rsidRPr="003959D2">
        <w:rPr>
          <w:rFonts w:hint="eastAsia"/>
        </w:rPr>
        <w:t>1</w:t>
      </w:r>
      <w:r w:rsidRPr="003959D2">
        <w:rPr>
          <w:rFonts w:hint="eastAsia"/>
        </w:rPr>
        <w:t>、在</w:t>
      </w:r>
      <w:r w:rsidRPr="003959D2">
        <w:rPr>
          <w:rFonts w:hint="eastAsia"/>
        </w:rPr>
        <w:t xml:space="preserve">vSphere Client </w:t>
      </w:r>
      <w:r w:rsidRPr="003959D2">
        <w:rPr>
          <w:rFonts w:hint="eastAsia"/>
        </w:rPr>
        <w:t>中，右击数据中心或文件夹，然后在弹出的快捷菜单中选择“新建群集”</w:t>
      </w:r>
    </w:p>
    <w:p w:rsidR="003959D2" w:rsidRPr="003959D2" w:rsidRDefault="003959D2" w:rsidP="003959D2">
      <w:r w:rsidRPr="003959D2">
        <w:rPr>
          <w:noProof/>
        </w:rPr>
        <w:drawing>
          <wp:inline distT="0" distB="0" distL="0" distR="0" wp14:anchorId="3A75ECA3" wp14:editId="5903F8DD">
            <wp:extent cx="4963795" cy="4956175"/>
            <wp:effectExtent l="0" t="0" r="8255" b="0"/>
            <wp:docPr id="36" name="图片 36" descr="clip_image00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3795" cy="4956175"/>
                    </a:xfrm>
                    <a:prstGeom prst="rect">
                      <a:avLst/>
                    </a:prstGeom>
                    <a:noFill/>
                    <a:ln>
                      <a:noFill/>
                    </a:ln>
                  </pic:spPr>
                </pic:pic>
              </a:graphicData>
            </a:graphic>
          </wp:inline>
        </w:drawing>
      </w:r>
    </w:p>
    <w:p w:rsidR="003959D2" w:rsidRPr="003959D2" w:rsidRDefault="003959D2" w:rsidP="003959D2">
      <w:r w:rsidRPr="003959D2">
        <w:rPr>
          <w:rFonts w:hint="eastAsia"/>
        </w:rPr>
        <w:t>2</w:t>
      </w:r>
      <w:r w:rsidRPr="003959D2">
        <w:rPr>
          <w:rFonts w:hint="eastAsia"/>
        </w:rPr>
        <w:t>、在名称文本框中为群集命名。该名称显示在</w:t>
      </w:r>
      <w:r w:rsidRPr="003959D2">
        <w:rPr>
          <w:rFonts w:hint="eastAsia"/>
        </w:rPr>
        <w:t xml:space="preserve">vSphere Client </w:t>
      </w:r>
      <w:r w:rsidRPr="003959D2">
        <w:rPr>
          <w:rFonts w:hint="eastAsia"/>
        </w:rPr>
        <w:t>清单面板中。</w:t>
      </w:r>
    </w:p>
    <w:p w:rsidR="003959D2" w:rsidRDefault="003959D2" w:rsidP="003959D2">
      <w:pPr>
        <w:rPr>
          <w:rFonts w:hint="eastAsia"/>
        </w:rPr>
      </w:pPr>
      <w:r w:rsidRPr="003959D2">
        <w:rPr>
          <w:noProof/>
        </w:rPr>
        <w:lastRenderedPageBreak/>
        <w:drawing>
          <wp:inline distT="0" distB="0" distL="0" distR="0" wp14:anchorId="21A39F4D" wp14:editId="1D2304F2">
            <wp:extent cx="5317490" cy="4479925"/>
            <wp:effectExtent l="0" t="0" r="0" b="0"/>
            <wp:docPr id="35" name="图片 35" descr="clip_image003">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3">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7490" cy="4479925"/>
                    </a:xfrm>
                    <a:prstGeom prst="rect">
                      <a:avLst/>
                    </a:prstGeom>
                    <a:noFill/>
                    <a:ln>
                      <a:noFill/>
                    </a:ln>
                  </pic:spPr>
                </pic:pic>
              </a:graphicData>
            </a:graphic>
          </wp:inline>
        </w:drawing>
      </w:r>
    </w:p>
    <w:p w:rsidR="00A477CB" w:rsidRPr="003959D2" w:rsidRDefault="00A477CB" w:rsidP="003959D2">
      <w:pPr>
        <w:rPr>
          <w:rFonts w:hint="eastAsia"/>
        </w:rPr>
      </w:pPr>
    </w:p>
    <w:p w:rsidR="003959D2" w:rsidRPr="003959D2" w:rsidRDefault="003959D2" w:rsidP="003959D2">
      <w:r w:rsidRPr="003959D2">
        <w:rPr>
          <w:rFonts w:hint="eastAsia"/>
        </w:rPr>
        <w:t>3</w:t>
      </w:r>
      <w:r w:rsidRPr="003959D2">
        <w:rPr>
          <w:rFonts w:hint="eastAsia"/>
        </w:rPr>
        <w:t>、如果适用，启用增强型</w:t>
      </w:r>
      <w:r w:rsidRPr="003959D2">
        <w:rPr>
          <w:rFonts w:hint="eastAsia"/>
        </w:rPr>
        <w:t>vMotion</w:t>
      </w:r>
      <w:r w:rsidRPr="003959D2">
        <w:rPr>
          <w:rFonts w:hint="eastAsia"/>
        </w:rPr>
        <w:t>兼容性</w:t>
      </w:r>
      <w:r w:rsidRPr="003959D2">
        <w:rPr>
          <w:rFonts w:hint="eastAsia"/>
        </w:rPr>
        <w:t xml:space="preserve"> (EVC)</w:t>
      </w:r>
      <w:r w:rsidRPr="003959D2">
        <w:rPr>
          <w:rFonts w:hint="eastAsia"/>
        </w:rPr>
        <w:t>，并选择它应以何种模式运行。在这里可以看到</w:t>
      </w:r>
      <w:r w:rsidRPr="003959D2">
        <w:rPr>
          <w:rFonts w:hint="eastAsia"/>
        </w:rPr>
        <w:t>EVC</w:t>
      </w:r>
      <w:r w:rsidRPr="003959D2">
        <w:rPr>
          <w:rFonts w:hint="eastAsia"/>
        </w:rPr>
        <w:t>所支持的</w:t>
      </w:r>
      <w:r w:rsidRPr="003959D2">
        <w:rPr>
          <w:rFonts w:hint="eastAsia"/>
        </w:rPr>
        <w:t>AMD</w:t>
      </w:r>
      <w:r w:rsidRPr="003959D2">
        <w:rPr>
          <w:rFonts w:hint="eastAsia"/>
        </w:rPr>
        <w:t>和</w:t>
      </w:r>
      <w:r w:rsidRPr="003959D2">
        <w:rPr>
          <w:rFonts w:hint="eastAsia"/>
        </w:rPr>
        <w:t>Inter</w:t>
      </w:r>
      <w:r w:rsidRPr="003959D2">
        <w:rPr>
          <w:rFonts w:hint="eastAsia"/>
        </w:rPr>
        <w:t>的</w:t>
      </w:r>
      <w:r w:rsidRPr="003959D2">
        <w:rPr>
          <w:rFonts w:hint="eastAsia"/>
        </w:rPr>
        <w:t>CPU</w:t>
      </w:r>
      <w:r w:rsidRPr="003959D2">
        <w:rPr>
          <w:rFonts w:hint="eastAsia"/>
        </w:rPr>
        <w:t>类型。不过要注意的是，即便使用</w:t>
      </w:r>
      <w:r w:rsidRPr="003959D2">
        <w:rPr>
          <w:rFonts w:hint="eastAsia"/>
        </w:rPr>
        <w:t>EVC</w:t>
      </w:r>
      <w:r w:rsidRPr="003959D2">
        <w:rPr>
          <w:rFonts w:hint="eastAsia"/>
        </w:rPr>
        <w:t>，也不能将</w:t>
      </w:r>
      <w:r w:rsidRPr="003959D2">
        <w:rPr>
          <w:rFonts w:hint="eastAsia"/>
        </w:rPr>
        <w:t>Intel</w:t>
      </w:r>
      <w:r w:rsidRPr="003959D2">
        <w:rPr>
          <w:rFonts w:hint="eastAsia"/>
        </w:rPr>
        <w:t>服务器上的虚机迁移到</w:t>
      </w:r>
      <w:r w:rsidRPr="003959D2">
        <w:rPr>
          <w:rFonts w:hint="eastAsia"/>
        </w:rPr>
        <w:t>AMD</w:t>
      </w:r>
      <w:r w:rsidRPr="003959D2">
        <w:rPr>
          <w:rFonts w:hint="eastAsia"/>
        </w:rPr>
        <w:t>主机上。所以</w:t>
      </w:r>
      <w:r w:rsidRPr="003959D2">
        <w:rPr>
          <w:rFonts w:hint="eastAsia"/>
        </w:rPr>
        <w:t>EVC</w:t>
      </w:r>
      <w:r w:rsidRPr="003959D2">
        <w:rPr>
          <w:rFonts w:hint="eastAsia"/>
        </w:rPr>
        <w:t>只有三个选项：禁用、</w:t>
      </w:r>
      <w:r w:rsidRPr="003959D2">
        <w:rPr>
          <w:rFonts w:hint="eastAsia"/>
        </w:rPr>
        <w:t>Intel</w:t>
      </w:r>
      <w:r w:rsidRPr="003959D2">
        <w:rPr>
          <w:rFonts w:hint="eastAsia"/>
        </w:rPr>
        <w:t>或者</w:t>
      </w:r>
      <w:r w:rsidRPr="003959D2">
        <w:rPr>
          <w:rFonts w:hint="eastAsia"/>
        </w:rPr>
        <w:t>AMD</w:t>
      </w:r>
    </w:p>
    <w:p w:rsidR="003959D2" w:rsidRPr="003959D2" w:rsidRDefault="003959D2" w:rsidP="003959D2">
      <w:r w:rsidRPr="003959D2">
        <w:rPr>
          <w:noProof/>
        </w:rPr>
        <w:lastRenderedPageBreak/>
        <w:drawing>
          <wp:inline distT="0" distB="0" distL="0" distR="0" wp14:anchorId="48E1E203" wp14:editId="1CA86BBA">
            <wp:extent cx="5317490" cy="4479925"/>
            <wp:effectExtent l="0" t="0" r="0" b="0"/>
            <wp:docPr id="34" name="图片 34" descr="clip_image005">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5">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7490" cy="4479925"/>
                    </a:xfrm>
                    <a:prstGeom prst="rect">
                      <a:avLst/>
                    </a:prstGeom>
                    <a:noFill/>
                    <a:ln>
                      <a:noFill/>
                    </a:ln>
                  </pic:spPr>
                </pic:pic>
              </a:graphicData>
            </a:graphic>
          </wp:inline>
        </w:drawing>
      </w:r>
    </w:p>
    <w:p w:rsidR="003959D2" w:rsidRPr="003959D2" w:rsidRDefault="003959D2" w:rsidP="003959D2">
      <w:r w:rsidRPr="003959D2">
        <w:rPr>
          <w:rFonts w:hint="eastAsia"/>
        </w:rPr>
        <w:t>4</w:t>
      </w:r>
      <w:r w:rsidRPr="003959D2">
        <w:rPr>
          <w:rFonts w:hint="eastAsia"/>
        </w:rPr>
        <w:t>、选择虚拟机的交换文件位置。可以将交换文件与虚拟机本身存储在同一目录中，或者将交换文件存储在主机指定的数据存储中（主机</w:t>
      </w:r>
      <w:r w:rsidRPr="003959D2">
        <w:rPr>
          <w:rFonts w:hint="eastAsia"/>
        </w:rPr>
        <w:t>-</w:t>
      </w:r>
      <w:r w:rsidRPr="003959D2">
        <w:rPr>
          <w:rFonts w:hint="eastAsia"/>
        </w:rPr>
        <w:t>本地交换）。单击“下一步”</w:t>
      </w:r>
    </w:p>
    <w:p w:rsidR="003959D2" w:rsidRPr="003959D2" w:rsidRDefault="003959D2" w:rsidP="003959D2">
      <w:r w:rsidRPr="003959D2">
        <w:rPr>
          <w:noProof/>
        </w:rPr>
        <w:lastRenderedPageBreak/>
        <w:drawing>
          <wp:inline distT="0" distB="0" distL="0" distR="0" wp14:anchorId="471F3B3A" wp14:editId="142FF09F">
            <wp:extent cx="5458500" cy="4598725"/>
            <wp:effectExtent l="0" t="0" r="8890" b="0"/>
            <wp:docPr id="33" name="图片 33" descr="clip_image00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7">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236" cy="4617037"/>
                    </a:xfrm>
                    <a:prstGeom prst="rect">
                      <a:avLst/>
                    </a:prstGeom>
                    <a:noFill/>
                    <a:ln>
                      <a:noFill/>
                    </a:ln>
                  </pic:spPr>
                </pic:pic>
              </a:graphicData>
            </a:graphic>
          </wp:inline>
        </w:drawing>
      </w:r>
    </w:p>
    <w:p w:rsidR="003959D2" w:rsidRPr="003959D2" w:rsidRDefault="003959D2" w:rsidP="003959D2">
      <w:r w:rsidRPr="003959D2">
        <w:rPr>
          <w:rFonts w:hint="eastAsia"/>
        </w:rPr>
        <w:t>5</w:t>
      </w:r>
      <w:r w:rsidRPr="003959D2">
        <w:rPr>
          <w:rFonts w:hint="eastAsia"/>
        </w:rPr>
        <w:t>、单击“完成”按钮以完成群集的创建，新群集不包括任何主机或虚拟机。</w:t>
      </w:r>
    </w:p>
    <w:p w:rsidR="003959D2" w:rsidRPr="003959D2" w:rsidRDefault="003959D2" w:rsidP="003959D2">
      <w:bookmarkStart w:id="0" w:name="_GoBack"/>
      <w:r w:rsidRPr="003959D2">
        <w:rPr>
          <w:noProof/>
        </w:rPr>
        <w:lastRenderedPageBreak/>
        <w:drawing>
          <wp:inline distT="0" distB="0" distL="0" distR="0" wp14:anchorId="046F4C03" wp14:editId="3CC3C32A">
            <wp:extent cx="5317490" cy="4479925"/>
            <wp:effectExtent l="0" t="0" r="0" b="0"/>
            <wp:docPr id="32" name="图片 32" descr="clip_image009">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9">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7490" cy="4479925"/>
                    </a:xfrm>
                    <a:prstGeom prst="rect">
                      <a:avLst/>
                    </a:prstGeom>
                    <a:noFill/>
                    <a:ln>
                      <a:noFill/>
                    </a:ln>
                  </pic:spPr>
                </pic:pic>
              </a:graphicData>
            </a:graphic>
          </wp:inline>
        </w:drawing>
      </w:r>
      <w:bookmarkEnd w:id="0"/>
    </w:p>
    <w:p w:rsidR="003959D2" w:rsidRPr="003959D2" w:rsidRDefault="003959D2" w:rsidP="003959D2">
      <w:r w:rsidRPr="003959D2">
        <w:rPr>
          <w:rFonts w:hint="eastAsia"/>
        </w:rPr>
        <w:t>6</w:t>
      </w:r>
      <w:r w:rsidRPr="003959D2">
        <w:rPr>
          <w:rFonts w:hint="eastAsia"/>
        </w:rPr>
        <w:t>、完成建立群集后，该名称显示在</w:t>
      </w:r>
      <w:r w:rsidRPr="003959D2">
        <w:rPr>
          <w:rFonts w:hint="eastAsia"/>
        </w:rPr>
        <w:t xml:space="preserve">vSphere Client </w:t>
      </w:r>
      <w:r w:rsidRPr="003959D2">
        <w:rPr>
          <w:rFonts w:hint="eastAsia"/>
        </w:rPr>
        <w:t>清单面板中。</w:t>
      </w:r>
    </w:p>
    <w:p w:rsidR="003959D2" w:rsidRPr="003959D2" w:rsidRDefault="003959D2" w:rsidP="003959D2">
      <w:r w:rsidRPr="003959D2">
        <w:rPr>
          <w:noProof/>
        </w:rPr>
        <w:drawing>
          <wp:inline distT="0" distB="0" distL="0" distR="0" wp14:anchorId="39E6D20E" wp14:editId="67153907">
            <wp:extent cx="2520315" cy="3388360"/>
            <wp:effectExtent l="0" t="0" r="0" b="2540"/>
            <wp:docPr id="31" name="图片 31" descr="clip_image010">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10">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315" cy="3388360"/>
                    </a:xfrm>
                    <a:prstGeom prst="rect">
                      <a:avLst/>
                    </a:prstGeom>
                    <a:noFill/>
                    <a:ln>
                      <a:noFill/>
                    </a:ln>
                  </pic:spPr>
                </pic:pic>
              </a:graphicData>
            </a:graphic>
          </wp:inline>
        </w:drawing>
      </w:r>
    </w:p>
    <w:p w:rsidR="003959D2" w:rsidRPr="003959D2" w:rsidRDefault="003959D2" w:rsidP="003959D2">
      <w:r w:rsidRPr="003959D2">
        <w:rPr>
          <w:rFonts w:hint="eastAsia"/>
        </w:rPr>
        <w:t>7</w:t>
      </w:r>
      <w:r w:rsidRPr="003959D2">
        <w:rPr>
          <w:rFonts w:hint="eastAsia"/>
        </w:rPr>
        <w:t>、添加</w:t>
      </w:r>
      <w:r w:rsidRPr="003959D2">
        <w:rPr>
          <w:rFonts w:hint="eastAsia"/>
        </w:rPr>
        <w:t>ESXi</w:t>
      </w:r>
      <w:r w:rsidRPr="003959D2">
        <w:rPr>
          <w:rFonts w:hint="eastAsia"/>
        </w:rPr>
        <w:t>主机，可以从清单或列表视图中选择主机或者将主机拖至目标群集对象。</w:t>
      </w:r>
    </w:p>
    <w:p w:rsidR="003959D2" w:rsidRPr="003959D2" w:rsidRDefault="003959D2" w:rsidP="003959D2">
      <w:r w:rsidRPr="003959D2">
        <w:rPr>
          <w:noProof/>
        </w:rPr>
        <w:lastRenderedPageBreak/>
        <w:drawing>
          <wp:inline distT="0" distB="0" distL="0" distR="0" wp14:anchorId="190749B0" wp14:editId="47A2A800">
            <wp:extent cx="2781935" cy="3457575"/>
            <wp:effectExtent l="0" t="0" r="0" b="9525"/>
            <wp:docPr id="30" name="图片 30" descr="clip_image011">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11">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1935" cy="3457575"/>
                    </a:xfrm>
                    <a:prstGeom prst="rect">
                      <a:avLst/>
                    </a:prstGeom>
                    <a:noFill/>
                    <a:ln>
                      <a:noFill/>
                    </a:ln>
                  </pic:spPr>
                </pic:pic>
              </a:graphicData>
            </a:graphic>
          </wp:inline>
        </w:drawing>
      </w:r>
    </w:p>
    <w:p w:rsidR="003959D2" w:rsidRPr="003959D2" w:rsidRDefault="003959D2" w:rsidP="003959D2">
      <w:r w:rsidRPr="003959D2">
        <w:rPr>
          <w:rFonts w:hint="eastAsia"/>
        </w:rPr>
        <w:t>8</w:t>
      </w:r>
      <w:r w:rsidRPr="003959D2">
        <w:rPr>
          <w:rFonts w:hint="eastAsia"/>
        </w:rPr>
        <w:t>、将所有的主机都拖至目标群集对象。</w:t>
      </w:r>
    </w:p>
    <w:p w:rsidR="003959D2" w:rsidRPr="003959D2" w:rsidRDefault="003959D2" w:rsidP="003959D2">
      <w:r w:rsidRPr="003959D2">
        <w:rPr>
          <w:noProof/>
        </w:rPr>
        <w:drawing>
          <wp:inline distT="0" distB="0" distL="0" distR="0" wp14:anchorId="08CC2FD9" wp14:editId="1C545FFE">
            <wp:extent cx="3649980" cy="4326255"/>
            <wp:effectExtent l="0" t="0" r="7620" b="0"/>
            <wp:docPr id="29" name="图片 29" descr="clip_image012">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12">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980" cy="4326255"/>
                    </a:xfrm>
                    <a:prstGeom prst="rect">
                      <a:avLst/>
                    </a:prstGeom>
                    <a:noFill/>
                    <a:ln>
                      <a:noFill/>
                    </a:ln>
                  </pic:spPr>
                </pic:pic>
              </a:graphicData>
            </a:graphic>
          </wp:inline>
        </w:drawing>
      </w:r>
    </w:p>
    <w:p w:rsidR="003959D2" w:rsidRPr="003959D2" w:rsidRDefault="003959D2" w:rsidP="003959D2">
      <w:r w:rsidRPr="003959D2">
        <w:rPr>
          <w:rFonts w:hint="eastAsia"/>
        </w:rPr>
        <w:t> </w:t>
      </w:r>
    </w:p>
    <w:p w:rsidR="003959D2" w:rsidRPr="003959D2" w:rsidRDefault="003959D2" w:rsidP="003959D2">
      <w:r w:rsidRPr="003959D2">
        <w:rPr>
          <w:rFonts w:hint="eastAsia"/>
        </w:rPr>
        <w:t> </w:t>
      </w:r>
    </w:p>
    <w:p w:rsidR="003959D2" w:rsidRPr="003959D2" w:rsidRDefault="003959D2" w:rsidP="003959D2">
      <w:pPr>
        <w:widowControl/>
        <w:spacing w:line="480" w:lineRule="auto"/>
        <w:jc w:val="left"/>
        <w:rPr>
          <w:rFonts w:ascii="宋体" w:eastAsia="宋体" w:hAnsi="宋体" w:cs="宋体"/>
          <w:color w:val="2C2C2C"/>
          <w:kern w:val="0"/>
          <w:szCs w:val="21"/>
        </w:rPr>
      </w:pPr>
      <w:r w:rsidRPr="003959D2">
        <w:rPr>
          <w:rFonts w:ascii="宋体" w:eastAsia="宋体" w:hAnsi="宋体" w:cs="宋体" w:hint="eastAsia"/>
          <w:b/>
          <w:bCs/>
          <w:color w:val="2C2C2C"/>
          <w:kern w:val="0"/>
          <w:sz w:val="36"/>
          <w:szCs w:val="36"/>
        </w:rPr>
        <w:lastRenderedPageBreak/>
        <w:t>二、 设置HA高可用性</w:t>
      </w:r>
    </w:p>
    <w:p w:rsidR="003959D2" w:rsidRPr="003959D2" w:rsidRDefault="003959D2" w:rsidP="003959D2">
      <w:r w:rsidRPr="003959D2">
        <w:rPr>
          <w:rFonts w:hint="eastAsia"/>
        </w:rPr>
        <w:t xml:space="preserve">        vSphere HA </w:t>
      </w:r>
      <w:r w:rsidRPr="003959D2">
        <w:rPr>
          <w:rFonts w:hint="eastAsia"/>
        </w:rPr>
        <w:t>利用配置为群集的多台</w:t>
      </w:r>
      <w:r w:rsidRPr="003959D2">
        <w:rPr>
          <w:rFonts w:hint="eastAsia"/>
        </w:rPr>
        <w:t xml:space="preserve"> ESXi </w:t>
      </w:r>
      <w:r w:rsidRPr="003959D2">
        <w:rPr>
          <w:rFonts w:hint="eastAsia"/>
        </w:rPr>
        <w:t>主机，为虚拟机中运行的应用程序提供快速中断恢复和具有成本效益的高可用性。</w:t>
      </w:r>
      <w:r w:rsidRPr="003959D2">
        <w:rPr>
          <w:rFonts w:hint="eastAsia"/>
        </w:rPr>
        <w:t>vSphere HA</w:t>
      </w:r>
      <w:r w:rsidRPr="003959D2">
        <w:rPr>
          <w:rFonts w:hint="eastAsia"/>
        </w:rPr>
        <w:t>通过在群集内的其他主机上重新启动虚拟机，防止服务器故障。持续监控虚拟机并在检测到故障时对其进行重新设置，防止应用程序故障。与其他群集解决方案不同，</w:t>
      </w:r>
      <w:r w:rsidRPr="003959D2">
        <w:rPr>
          <w:rFonts w:hint="eastAsia"/>
        </w:rPr>
        <w:t xml:space="preserve">vSphere HA </w:t>
      </w:r>
      <w:r w:rsidRPr="003959D2">
        <w:rPr>
          <w:rFonts w:hint="eastAsia"/>
        </w:rPr>
        <w:t>提供基础架构并使用该基础架构保护所有工作负载。无需在应用程序或虚拟机内安装特殊软件。所有工作负载均受</w:t>
      </w:r>
      <w:r w:rsidRPr="003959D2">
        <w:rPr>
          <w:rFonts w:hint="eastAsia"/>
        </w:rPr>
        <w:t xml:space="preserve"> vSphere HA </w:t>
      </w:r>
      <w:r w:rsidRPr="003959D2">
        <w:rPr>
          <w:rFonts w:hint="eastAsia"/>
        </w:rPr>
        <w:t>保护。配置</w:t>
      </w:r>
      <w:r w:rsidRPr="003959D2">
        <w:rPr>
          <w:rFonts w:hint="eastAsia"/>
        </w:rPr>
        <w:t xml:space="preserve"> vSphere HA </w:t>
      </w:r>
      <w:r w:rsidRPr="003959D2">
        <w:rPr>
          <w:rFonts w:hint="eastAsia"/>
        </w:rPr>
        <w:t>之后，不需要执行操作即可保护新虚拟机。它们会自动受到保护。</w:t>
      </w:r>
    </w:p>
    <w:p w:rsidR="003959D2" w:rsidRPr="003959D2" w:rsidRDefault="003959D2" w:rsidP="003959D2">
      <w:r w:rsidRPr="003959D2">
        <w:rPr>
          <w:rFonts w:hint="eastAsia"/>
        </w:rPr>
        <w:t xml:space="preserve">        vSphere HA </w:t>
      </w:r>
      <w:r w:rsidRPr="003959D2">
        <w:rPr>
          <w:rFonts w:hint="eastAsia"/>
        </w:rPr>
        <w:t>可以将虚拟机及其所驻留的主机集中在群集内，从而为虚拟机提供高可用性。群集中的主机均会受到监控，如果发生故障，故障主机上的虚拟机将在备用主机上重新启动。创建</w:t>
      </w:r>
      <w:r w:rsidRPr="003959D2">
        <w:rPr>
          <w:rFonts w:hint="eastAsia"/>
        </w:rPr>
        <w:t xml:space="preserve"> vSphere HA </w:t>
      </w:r>
      <w:r w:rsidRPr="003959D2">
        <w:rPr>
          <w:rFonts w:hint="eastAsia"/>
        </w:rPr>
        <w:t>群集时，会自动选择一台主机作为首选主机。首选主机可与</w:t>
      </w:r>
      <w:r w:rsidRPr="003959D2">
        <w:rPr>
          <w:rFonts w:hint="eastAsia"/>
        </w:rPr>
        <w:t xml:space="preserve"> vCenter Server </w:t>
      </w:r>
      <w:r w:rsidRPr="003959D2">
        <w:rPr>
          <w:rFonts w:hint="eastAsia"/>
        </w:rPr>
        <w:t>进行通信，并监控所有受保护的虚拟机以及从属主机的状态。可能会发生不同类型的主机故障，首选主机必须检测并相应地处理故障。首选主机必须可以区分故障主机与处于网络分区中或已与网络隔离的主机。首选主机使用网络和数据存储检测信号来确定故障的类型。</w:t>
      </w:r>
    </w:p>
    <w:p w:rsidR="003959D2" w:rsidRPr="003959D2" w:rsidRDefault="003959D2" w:rsidP="003959D2">
      <w:r w:rsidRPr="003959D2">
        <w:rPr>
          <w:rFonts w:hint="eastAsia"/>
        </w:rPr>
        <w:t xml:space="preserve">        </w:t>
      </w:r>
      <w:r w:rsidRPr="003959D2">
        <w:rPr>
          <w:rFonts w:hint="eastAsia"/>
        </w:rPr>
        <w:t>在设置</w:t>
      </w:r>
      <w:r w:rsidRPr="003959D2">
        <w:rPr>
          <w:rFonts w:hint="eastAsia"/>
        </w:rPr>
        <w:t>HA</w:t>
      </w:r>
      <w:r w:rsidRPr="003959D2">
        <w:rPr>
          <w:rFonts w:hint="eastAsia"/>
        </w:rPr>
        <w:t>之前，要确保每台</w:t>
      </w:r>
      <w:r w:rsidRPr="003959D2">
        <w:rPr>
          <w:rFonts w:hint="eastAsia"/>
        </w:rPr>
        <w:t>ESXi</w:t>
      </w:r>
      <w:r w:rsidRPr="003959D2">
        <w:rPr>
          <w:rFonts w:hint="eastAsia"/>
        </w:rPr>
        <w:t>主机都有管理网络冗余，并且</w:t>
      </w:r>
      <w:r w:rsidRPr="003959D2">
        <w:rPr>
          <w:rFonts w:hint="eastAsia"/>
        </w:rPr>
        <w:t>vSphere HA</w:t>
      </w:r>
      <w:r w:rsidRPr="003959D2">
        <w:rPr>
          <w:rFonts w:hint="eastAsia"/>
        </w:rPr>
        <w:t>检测信号数据存储数目为</w:t>
      </w:r>
      <w:r w:rsidRPr="003959D2">
        <w:rPr>
          <w:rFonts w:hint="eastAsia"/>
        </w:rPr>
        <w:t>1</w:t>
      </w:r>
      <w:r w:rsidRPr="003959D2">
        <w:rPr>
          <w:rFonts w:hint="eastAsia"/>
        </w:rPr>
        <w:t>，少数要求数目为</w:t>
      </w:r>
      <w:r w:rsidRPr="003959D2">
        <w:rPr>
          <w:rFonts w:hint="eastAsia"/>
        </w:rPr>
        <w:t>2</w:t>
      </w:r>
      <w:r w:rsidRPr="003959D2">
        <w:rPr>
          <w:rFonts w:hint="eastAsia"/>
        </w:rPr>
        <w:t>。如果不满足其要求，则会在配置</w:t>
      </w:r>
      <w:r w:rsidRPr="003959D2">
        <w:rPr>
          <w:rFonts w:hint="eastAsia"/>
        </w:rPr>
        <w:t>HA</w:t>
      </w:r>
      <w:r w:rsidRPr="003959D2">
        <w:rPr>
          <w:rFonts w:hint="eastAsia"/>
        </w:rPr>
        <w:t>的过程中提示配置问题，如下图：</w:t>
      </w:r>
    </w:p>
    <w:p w:rsidR="003959D2" w:rsidRPr="003959D2" w:rsidRDefault="003959D2" w:rsidP="003959D2">
      <w:r w:rsidRPr="003959D2">
        <w:rPr>
          <w:noProof/>
        </w:rPr>
        <w:drawing>
          <wp:inline distT="0" distB="0" distL="0" distR="0" wp14:anchorId="2454A292" wp14:editId="5DED7F72">
            <wp:extent cx="5317490" cy="906780"/>
            <wp:effectExtent l="0" t="0" r="0" b="7620"/>
            <wp:docPr id="28" name="图片 28" descr="clip_image014">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14">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7490" cy="906780"/>
                    </a:xfrm>
                    <a:prstGeom prst="rect">
                      <a:avLst/>
                    </a:prstGeom>
                    <a:noFill/>
                    <a:ln>
                      <a:noFill/>
                    </a:ln>
                  </pic:spPr>
                </pic:pic>
              </a:graphicData>
            </a:graphic>
          </wp:inline>
        </w:drawing>
      </w:r>
    </w:p>
    <w:p w:rsidR="003959D2" w:rsidRPr="003959D2" w:rsidRDefault="003959D2" w:rsidP="003959D2">
      <w:r w:rsidRPr="003959D2">
        <w:rPr>
          <w:rFonts w:hint="eastAsia"/>
        </w:rPr>
        <w:t xml:space="preserve">        </w:t>
      </w:r>
      <w:r w:rsidRPr="003959D2">
        <w:rPr>
          <w:rFonts w:hint="eastAsia"/>
        </w:rPr>
        <w:t>要确保管理网络冗余，也可以使用多个管理网络，管理网络冗余如下图：</w:t>
      </w:r>
    </w:p>
    <w:p w:rsidR="003959D2" w:rsidRPr="003959D2" w:rsidRDefault="003959D2" w:rsidP="003959D2">
      <w:r w:rsidRPr="003959D2">
        <w:rPr>
          <w:noProof/>
        </w:rPr>
        <w:drawing>
          <wp:inline distT="0" distB="0" distL="0" distR="0" wp14:anchorId="5A525214" wp14:editId="2323A5BB">
            <wp:extent cx="4371975" cy="1183640"/>
            <wp:effectExtent l="0" t="0" r="9525" b="0"/>
            <wp:docPr id="27" name="图片 27" descr="clip_image015">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15">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1183640"/>
                    </a:xfrm>
                    <a:prstGeom prst="rect">
                      <a:avLst/>
                    </a:prstGeom>
                    <a:noFill/>
                    <a:ln>
                      <a:noFill/>
                    </a:ln>
                  </pic:spPr>
                </pic:pic>
              </a:graphicData>
            </a:graphic>
          </wp:inline>
        </w:drawing>
      </w:r>
    </w:p>
    <w:p w:rsidR="003959D2" w:rsidRPr="003959D2" w:rsidRDefault="003959D2" w:rsidP="003959D2">
      <w:r w:rsidRPr="003959D2">
        <w:rPr>
          <w:rFonts w:hint="eastAsia"/>
        </w:rPr>
        <w:t xml:space="preserve">        </w:t>
      </w:r>
      <w:r w:rsidRPr="003959D2">
        <w:rPr>
          <w:rFonts w:hint="eastAsia"/>
        </w:rPr>
        <w:t>确认所有虚拟机及其配置文件都驻留在共享存储器上。确认主机配置为具有该共享存储器的访问权限，以便可以使用群集中的不同主机打开虚拟机电源。当设置好管理网络和存储后，下面我们就开建立</w:t>
      </w:r>
      <w:r w:rsidRPr="003959D2">
        <w:rPr>
          <w:rFonts w:hint="eastAsia"/>
        </w:rPr>
        <w:t>HA</w:t>
      </w:r>
      <w:r w:rsidRPr="003959D2">
        <w:rPr>
          <w:rFonts w:hint="eastAsia"/>
        </w:rPr>
        <w:t>群集配置。</w:t>
      </w:r>
    </w:p>
    <w:p w:rsidR="003959D2" w:rsidRPr="003959D2" w:rsidRDefault="003959D2" w:rsidP="003959D2">
      <w:r w:rsidRPr="003959D2">
        <w:rPr>
          <w:rFonts w:hint="eastAsia"/>
        </w:rPr>
        <w:t>1</w:t>
      </w:r>
      <w:r w:rsidRPr="003959D2">
        <w:rPr>
          <w:rFonts w:hint="eastAsia"/>
        </w:rPr>
        <w:t>、右键单击群集，然后单击编辑设置。</w:t>
      </w:r>
    </w:p>
    <w:p w:rsidR="003959D2" w:rsidRPr="003959D2" w:rsidRDefault="003959D2" w:rsidP="003959D2">
      <w:r w:rsidRPr="003959D2">
        <w:rPr>
          <w:noProof/>
        </w:rPr>
        <w:lastRenderedPageBreak/>
        <w:drawing>
          <wp:inline distT="0" distB="0" distL="0" distR="0" wp14:anchorId="07E9C6A9" wp14:editId="2E76EEBA">
            <wp:extent cx="3534410" cy="3227070"/>
            <wp:effectExtent l="0" t="0" r="8890" b="0"/>
            <wp:docPr id="26" name="图片 26" descr="clip_image016">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16">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4410" cy="3227070"/>
                    </a:xfrm>
                    <a:prstGeom prst="rect">
                      <a:avLst/>
                    </a:prstGeom>
                    <a:noFill/>
                    <a:ln>
                      <a:noFill/>
                    </a:ln>
                  </pic:spPr>
                </pic:pic>
              </a:graphicData>
            </a:graphic>
          </wp:inline>
        </w:drawing>
      </w:r>
    </w:p>
    <w:p w:rsidR="003959D2" w:rsidRPr="003959D2" w:rsidRDefault="003959D2" w:rsidP="003959D2">
      <w:r w:rsidRPr="003959D2">
        <w:rPr>
          <w:rFonts w:hint="eastAsia"/>
        </w:rPr>
        <w:t>2</w:t>
      </w:r>
      <w:r w:rsidRPr="003959D2">
        <w:rPr>
          <w:rFonts w:hint="eastAsia"/>
        </w:rPr>
        <w:t>、在群集的“设置”对话框中，您可以修改群集的</w:t>
      </w:r>
      <w:r w:rsidRPr="003959D2">
        <w:rPr>
          <w:rFonts w:hint="eastAsia"/>
        </w:rPr>
        <w:t xml:space="preserve"> vSphere HA</w:t>
      </w:r>
      <w:r w:rsidRPr="003959D2">
        <w:rPr>
          <w:rFonts w:hint="eastAsia"/>
        </w:rPr>
        <w:t>（和其他）设置。在“群集功能”页上，选择打开</w:t>
      </w:r>
      <w:r w:rsidRPr="003959D2">
        <w:rPr>
          <w:rFonts w:hint="eastAsia"/>
        </w:rPr>
        <w:t xml:space="preserve"> vSphere HA</w:t>
      </w:r>
      <w:r w:rsidRPr="003959D2">
        <w:rPr>
          <w:rFonts w:hint="eastAsia"/>
        </w:rPr>
        <w:t>。</w:t>
      </w:r>
    </w:p>
    <w:p w:rsidR="003959D2" w:rsidRPr="003959D2" w:rsidRDefault="003959D2" w:rsidP="003959D2">
      <w:r w:rsidRPr="003959D2">
        <w:rPr>
          <w:noProof/>
        </w:rPr>
        <w:drawing>
          <wp:inline distT="0" distB="0" distL="0" distR="0" wp14:anchorId="67298B54" wp14:editId="3FD2F580">
            <wp:extent cx="5317490" cy="4395470"/>
            <wp:effectExtent l="0" t="0" r="0" b="5080"/>
            <wp:docPr id="25" name="图片 25" descr="clip_image018">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18">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3</w:t>
      </w:r>
      <w:r w:rsidRPr="003959D2">
        <w:rPr>
          <w:rFonts w:hint="eastAsia"/>
        </w:rPr>
        <w:t>、根据需要为群集配置</w:t>
      </w:r>
      <w:r w:rsidRPr="003959D2">
        <w:rPr>
          <w:rFonts w:hint="eastAsia"/>
        </w:rPr>
        <w:t xml:space="preserve"> vSphere HA </w:t>
      </w:r>
      <w:r w:rsidRPr="003959D2">
        <w:rPr>
          <w:rFonts w:hint="eastAsia"/>
        </w:rPr>
        <w:t>设置主机监控状态、接入控制、虚拟机选项、虚拟机监控和数据存储检测信号等功能。</w:t>
      </w:r>
    </w:p>
    <w:p w:rsidR="003959D2" w:rsidRPr="003959D2" w:rsidRDefault="003959D2" w:rsidP="003959D2">
      <w:r w:rsidRPr="003959D2">
        <w:rPr>
          <w:noProof/>
        </w:rPr>
        <w:lastRenderedPageBreak/>
        <w:drawing>
          <wp:inline distT="0" distB="0" distL="0" distR="0" wp14:anchorId="7ABDB100" wp14:editId="5A3C513F">
            <wp:extent cx="5317490" cy="4395470"/>
            <wp:effectExtent l="0" t="0" r="0" b="5080"/>
            <wp:docPr id="24" name="图片 24" descr="clip_image020">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20">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4</w:t>
      </w:r>
      <w:r w:rsidRPr="003959D2">
        <w:rPr>
          <w:rFonts w:hint="eastAsia"/>
        </w:rPr>
        <w:t>、默认虚拟机设置控制虚拟机的重新启动顺序（虚拟机重新启动优先级）以及在主机之间失去网络连接时</w:t>
      </w:r>
      <w:r w:rsidRPr="003959D2">
        <w:rPr>
          <w:rFonts w:hint="eastAsia"/>
        </w:rPr>
        <w:t xml:space="preserve"> vSphere HA </w:t>
      </w:r>
      <w:r w:rsidRPr="003959D2">
        <w:rPr>
          <w:rFonts w:hint="eastAsia"/>
        </w:rPr>
        <w:t>的响应方式（主机隔离响应）。这些设置适用于主机发生故障或主机隔离时群集内的所有虚拟机。此外，也可以为特定虚拟机配置异常。</w:t>
      </w:r>
    </w:p>
    <w:p w:rsidR="003959D2" w:rsidRPr="003959D2" w:rsidRDefault="003959D2" w:rsidP="003959D2">
      <w:r w:rsidRPr="003959D2">
        <w:rPr>
          <w:noProof/>
        </w:rPr>
        <w:lastRenderedPageBreak/>
        <w:drawing>
          <wp:inline distT="0" distB="0" distL="0" distR="0" wp14:anchorId="67E6B274" wp14:editId="18590048">
            <wp:extent cx="5317490" cy="4395470"/>
            <wp:effectExtent l="0" t="0" r="0" b="5080"/>
            <wp:docPr id="23" name="图片 23" descr="clip_image022">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22">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5</w:t>
      </w:r>
      <w:r w:rsidRPr="003959D2">
        <w:rPr>
          <w:rFonts w:hint="eastAsia"/>
        </w:rPr>
        <w:t>、如果在设置的时间内没有收到单个虚拟机的</w:t>
      </w:r>
      <w:r w:rsidRPr="003959D2">
        <w:rPr>
          <w:rFonts w:hint="eastAsia"/>
        </w:rPr>
        <w:t xml:space="preserve"> VMware Tools </w:t>
      </w:r>
      <w:r w:rsidRPr="003959D2">
        <w:rPr>
          <w:rFonts w:hint="eastAsia"/>
        </w:rPr>
        <w:t>检测信号，虚拟机监控将重新启动该虚拟机。同样，如果没有收到虚拟机正在运行的应用程序的检测信号，应用程序监控也可以重新启动该虚拟机。可以启用虚拟机监控功能，并配置</w:t>
      </w:r>
      <w:r w:rsidRPr="003959D2">
        <w:rPr>
          <w:rFonts w:hint="eastAsia"/>
        </w:rPr>
        <w:t xml:space="preserve"> vSphere HA </w:t>
      </w:r>
      <w:r w:rsidRPr="003959D2">
        <w:rPr>
          <w:rFonts w:hint="eastAsia"/>
        </w:rPr>
        <w:t>监控无响应时的敏感度。</w:t>
      </w:r>
    </w:p>
    <w:p w:rsidR="003959D2" w:rsidRPr="003959D2" w:rsidRDefault="003959D2" w:rsidP="003959D2">
      <w:r w:rsidRPr="003959D2">
        <w:rPr>
          <w:rFonts w:hint="eastAsia"/>
        </w:rPr>
        <w:t xml:space="preserve">        </w:t>
      </w:r>
      <w:r w:rsidRPr="003959D2">
        <w:rPr>
          <w:rFonts w:hint="eastAsia"/>
        </w:rPr>
        <w:t>在默认群集设置里可以配置监控敏感度的级别。高敏感度监控可以更快得出已发生故障的结论。然而，如果受监控的虚拟机或应用程序实际上仍在运行，但由于资源限制等因素导致未收到检测信号，高敏感度监控可能会错误地认为此虚拟机发生了故障。低敏感度监控会延长实际故障和虚拟机重置之间服务中断的时间。检测到故障后，</w:t>
      </w:r>
      <w:r w:rsidRPr="003959D2">
        <w:rPr>
          <w:rFonts w:hint="eastAsia"/>
        </w:rPr>
        <w:t xml:space="preserve">vSphere HA </w:t>
      </w:r>
      <w:r w:rsidRPr="003959D2">
        <w:rPr>
          <w:rFonts w:hint="eastAsia"/>
        </w:rPr>
        <w:t>会重置虚拟机。重置可确保这些服务仍然可用。为了避免因非瞬态错误而反复重置虚拟机，默认情况下，在某个可配置的时间间隔内将对虚拟机仅重置三次。在对虚拟机执行过三次重置后，指定的时间结束之前，</w:t>
      </w:r>
      <w:r w:rsidRPr="003959D2">
        <w:rPr>
          <w:rFonts w:hint="eastAsia"/>
        </w:rPr>
        <w:t xml:space="preserve">vSphere HA </w:t>
      </w:r>
      <w:r w:rsidRPr="003959D2">
        <w:rPr>
          <w:rFonts w:hint="eastAsia"/>
        </w:rPr>
        <w:t>不会在后续故障出现后进一步尝试重置虚拟机。可以使用每个虚拟机的最大重置次数自定义设置来配置重置次数。</w:t>
      </w:r>
    </w:p>
    <w:p w:rsidR="003959D2" w:rsidRPr="003959D2" w:rsidRDefault="003959D2" w:rsidP="003959D2">
      <w:r w:rsidRPr="003959D2">
        <w:rPr>
          <w:rFonts w:hint="eastAsia"/>
        </w:rPr>
        <w:t xml:space="preserve">        </w:t>
      </w:r>
      <w:r w:rsidRPr="003959D2">
        <w:rPr>
          <w:rFonts w:hint="eastAsia"/>
        </w:rPr>
        <w:t>监控灵敏度高时，故障时间间隔</w:t>
      </w:r>
      <w:r w:rsidRPr="003959D2">
        <w:rPr>
          <w:rFonts w:hint="eastAsia"/>
        </w:rPr>
        <w:t>30</w:t>
      </w:r>
      <w:r w:rsidRPr="003959D2">
        <w:rPr>
          <w:rFonts w:hint="eastAsia"/>
        </w:rPr>
        <w:t>（秒），重置期为</w:t>
      </w:r>
      <w:r w:rsidRPr="003959D2">
        <w:rPr>
          <w:rFonts w:hint="eastAsia"/>
        </w:rPr>
        <w:t xml:space="preserve">1 </w:t>
      </w:r>
      <w:r w:rsidRPr="003959D2">
        <w:rPr>
          <w:rFonts w:hint="eastAsia"/>
        </w:rPr>
        <w:t>小时。监控灵敏度中时，故障时间间隔</w:t>
      </w:r>
      <w:r w:rsidRPr="003959D2">
        <w:rPr>
          <w:rFonts w:hint="eastAsia"/>
        </w:rPr>
        <w:t>60</w:t>
      </w:r>
      <w:r w:rsidRPr="003959D2">
        <w:rPr>
          <w:rFonts w:hint="eastAsia"/>
        </w:rPr>
        <w:t>（秒），重置期为</w:t>
      </w:r>
      <w:r w:rsidRPr="003959D2">
        <w:rPr>
          <w:rFonts w:hint="eastAsia"/>
        </w:rPr>
        <w:t>24</w:t>
      </w:r>
      <w:r w:rsidRPr="003959D2">
        <w:rPr>
          <w:rFonts w:hint="eastAsia"/>
        </w:rPr>
        <w:t>小时。监控灵敏度低时，故障时间间隔</w:t>
      </w:r>
      <w:r w:rsidRPr="003959D2">
        <w:rPr>
          <w:rFonts w:hint="eastAsia"/>
        </w:rPr>
        <w:t>120</w:t>
      </w:r>
      <w:r w:rsidRPr="003959D2">
        <w:rPr>
          <w:rFonts w:hint="eastAsia"/>
        </w:rPr>
        <w:t>（秒），重置期为</w:t>
      </w:r>
      <w:r w:rsidRPr="003959D2">
        <w:rPr>
          <w:rFonts w:hint="eastAsia"/>
        </w:rPr>
        <w:t>7</w:t>
      </w:r>
      <w:r w:rsidRPr="003959D2">
        <w:rPr>
          <w:rFonts w:hint="eastAsia"/>
        </w:rPr>
        <w:t>天，在默认群集设置中，左右调整按钮来控制监控灵敏度</w:t>
      </w:r>
    </w:p>
    <w:p w:rsidR="003959D2" w:rsidRPr="003959D2" w:rsidRDefault="003959D2" w:rsidP="003959D2">
      <w:r w:rsidRPr="003959D2">
        <w:rPr>
          <w:noProof/>
        </w:rPr>
        <w:lastRenderedPageBreak/>
        <w:drawing>
          <wp:inline distT="0" distB="0" distL="0" distR="0" wp14:anchorId="005CEE8A" wp14:editId="0837E3FA">
            <wp:extent cx="5317490" cy="4395470"/>
            <wp:effectExtent l="0" t="0" r="0" b="5080"/>
            <wp:docPr id="22" name="图片 22" descr="clip_image024">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24">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6</w:t>
      </w:r>
      <w:r w:rsidRPr="003959D2">
        <w:rPr>
          <w:rFonts w:hint="eastAsia"/>
        </w:rPr>
        <w:t>、当</w:t>
      </w:r>
      <w:r w:rsidRPr="003959D2">
        <w:rPr>
          <w:rFonts w:hint="eastAsia"/>
        </w:rPr>
        <w:t xml:space="preserve"> vSphere HA </w:t>
      </w:r>
      <w:r w:rsidRPr="003959D2">
        <w:rPr>
          <w:rFonts w:hint="eastAsia"/>
        </w:rPr>
        <w:t>群集中的首选主机无法通过管理网络与从属主机通信时，首选主机将使用数据存储检测信号来确定从属主机是否出现故障，是否位于网络分区中，或者是否与网络隔离。</w:t>
      </w:r>
      <w:r w:rsidRPr="003959D2">
        <w:rPr>
          <w:rFonts w:hint="eastAsia"/>
        </w:rPr>
        <w:t xml:space="preserve">vCenter Server </w:t>
      </w:r>
      <w:r w:rsidRPr="003959D2">
        <w:rPr>
          <w:rFonts w:hint="eastAsia"/>
        </w:rPr>
        <w:t>为每个主机选择的检测信号数据存储的数量。</w:t>
      </w:r>
    </w:p>
    <w:p w:rsidR="003959D2" w:rsidRPr="003959D2" w:rsidRDefault="003959D2" w:rsidP="003959D2">
      <w:r w:rsidRPr="003959D2">
        <w:rPr>
          <w:noProof/>
        </w:rPr>
        <w:lastRenderedPageBreak/>
        <w:drawing>
          <wp:inline distT="0" distB="0" distL="0" distR="0" wp14:anchorId="47A18E43" wp14:editId="1BDB72C4">
            <wp:extent cx="5317490" cy="4395470"/>
            <wp:effectExtent l="0" t="0" r="0" b="5080"/>
            <wp:docPr id="21" name="图片 21" descr="clip_image026">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26">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7</w:t>
      </w:r>
      <w:r w:rsidRPr="003959D2">
        <w:rPr>
          <w:rFonts w:hint="eastAsia"/>
        </w:rPr>
        <w:t>、正在配置每台</w:t>
      </w:r>
      <w:r w:rsidRPr="003959D2">
        <w:rPr>
          <w:rFonts w:hint="eastAsia"/>
        </w:rPr>
        <w:t>ESXi</w:t>
      </w:r>
      <w:r w:rsidRPr="003959D2">
        <w:rPr>
          <w:rFonts w:hint="eastAsia"/>
        </w:rPr>
        <w:t>的</w:t>
      </w:r>
      <w:r w:rsidRPr="003959D2">
        <w:rPr>
          <w:rFonts w:hint="eastAsia"/>
        </w:rPr>
        <w:t>HA</w:t>
      </w:r>
      <w:r w:rsidRPr="003959D2">
        <w:rPr>
          <w:rFonts w:hint="eastAsia"/>
        </w:rPr>
        <w:t>功能。</w:t>
      </w:r>
    </w:p>
    <w:p w:rsidR="003959D2" w:rsidRPr="003959D2" w:rsidRDefault="003959D2" w:rsidP="003959D2">
      <w:r w:rsidRPr="003959D2">
        <w:rPr>
          <w:noProof/>
        </w:rPr>
        <w:drawing>
          <wp:inline distT="0" distB="0" distL="0" distR="0" wp14:anchorId="5666D3B2" wp14:editId="41D435BF">
            <wp:extent cx="5478780" cy="545465"/>
            <wp:effectExtent l="0" t="0" r="7620" b="6985"/>
            <wp:docPr id="20" name="图片 20" descr="clip_image027">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27">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545465"/>
                    </a:xfrm>
                    <a:prstGeom prst="rect">
                      <a:avLst/>
                    </a:prstGeom>
                    <a:noFill/>
                    <a:ln>
                      <a:noFill/>
                    </a:ln>
                  </pic:spPr>
                </pic:pic>
              </a:graphicData>
            </a:graphic>
          </wp:inline>
        </w:drawing>
      </w:r>
    </w:p>
    <w:p w:rsidR="003959D2" w:rsidRPr="003959D2" w:rsidRDefault="003959D2" w:rsidP="003959D2">
      <w:r w:rsidRPr="003959D2">
        <w:rPr>
          <w:rFonts w:hint="eastAsia"/>
        </w:rPr>
        <w:t>8</w:t>
      </w:r>
      <w:r w:rsidRPr="003959D2">
        <w:rPr>
          <w:rFonts w:hint="eastAsia"/>
        </w:rPr>
        <w:t>、</w:t>
      </w:r>
      <w:r w:rsidRPr="003959D2">
        <w:rPr>
          <w:rFonts w:hint="eastAsia"/>
        </w:rPr>
        <w:t xml:space="preserve"> </w:t>
      </w:r>
      <w:r w:rsidRPr="003959D2">
        <w:rPr>
          <w:rFonts w:hint="eastAsia"/>
        </w:rPr>
        <w:t>配置完成后，</w:t>
      </w:r>
      <w:r w:rsidRPr="003959D2">
        <w:rPr>
          <w:rFonts w:hint="eastAsia"/>
        </w:rPr>
        <w:t>ESXi</w:t>
      </w:r>
      <w:r w:rsidRPr="003959D2">
        <w:rPr>
          <w:rFonts w:hint="eastAsia"/>
        </w:rPr>
        <w:t>主机会在群集中。</w:t>
      </w:r>
    </w:p>
    <w:p w:rsidR="003959D2" w:rsidRPr="003959D2" w:rsidRDefault="003959D2" w:rsidP="003959D2">
      <w:r w:rsidRPr="003959D2">
        <w:rPr>
          <w:noProof/>
        </w:rPr>
        <w:lastRenderedPageBreak/>
        <w:drawing>
          <wp:inline distT="0" distB="0" distL="0" distR="0" wp14:anchorId="5AFC5D6C" wp14:editId="1E98E69B">
            <wp:extent cx="5317490" cy="3972560"/>
            <wp:effectExtent l="0" t="0" r="0" b="8890"/>
            <wp:docPr id="19" name="图片 19" descr="clip_image029">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029">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7490" cy="3972560"/>
                    </a:xfrm>
                    <a:prstGeom prst="rect">
                      <a:avLst/>
                    </a:prstGeom>
                    <a:noFill/>
                    <a:ln>
                      <a:noFill/>
                    </a:ln>
                  </pic:spPr>
                </pic:pic>
              </a:graphicData>
            </a:graphic>
          </wp:inline>
        </w:drawing>
      </w:r>
    </w:p>
    <w:p w:rsidR="003959D2" w:rsidRPr="003959D2" w:rsidRDefault="003959D2" w:rsidP="003959D2">
      <w:r w:rsidRPr="003959D2">
        <w:rPr>
          <w:rFonts w:hint="eastAsia"/>
        </w:rPr>
        <w:t> </w:t>
      </w:r>
    </w:p>
    <w:p w:rsidR="003959D2" w:rsidRPr="003959D2" w:rsidRDefault="003959D2" w:rsidP="003959D2">
      <w:pPr>
        <w:widowControl/>
        <w:spacing w:line="480" w:lineRule="auto"/>
        <w:jc w:val="left"/>
        <w:rPr>
          <w:rFonts w:ascii="宋体" w:eastAsia="宋体" w:hAnsi="宋体" w:cs="宋体"/>
          <w:color w:val="2C2C2C"/>
          <w:kern w:val="0"/>
          <w:szCs w:val="21"/>
        </w:rPr>
      </w:pPr>
      <w:r w:rsidRPr="003959D2">
        <w:rPr>
          <w:rFonts w:ascii="宋体" w:eastAsia="宋体" w:hAnsi="宋体" w:cs="宋体" w:hint="eastAsia"/>
          <w:color w:val="2C2C2C"/>
          <w:kern w:val="0"/>
          <w:szCs w:val="21"/>
        </w:rPr>
        <w:t> </w:t>
      </w:r>
    </w:p>
    <w:p w:rsidR="003959D2" w:rsidRPr="003959D2" w:rsidRDefault="003959D2" w:rsidP="003959D2">
      <w:pPr>
        <w:widowControl/>
        <w:spacing w:line="480" w:lineRule="auto"/>
        <w:jc w:val="left"/>
        <w:rPr>
          <w:rFonts w:ascii="宋体" w:eastAsia="宋体" w:hAnsi="宋体" w:cs="宋体"/>
          <w:color w:val="2C2C2C"/>
          <w:kern w:val="0"/>
          <w:szCs w:val="21"/>
        </w:rPr>
      </w:pPr>
      <w:r w:rsidRPr="003959D2">
        <w:rPr>
          <w:rFonts w:ascii="宋体" w:eastAsia="宋体" w:hAnsi="宋体" w:cs="宋体" w:hint="eastAsia"/>
          <w:b/>
          <w:bCs/>
          <w:color w:val="2C2C2C"/>
          <w:kern w:val="0"/>
          <w:sz w:val="36"/>
          <w:szCs w:val="36"/>
        </w:rPr>
        <w:t>三、测试HA高可用性</w:t>
      </w:r>
    </w:p>
    <w:p w:rsidR="003959D2" w:rsidRPr="003959D2" w:rsidRDefault="003959D2" w:rsidP="003959D2">
      <w:r w:rsidRPr="003959D2">
        <w:rPr>
          <w:rFonts w:hint="eastAsia"/>
        </w:rPr>
        <w:t xml:space="preserve">        </w:t>
      </w:r>
      <w:r w:rsidRPr="003959D2">
        <w:rPr>
          <w:rFonts w:hint="eastAsia"/>
        </w:rPr>
        <w:t>当设置</w:t>
      </w:r>
      <w:r w:rsidRPr="003959D2">
        <w:rPr>
          <w:rFonts w:hint="eastAsia"/>
        </w:rPr>
        <w:t xml:space="preserve"> vSphere HA </w:t>
      </w:r>
      <w:r w:rsidRPr="003959D2">
        <w:rPr>
          <w:rFonts w:hint="eastAsia"/>
        </w:rPr>
        <w:t>群集之后，群集内的所有虚拟机无需额外配置即可获得故障切换支持。减少了硬件成本和设置虚拟机可充当应用程序的移动容器，可在主机之间移动。管理员会避免在多台计算机上进行重复配置。使用</w:t>
      </w:r>
      <w:r w:rsidRPr="003959D2">
        <w:rPr>
          <w:rFonts w:hint="eastAsia"/>
        </w:rPr>
        <w:t xml:space="preserve"> vSphere HA </w:t>
      </w:r>
      <w:r w:rsidRPr="003959D2">
        <w:rPr>
          <w:rFonts w:hint="eastAsia"/>
        </w:rPr>
        <w:t>时，必须拥有足够的资源来对要通过</w:t>
      </w:r>
      <w:r w:rsidRPr="003959D2">
        <w:rPr>
          <w:rFonts w:hint="eastAsia"/>
        </w:rPr>
        <w:t xml:space="preserve"> vSphere HA </w:t>
      </w:r>
      <w:r w:rsidRPr="003959D2">
        <w:rPr>
          <w:rFonts w:hint="eastAsia"/>
        </w:rPr>
        <w:t>保护的主机数进行故障切换。但是，</w:t>
      </w:r>
      <w:r w:rsidRPr="003959D2">
        <w:rPr>
          <w:rFonts w:hint="eastAsia"/>
        </w:rPr>
        <w:t xml:space="preserve">vCenter Server </w:t>
      </w:r>
      <w:r w:rsidRPr="003959D2">
        <w:rPr>
          <w:rFonts w:hint="eastAsia"/>
        </w:rPr>
        <w:t>系统会自动管理资源并配置群集。提高了应用程序的可用性虚拟机内运行的任何应用程序的可用性变得更高。虚拟机可以从硬件故障中恢复，提高了在引导周期内启动的所有应用程序的可用性，而且没有额外的计算需求，即使该应用程序本身不是群集应用程序也一样。通过监控和响应</w:t>
      </w:r>
      <w:r w:rsidRPr="003959D2">
        <w:rPr>
          <w:rFonts w:hint="eastAsia"/>
        </w:rPr>
        <w:t xml:space="preserve"> VMware</w:t>
      </w:r>
    </w:p>
    <w:p w:rsidR="003959D2" w:rsidRPr="003959D2" w:rsidRDefault="003959D2" w:rsidP="003959D2">
      <w:r w:rsidRPr="003959D2">
        <w:rPr>
          <w:rFonts w:hint="eastAsia"/>
        </w:rPr>
        <w:t xml:space="preserve">        Tools </w:t>
      </w:r>
      <w:r w:rsidRPr="003959D2">
        <w:rPr>
          <w:rFonts w:hint="eastAsia"/>
        </w:rPr>
        <w:t>检测信号并重新启动未响应的虚拟机，可防止客户机操作系统崩溃。</w:t>
      </w:r>
    </w:p>
    <w:p w:rsidR="003959D2" w:rsidRPr="003959D2" w:rsidRDefault="003959D2" w:rsidP="003959D2">
      <w:r w:rsidRPr="003959D2">
        <w:rPr>
          <w:rFonts w:hint="eastAsia"/>
        </w:rPr>
        <w:t>1</w:t>
      </w:r>
      <w:r w:rsidRPr="003959D2">
        <w:rPr>
          <w:rFonts w:hint="eastAsia"/>
        </w:rPr>
        <w:t>、首先我们看到，新建虚拟机</w:t>
      </w:r>
      <w:r w:rsidRPr="003959D2">
        <w:rPr>
          <w:rFonts w:hint="eastAsia"/>
        </w:rPr>
        <w:t>1</w:t>
      </w:r>
      <w:r w:rsidRPr="003959D2">
        <w:rPr>
          <w:rFonts w:hint="eastAsia"/>
        </w:rPr>
        <w:t>和新建虚拟机</w:t>
      </w:r>
      <w:r w:rsidRPr="003959D2">
        <w:rPr>
          <w:rFonts w:hint="eastAsia"/>
        </w:rPr>
        <w:t>2</w:t>
      </w:r>
      <w:r w:rsidRPr="003959D2">
        <w:rPr>
          <w:rFonts w:hint="eastAsia"/>
        </w:rPr>
        <w:t>都运行在</w:t>
      </w:r>
      <w:r w:rsidRPr="003959D2">
        <w:rPr>
          <w:rFonts w:hint="eastAsia"/>
        </w:rPr>
        <w:t>ESXi02</w:t>
      </w:r>
      <w:r w:rsidRPr="003959D2">
        <w:rPr>
          <w:rFonts w:hint="eastAsia"/>
        </w:rPr>
        <w:t>上，现在我们就模仿事故的发生，将</w:t>
      </w:r>
      <w:r w:rsidRPr="003959D2">
        <w:rPr>
          <w:rFonts w:hint="eastAsia"/>
        </w:rPr>
        <w:t>ESXI02</w:t>
      </w:r>
      <w:r w:rsidRPr="003959D2">
        <w:rPr>
          <w:rFonts w:hint="eastAsia"/>
        </w:rPr>
        <w:t>进行强行关闭。</w:t>
      </w:r>
    </w:p>
    <w:p w:rsidR="003959D2" w:rsidRPr="003959D2" w:rsidRDefault="003959D2" w:rsidP="003959D2">
      <w:r w:rsidRPr="003959D2">
        <w:rPr>
          <w:noProof/>
        </w:rPr>
        <w:lastRenderedPageBreak/>
        <w:drawing>
          <wp:inline distT="0" distB="0" distL="0" distR="0" wp14:anchorId="4ED621E2" wp14:editId="07DECA86">
            <wp:extent cx="5302250" cy="2543175"/>
            <wp:effectExtent l="0" t="0" r="0" b="9525"/>
            <wp:docPr id="18" name="图片 18" descr="clip_image031">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31">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2250" cy="2543175"/>
                    </a:xfrm>
                    <a:prstGeom prst="rect">
                      <a:avLst/>
                    </a:prstGeom>
                    <a:noFill/>
                    <a:ln>
                      <a:noFill/>
                    </a:ln>
                  </pic:spPr>
                </pic:pic>
              </a:graphicData>
            </a:graphic>
          </wp:inline>
        </w:drawing>
      </w:r>
    </w:p>
    <w:p w:rsidR="003959D2" w:rsidRPr="003959D2" w:rsidRDefault="003959D2" w:rsidP="003959D2">
      <w:r w:rsidRPr="003959D2">
        <w:rPr>
          <w:rFonts w:hint="eastAsia"/>
        </w:rPr>
        <w:t>2</w:t>
      </w:r>
      <w:r w:rsidRPr="003959D2">
        <w:rPr>
          <w:rFonts w:hint="eastAsia"/>
        </w:rPr>
        <w:t>、当我们的</w:t>
      </w:r>
      <w:r w:rsidRPr="003959D2">
        <w:rPr>
          <w:rFonts w:hint="eastAsia"/>
        </w:rPr>
        <w:t xml:space="preserve">vSphere HA </w:t>
      </w:r>
      <w:r w:rsidRPr="003959D2">
        <w:rPr>
          <w:rFonts w:hint="eastAsia"/>
        </w:rPr>
        <w:t>检测到</w:t>
      </w:r>
      <w:r w:rsidRPr="003959D2">
        <w:rPr>
          <w:rFonts w:hint="eastAsia"/>
        </w:rPr>
        <w:t>esxi02</w:t>
      </w:r>
      <w:r w:rsidRPr="003959D2">
        <w:rPr>
          <w:rFonts w:hint="eastAsia"/>
        </w:rPr>
        <w:t>出现故障时候，</w:t>
      </w:r>
      <w:r w:rsidRPr="003959D2">
        <w:rPr>
          <w:rFonts w:hint="eastAsia"/>
        </w:rPr>
        <w:t>HA</w:t>
      </w:r>
      <w:r w:rsidRPr="003959D2">
        <w:rPr>
          <w:rFonts w:hint="eastAsia"/>
        </w:rPr>
        <w:t>功能自动激活，所有在</w:t>
      </w:r>
      <w:r w:rsidRPr="003959D2">
        <w:rPr>
          <w:rFonts w:hint="eastAsia"/>
        </w:rPr>
        <w:t>esxi02</w:t>
      </w:r>
      <w:r w:rsidRPr="003959D2">
        <w:rPr>
          <w:rFonts w:hint="eastAsia"/>
        </w:rPr>
        <w:t>上的虚拟机会在</w:t>
      </w:r>
      <w:r w:rsidRPr="003959D2">
        <w:rPr>
          <w:rFonts w:hint="eastAsia"/>
        </w:rPr>
        <w:t>esxi01</w:t>
      </w:r>
      <w:r w:rsidRPr="003959D2">
        <w:rPr>
          <w:rFonts w:hint="eastAsia"/>
        </w:rPr>
        <w:t>上启动。</w:t>
      </w:r>
    </w:p>
    <w:p w:rsidR="003959D2" w:rsidRPr="003959D2" w:rsidRDefault="003959D2" w:rsidP="003959D2">
      <w:r w:rsidRPr="003959D2">
        <w:rPr>
          <w:noProof/>
        </w:rPr>
        <w:drawing>
          <wp:inline distT="0" distB="0" distL="0" distR="0" wp14:anchorId="1F6046B5" wp14:editId="4B8548B9">
            <wp:extent cx="5317490" cy="2673985"/>
            <wp:effectExtent l="0" t="0" r="0" b="0"/>
            <wp:docPr id="17" name="图片 17" descr="clip_image033">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33">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7490" cy="2673985"/>
                    </a:xfrm>
                    <a:prstGeom prst="rect">
                      <a:avLst/>
                    </a:prstGeom>
                    <a:noFill/>
                    <a:ln>
                      <a:noFill/>
                    </a:ln>
                  </pic:spPr>
                </pic:pic>
              </a:graphicData>
            </a:graphic>
          </wp:inline>
        </w:drawing>
      </w:r>
    </w:p>
    <w:p w:rsidR="003959D2" w:rsidRPr="003959D2" w:rsidRDefault="003959D2" w:rsidP="003959D2">
      <w:r w:rsidRPr="003959D2">
        <w:rPr>
          <w:rFonts w:hint="eastAsia"/>
        </w:rPr>
        <w:t>3</w:t>
      </w:r>
      <w:r w:rsidRPr="003959D2">
        <w:rPr>
          <w:rFonts w:hint="eastAsia"/>
        </w:rPr>
        <w:t>、当虚拟机成功切换到</w:t>
      </w:r>
      <w:r w:rsidRPr="003959D2">
        <w:rPr>
          <w:rFonts w:hint="eastAsia"/>
        </w:rPr>
        <w:t>esxi</w:t>
      </w:r>
      <w:r w:rsidRPr="003959D2">
        <w:rPr>
          <w:rFonts w:hint="eastAsia"/>
        </w:rPr>
        <w:t>上时，此时候，</w:t>
      </w:r>
      <w:r w:rsidRPr="003959D2">
        <w:rPr>
          <w:rFonts w:hint="eastAsia"/>
        </w:rPr>
        <w:t>HA</w:t>
      </w:r>
      <w:r w:rsidRPr="003959D2">
        <w:rPr>
          <w:rFonts w:hint="eastAsia"/>
        </w:rPr>
        <w:t>失效，因为群集中只有</w:t>
      </w:r>
      <w:r w:rsidRPr="003959D2">
        <w:rPr>
          <w:rFonts w:hint="eastAsia"/>
        </w:rPr>
        <w:t>1</w:t>
      </w:r>
      <w:r w:rsidRPr="003959D2">
        <w:rPr>
          <w:rFonts w:hint="eastAsia"/>
        </w:rPr>
        <w:t>台</w:t>
      </w:r>
      <w:r w:rsidRPr="003959D2">
        <w:rPr>
          <w:rFonts w:hint="eastAsia"/>
        </w:rPr>
        <w:t>ESXi</w:t>
      </w:r>
      <w:r w:rsidRPr="003959D2">
        <w:rPr>
          <w:rFonts w:hint="eastAsia"/>
        </w:rPr>
        <w:t>主机是正常运行的，所以在今后的正式环境中，要配置</w:t>
      </w:r>
      <w:r w:rsidRPr="003959D2">
        <w:rPr>
          <w:rFonts w:hint="eastAsia"/>
        </w:rPr>
        <w:t>HA</w:t>
      </w:r>
      <w:r w:rsidRPr="003959D2">
        <w:rPr>
          <w:rFonts w:hint="eastAsia"/>
        </w:rPr>
        <w:t>功能，群集中的主机不得少于</w:t>
      </w:r>
      <w:r w:rsidRPr="003959D2">
        <w:rPr>
          <w:rFonts w:hint="eastAsia"/>
        </w:rPr>
        <w:t>3</w:t>
      </w:r>
      <w:r w:rsidRPr="003959D2">
        <w:rPr>
          <w:rFonts w:hint="eastAsia"/>
        </w:rPr>
        <w:t>台。这样能确保虚拟机的安全运行。</w:t>
      </w:r>
    </w:p>
    <w:p w:rsidR="003959D2" w:rsidRPr="003959D2" w:rsidRDefault="003959D2" w:rsidP="003959D2">
      <w:r w:rsidRPr="003959D2">
        <w:rPr>
          <w:noProof/>
        </w:rPr>
        <w:lastRenderedPageBreak/>
        <w:drawing>
          <wp:inline distT="0" distB="0" distL="0" distR="0" wp14:anchorId="3C2DEE08" wp14:editId="49116DC4">
            <wp:extent cx="5302250" cy="2812415"/>
            <wp:effectExtent l="0" t="0" r="0" b="6985"/>
            <wp:docPr id="16" name="图片 16" descr="clip_image035">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35">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2250" cy="2812415"/>
                    </a:xfrm>
                    <a:prstGeom prst="rect">
                      <a:avLst/>
                    </a:prstGeom>
                    <a:noFill/>
                    <a:ln>
                      <a:noFill/>
                    </a:ln>
                  </pic:spPr>
                </pic:pic>
              </a:graphicData>
            </a:graphic>
          </wp:inline>
        </w:drawing>
      </w:r>
    </w:p>
    <w:p w:rsidR="003959D2" w:rsidRPr="003959D2" w:rsidRDefault="003959D2" w:rsidP="003959D2">
      <w:r w:rsidRPr="003959D2">
        <w:rPr>
          <w:rFonts w:hint="eastAsia"/>
        </w:rPr>
        <w:t> </w:t>
      </w:r>
    </w:p>
    <w:p w:rsidR="003959D2" w:rsidRPr="003959D2" w:rsidRDefault="003959D2" w:rsidP="003959D2">
      <w:pPr>
        <w:widowControl/>
        <w:spacing w:line="480" w:lineRule="auto"/>
        <w:jc w:val="left"/>
        <w:rPr>
          <w:rFonts w:ascii="宋体" w:eastAsia="宋体" w:hAnsi="宋体" w:cs="宋体"/>
          <w:color w:val="2C2C2C"/>
          <w:kern w:val="0"/>
          <w:szCs w:val="21"/>
        </w:rPr>
      </w:pPr>
      <w:r w:rsidRPr="003959D2">
        <w:rPr>
          <w:rFonts w:ascii="宋体" w:eastAsia="宋体" w:hAnsi="宋体" w:cs="宋体" w:hint="eastAsia"/>
          <w:color w:val="2C2C2C"/>
          <w:kern w:val="0"/>
          <w:szCs w:val="21"/>
        </w:rPr>
        <w:t> </w:t>
      </w:r>
    </w:p>
    <w:p w:rsidR="003959D2" w:rsidRPr="003959D2" w:rsidRDefault="003959D2" w:rsidP="003959D2">
      <w:pPr>
        <w:widowControl/>
        <w:spacing w:line="480" w:lineRule="auto"/>
        <w:jc w:val="left"/>
        <w:rPr>
          <w:rFonts w:ascii="宋体" w:eastAsia="宋体" w:hAnsi="宋体" w:cs="宋体"/>
          <w:color w:val="2C2C2C"/>
          <w:kern w:val="0"/>
          <w:szCs w:val="21"/>
        </w:rPr>
      </w:pPr>
      <w:r w:rsidRPr="003959D2">
        <w:rPr>
          <w:rFonts w:ascii="宋体" w:eastAsia="宋体" w:hAnsi="宋体" w:cs="宋体" w:hint="eastAsia"/>
          <w:b/>
          <w:bCs/>
          <w:color w:val="2C2C2C"/>
          <w:kern w:val="0"/>
          <w:sz w:val="36"/>
          <w:szCs w:val="36"/>
        </w:rPr>
        <w:t>四、 设置DRS</w:t>
      </w:r>
    </w:p>
    <w:p w:rsidR="003959D2" w:rsidRPr="003959D2" w:rsidRDefault="003959D2" w:rsidP="003959D2">
      <w:r w:rsidRPr="003959D2">
        <w:rPr>
          <w:rFonts w:hint="eastAsia"/>
        </w:rPr>
        <w:t xml:space="preserve">        DRS </w:t>
      </w:r>
      <w:r w:rsidRPr="003959D2">
        <w:rPr>
          <w:rFonts w:hint="eastAsia"/>
        </w:rPr>
        <w:t>群集是一组具有共享资源和共享管理接口的</w:t>
      </w:r>
      <w:r w:rsidRPr="003959D2">
        <w:rPr>
          <w:rFonts w:hint="eastAsia"/>
        </w:rPr>
        <w:t>ESXi</w:t>
      </w:r>
      <w:r w:rsidRPr="003959D2">
        <w:rPr>
          <w:rFonts w:hint="eastAsia"/>
        </w:rPr>
        <w:t>主机及关联虚拟机。必须创建</w:t>
      </w:r>
      <w:r w:rsidRPr="003959D2">
        <w:rPr>
          <w:rFonts w:hint="eastAsia"/>
        </w:rPr>
        <w:t xml:space="preserve"> DRS </w:t>
      </w:r>
      <w:r w:rsidRPr="003959D2">
        <w:rPr>
          <w:rFonts w:hint="eastAsia"/>
        </w:rPr>
        <w:t>群集，才能从群集级别资源管理中获益。</w:t>
      </w:r>
      <w:r w:rsidRPr="003959D2">
        <w:rPr>
          <w:rFonts w:hint="eastAsia"/>
        </w:rPr>
        <w:t>DRS</w:t>
      </w:r>
      <w:r w:rsidRPr="003959D2">
        <w:rPr>
          <w:rFonts w:hint="eastAsia"/>
        </w:rPr>
        <w:t>是跨聚合到逻辑资源池中的硬件资源集合来动态地分配和平衡计算容量的。</w:t>
      </w:r>
      <w:r w:rsidRPr="003959D2">
        <w:rPr>
          <w:rFonts w:hint="eastAsia"/>
        </w:rPr>
        <w:t xml:space="preserve">VMware DRS </w:t>
      </w:r>
      <w:r w:rsidRPr="003959D2">
        <w:rPr>
          <w:rFonts w:hint="eastAsia"/>
        </w:rPr>
        <w:t>是跨资源池不间断地监控利用率，并根据反映业务需要和不断变化的优先级的预定义规则，在多台虚拟机之间智能地分配可用资源的。当虚拟机负载增大时，</w:t>
      </w:r>
      <w:r w:rsidRPr="003959D2">
        <w:rPr>
          <w:rFonts w:hint="eastAsia"/>
        </w:rPr>
        <w:t xml:space="preserve">VMWare DRS </w:t>
      </w:r>
      <w:r w:rsidRPr="003959D2">
        <w:rPr>
          <w:rFonts w:hint="eastAsia"/>
        </w:rPr>
        <w:t>会通过在资源池中的物理服务器之间重新分发虚拟机来自动分配额外的资源。</w:t>
      </w:r>
    </w:p>
    <w:p w:rsidR="003959D2" w:rsidRPr="003959D2" w:rsidRDefault="003959D2" w:rsidP="003959D2">
      <w:r w:rsidRPr="003959D2">
        <w:rPr>
          <w:rFonts w:hint="eastAsia"/>
        </w:rPr>
        <w:t>        DRS</w:t>
      </w:r>
      <w:r w:rsidRPr="003959D2">
        <w:rPr>
          <w:rFonts w:hint="eastAsia"/>
        </w:rPr>
        <w:t>可以使资源优先用于最重要的应用程序，以便让资源与业务目标协调，自动、不间断地优化硬件利用率，以响应不断变化的情况，并且为业务部门提供专用的（虚拟）基础结构，同时让</w:t>
      </w:r>
      <w:r w:rsidRPr="003959D2">
        <w:rPr>
          <w:rFonts w:hint="eastAsia"/>
        </w:rPr>
        <w:t xml:space="preserve">IT </w:t>
      </w:r>
      <w:r w:rsidRPr="003959D2">
        <w:rPr>
          <w:rFonts w:hint="eastAsia"/>
        </w:rPr>
        <w:t>部门能够集中。全面地控制硬件，能执行零停机服务器维护等。在自动模式下，</w:t>
      </w:r>
      <w:r w:rsidRPr="003959D2">
        <w:rPr>
          <w:rFonts w:hint="eastAsia"/>
        </w:rPr>
        <w:t xml:space="preserve">DRS </w:t>
      </w:r>
      <w:r w:rsidRPr="003959D2">
        <w:rPr>
          <w:rFonts w:hint="eastAsia"/>
        </w:rPr>
        <w:t>将确定在不同的物理服务器之间分发虚拟机的最佳方式，并自动将虚拟机迁移到最合适的物理服务器上。在手动模式下，</w:t>
      </w:r>
      <w:r w:rsidRPr="003959D2">
        <w:rPr>
          <w:rFonts w:hint="eastAsia"/>
        </w:rPr>
        <w:t xml:space="preserve">Vmware DRS </w:t>
      </w:r>
      <w:r w:rsidRPr="003959D2">
        <w:rPr>
          <w:rFonts w:hint="eastAsia"/>
        </w:rPr>
        <w:t>将提供一个把虚拟机放到最佳位置的建议，并将该建议提供给系统管理员，由其决定是否进行更改。</w:t>
      </w:r>
    </w:p>
    <w:p w:rsidR="003959D2" w:rsidRPr="003959D2" w:rsidRDefault="003959D2" w:rsidP="003959D2">
      <w:r w:rsidRPr="003959D2">
        <w:rPr>
          <w:rFonts w:hint="eastAsia"/>
        </w:rPr>
        <w:t>        VMware DRS</w:t>
      </w:r>
      <w:r w:rsidRPr="003959D2">
        <w:rPr>
          <w:rFonts w:hint="eastAsia"/>
        </w:rPr>
        <w:t>允许用户自已定义规则和方案来决定虚拟机共享资源的方式以及它们之间优先权的判断根据。当一台虚拟机的工作负载增加时，</w:t>
      </w:r>
      <w:r w:rsidRPr="003959D2">
        <w:rPr>
          <w:rFonts w:hint="eastAsia"/>
        </w:rPr>
        <w:t>VMware DRS</w:t>
      </w:r>
      <w:r w:rsidRPr="003959D2">
        <w:rPr>
          <w:rFonts w:hint="eastAsia"/>
        </w:rPr>
        <w:t>会根据先前定义好的分配规则对虚拟机的优先权进行评估。如果该虚拟机通过了评估，那么</w:t>
      </w:r>
      <w:r w:rsidRPr="003959D2">
        <w:rPr>
          <w:rFonts w:hint="eastAsia"/>
        </w:rPr>
        <w:t>DRS</w:t>
      </w:r>
      <w:r w:rsidRPr="003959D2">
        <w:rPr>
          <w:rFonts w:hint="eastAsia"/>
        </w:rPr>
        <w:t>就为它分配额外的资源，当主机资源不足的时候，</w:t>
      </w:r>
      <w:r w:rsidRPr="003959D2">
        <w:rPr>
          <w:rFonts w:hint="eastAsia"/>
        </w:rPr>
        <w:t>DRS</w:t>
      </w:r>
      <w:r w:rsidRPr="003959D2">
        <w:rPr>
          <w:rFonts w:hint="eastAsia"/>
        </w:rPr>
        <w:t>就会寻找集群中有多余可用资源的主机，并将这个虚机</w:t>
      </w:r>
      <w:r w:rsidRPr="003959D2">
        <w:rPr>
          <w:rFonts w:hint="eastAsia"/>
        </w:rPr>
        <w:t>vMotion</w:t>
      </w:r>
      <w:r w:rsidRPr="003959D2">
        <w:rPr>
          <w:rFonts w:hint="eastAsia"/>
        </w:rPr>
        <w:t>到上面，以调用更多的资源进行其重负载业务。</w:t>
      </w:r>
    </w:p>
    <w:p w:rsidR="003959D2" w:rsidRPr="003959D2" w:rsidRDefault="003959D2" w:rsidP="003959D2">
      <w:r w:rsidRPr="003959D2">
        <w:rPr>
          <w:rFonts w:hint="eastAsia"/>
        </w:rPr>
        <w:t>        DRS</w:t>
      </w:r>
      <w:r w:rsidRPr="003959D2">
        <w:rPr>
          <w:rFonts w:hint="eastAsia"/>
        </w:rPr>
        <w:t>分配资源的方式有两种：将虚拟机迁移到另外一台具有更多合适资源的服务器上，或者将该服务器上其他的虚拟机迁移出去，从而为该虚拟机腾出更多的“空间”。</w:t>
      </w:r>
    </w:p>
    <w:p w:rsidR="003959D2" w:rsidRPr="003959D2" w:rsidRDefault="003959D2" w:rsidP="003959D2">
      <w:r w:rsidRPr="003959D2">
        <w:rPr>
          <w:rFonts w:hint="eastAsia"/>
        </w:rPr>
        <w:t xml:space="preserve">        </w:t>
      </w:r>
      <w:r w:rsidRPr="003959D2">
        <w:rPr>
          <w:rFonts w:hint="eastAsia"/>
        </w:rPr>
        <w:t>其实</w:t>
      </w:r>
      <w:r w:rsidRPr="003959D2">
        <w:rPr>
          <w:rFonts w:hint="eastAsia"/>
        </w:rPr>
        <w:t>VMware DRS</w:t>
      </w:r>
      <w:r w:rsidRPr="003959D2">
        <w:rPr>
          <w:rFonts w:hint="eastAsia"/>
        </w:rPr>
        <w:t>主要是负载平衡群集中的</w:t>
      </w:r>
      <w:r w:rsidRPr="003959D2">
        <w:rPr>
          <w:rFonts w:hint="eastAsia"/>
        </w:rPr>
        <w:t>ESXi</w:t>
      </w:r>
      <w:r w:rsidRPr="003959D2">
        <w:rPr>
          <w:rFonts w:hint="eastAsia"/>
        </w:rPr>
        <w:t>服务器。</w:t>
      </w:r>
      <w:r w:rsidRPr="003959D2">
        <w:rPr>
          <w:rFonts w:hint="eastAsia"/>
        </w:rPr>
        <w:t>VMware DRS</w:t>
      </w:r>
      <w:r w:rsidRPr="003959D2">
        <w:rPr>
          <w:rFonts w:hint="eastAsia"/>
        </w:rPr>
        <w:t>将持续监控群集内所有主机，监控虚拟机的</w:t>
      </w:r>
      <w:r w:rsidRPr="003959D2">
        <w:rPr>
          <w:rFonts w:hint="eastAsia"/>
        </w:rPr>
        <w:t xml:space="preserve"> CPU</w:t>
      </w:r>
      <w:r w:rsidRPr="003959D2">
        <w:rPr>
          <w:rFonts w:hint="eastAsia"/>
        </w:rPr>
        <w:t>、内存资源的分布情况和使用情况。在给出群集内资源池和虚拟机的属性、当前需求以及不平衡目标的情况下，</w:t>
      </w:r>
      <w:r w:rsidRPr="003959D2">
        <w:rPr>
          <w:rFonts w:hint="eastAsia"/>
        </w:rPr>
        <w:t xml:space="preserve">DRS </w:t>
      </w:r>
      <w:r w:rsidRPr="003959D2">
        <w:rPr>
          <w:rFonts w:hint="eastAsia"/>
        </w:rPr>
        <w:t>会将这些衡量指标与理想状态下的资源利用率进行比较。然后，它会相应地执行虚拟机迁移。</w:t>
      </w:r>
    </w:p>
    <w:p w:rsidR="003959D2" w:rsidRPr="003959D2" w:rsidRDefault="003959D2" w:rsidP="003959D2">
      <w:r w:rsidRPr="003959D2">
        <w:rPr>
          <w:rFonts w:hint="eastAsia"/>
        </w:rPr>
        <w:t xml:space="preserve">        </w:t>
      </w:r>
      <w:r w:rsidRPr="003959D2">
        <w:rPr>
          <w:rFonts w:hint="eastAsia"/>
        </w:rPr>
        <w:t>其次是电源管理</w:t>
      </w:r>
      <w:r w:rsidRPr="003959D2">
        <w:rPr>
          <w:rFonts w:hint="eastAsia"/>
        </w:rPr>
        <w:t xml:space="preserve">vSphere Distributed Power Management (DPM) </w:t>
      </w:r>
      <w:r w:rsidRPr="003959D2">
        <w:rPr>
          <w:rFonts w:hint="eastAsia"/>
        </w:rPr>
        <w:t>功能启用后，</w:t>
      </w:r>
      <w:r w:rsidRPr="003959D2">
        <w:rPr>
          <w:rFonts w:hint="eastAsia"/>
        </w:rPr>
        <w:t xml:space="preserve">DRS </w:t>
      </w:r>
      <w:r w:rsidRPr="003959D2">
        <w:rPr>
          <w:rFonts w:hint="eastAsia"/>
        </w:rPr>
        <w:t>会将</w:t>
      </w:r>
      <w:r w:rsidRPr="003959D2">
        <w:rPr>
          <w:rFonts w:hint="eastAsia"/>
        </w:rPr>
        <w:lastRenderedPageBreak/>
        <w:t>群集级别和主机级别容量与群集的虚拟机需求（包括近期历史需求）进行比较。如果找到足够的额外容量，</w:t>
      </w:r>
      <w:r w:rsidRPr="003959D2">
        <w:rPr>
          <w:rFonts w:hint="eastAsia"/>
        </w:rPr>
        <w:t>DPM</w:t>
      </w:r>
      <w:r w:rsidRPr="003959D2">
        <w:rPr>
          <w:rFonts w:hint="eastAsia"/>
        </w:rPr>
        <w:t>会将主机置于（或建议置于）待机电源模式</w:t>
      </w:r>
      <w:r w:rsidRPr="003959D2">
        <w:rPr>
          <w:rFonts w:hint="eastAsia"/>
        </w:rPr>
        <w:t>;</w:t>
      </w:r>
      <w:r w:rsidRPr="003959D2">
        <w:rPr>
          <w:rFonts w:hint="eastAsia"/>
        </w:rPr>
        <w:t>或者如果需要容量，则建议打开主机电源</w:t>
      </w:r>
      <w:r w:rsidRPr="003959D2">
        <w:rPr>
          <w:rFonts w:hint="eastAsia"/>
        </w:rPr>
        <w:t>,</w:t>
      </w:r>
      <w:r w:rsidRPr="003959D2">
        <w:rPr>
          <w:rFonts w:hint="eastAsia"/>
        </w:rPr>
        <w:t>根据提出的主机电源状况建议，可能需要将虚拟机迁移到另外一台具有更多合适资源的服务器上，或者将该服务器上其他的虚拟机迁移出去。</w:t>
      </w:r>
    </w:p>
    <w:p w:rsidR="003959D2" w:rsidRPr="003959D2" w:rsidRDefault="003959D2" w:rsidP="003959D2">
      <w:r w:rsidRPr="003959D2">
        <w:rPr>
          <w:rFonts w:hint="eastAsia"/>
        </w:rPr>
        <w:t>1</w:t>
      </w:r>
      <w:r w:rsidRPr="003959D2">
        <w:rPr>
          <w:rFonts w:hint="eastAsia"/>
        </w:rPr>
        <w:t>、在</w:t>
      </w:r>
      <w:r w:rsidRPr="003959D2">
        <w:rPr>
          <w:rFonts w:hint="eastAsia"/>
        </w:rPr>
        <w:t>VMware Client</w:t>
      </w:r>
      <w:r w:rsidRPr="003959D2">
        <w:rPr>
          <w:rFonts w:hint="eastAsia"/>
        </w:rPr>
        <w:t>中选择群集，右键选择编辑设置，打开</w:t>
      </w:r>
      <w:r w:rsidRPr="003959D2">
        <w:rPr>
          <w:rFonts w:hint="eastAsia"/>
        </w:rPr>
        <w:t>cluster</w:t>
      </w:r>
      <w:r w:rsidRPr="003959D2">
        <w:rPr>
          <w:rFonts w:hint="eastAsia"/>
        </w:rPr>
        <w:t>设置窗口，单击打开</w:t>
      </w:r>
      <w:r w:rsidRPr="003959D2">
        <w:rPr>
          <w:rFonts w:hint="eastAsia"/>
        </w:rPr>
        <w:t xml:space="preserve">vSphere DRS </w:t>
      </w:r>
      <w:r w:rsidRPr="003959D2">
        <w:rPr>
          <w:rFonts w:hint="eastAsia"/>
        </w:rPr>
        <w:t>框来启用</w:t>
      </w:r>
      <w:r w:rsidRPr="003959D2">
        <w:rPr>
          <w:rFonts w:hint="eastAsia"/>
        </w:rPr>
        <w:t xml:space="preserve"> DRS </w:t>
      </w:r>
      <w:r w:rsidRPr="003959D2">
        <w:rPr>
          <w:rFonts w:hint="eastAsia"/>
        </w:rPr>
        <w:t>功能。这样，</w:t>
      </w:r>
      <w:r w:rsidRPr="003959D2">
        <w:rPr>
          <w:rFonts w:hint="eastAsia"/>
        </w:rPr>
        <w:t>DRS</w:t>
      </w:r>
      <w:r w:rsidRPr="003959D2">
        <w:rPr>
          <w:rFonts w:hint="eastAsia"/>
        </w:rPr>
        <w:t>就打开了，之后我们要使用</w:t>
      </w:r>
      <w:r w:rsidRPr="003959D2">
        <w:rPr>
          <w:rFonts w:hint="eastAsia"/>
        </w:rPr>
        <w:t>DRS</w:t>
      </w:r>
      <w:r w:rsidRPr="003959D2">
        <w:rPr>
          <w:rFonts w:hint="eastAsia"/>
        </w:rPr>
        <w:t>来管理群集资源。</w:t>
      </w:r>
    </w:p>
    <w:p w:rsidR="003959D2" w:rsidRPr="003959D2" w:rsidRDefault="003959D2" w:rsidP="003959D2">
      <w:r w:rsidRPr="003959D2">
        <w:rPr>
          <w:noProof/>
        </w:rPr>
        <w:drawing>
          <wp:inline distT="0" distB="0" distL="0" distR="0" wp14:anchorId="4C8B4F33" wp14:editId="176A48AC">
            <wp:extent cx="5317490" cy="4395470"/>
            <wp:effectExtent l="0" t="0" r="0" b="5080"/>
            <wp:docPr id="15" name="图片 15" descr="clip_image037">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37">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2</w:t>
      </w:r>
      <w:r w:rsidRPr="003959D2">
        <w:rPr>
          <w:rFonts w:hint="eastAsia"/>
        </w:rPr>
        <w:t>、择</w:t>
      </w:r>
      <w:r w:rsidRPr="003959D2">
        <w:rPr>
          <w:rFonts w:hint="eastAsia"/>
        </w:rPr>
        <w:t xml:space="preserve"> DRS </w:t>
      </w:r>
      <w:r w:rsidRPr="003959D2">
        <w:rPr>
          <w:rFonts w:hint="eastAsia"/>
        </w:rPr>
        <w:t>的默认的自动化级别，当这个群集的</w:t>
      </w:r>
      <w:r w:rsidRPr="003959D2">
        <w:rPr>
          <w:rFonts w:hint="eastAsia"/>
        </w:rPr>
        <w:t>DRS</w:t>
      </w:r>
      <w:r w:rsidRPr="003959D2">
        <w:rPr>
          <w:rFonts w:hint="eastAsia"/>
        </w:rPr>
        <w:t>自动化参数配置成手动，且每一次群集中的</w:t>
      </w:r>
      <w:r w:rsidRPr="003959D2">
        <w:rPr>
          <w:rFonts w:hint="eastAsia"/>
        </w:rPr>
        <w:t>ESXi</w:t>
      </w:r>
      <w:r w:rsidRPr="003959D2">
        <w:rPr>
          <w:rFonts w:hint="eastAsia"/>
        </w:rPr>
        <w:t>主机上的虚拟机激活时，系统就会提示你要在哪一台可用的</w:t>
      </w:r>
      <w:r w:rsidRPr="003959D2">
        <w:rPr>
          <w:rFonts w:hint="eastAsia"/>
        </w:rPr>
        <w:t>ESXi</w:t>
      </w:r>
      <w:r w:rsidRPr="003959D2">
        <w:rPr>
          <w:rFonts w:hint="eastAsia"/>
        </w:rPr>
        <w:t>上激活这台虚拟机，在激活时，系统会给出可用的主机，并且以优先顺序推荐的等级来排序。最适合的</w:t>
      </w:r>
      <w:r w:rsidRPr="003959D2">
        <w:rPr>
          <w:rFonts w:hint="eastAsia"/>
        </w:rPr>
        <w:t>ESXi</w:t>
      </w:r>
      <w:r w:rsidRPr="003959D2">
        <w:rPr>
          <w:rFonts w:hint="eastAsia"/>
        </w:rPr>
        <w:t>主机会在最前面。选择半自动</w:t>
      </w:r>
      <w:r w:rsidRPr="003959D2">
        <w:rPr>
          <w:rFonts w:hint="eastAsia"/>
        </w:rPr>
        <w:t>DRS</w:t>
      </w:r>
      <w:r w:rsidRPr="003959D2">
        <w:rPr>
          <w:rFonts w:hint="eastAsia"/>
        </w:rPr>
        <w:t>时，系统会自动选择虚拟机最佳时机，不会让用户来选择主机，但是在真正进行转移动作之前，还是会要求用户键入回车。选择全自动的</w:t>
      </w:r>
      <w:r w:rsidRPr="003959D2">
        <w:rPr>
          <w:rFonts w:hint="eastAsia"/>
        </w:rPr>
        <w:t>DRS</w:t>
      </w:r>
      <w:r w:rsidRPr="003959D2">
        <w:rPr>
          <w:rFonts w:hint="eastAsia"/>
        </w:rPr>
        <w:t>时，会在虚拟机激活时自身找到最佳的</w:t>
      </w:r>
      <w:r w:rsidRPr="003959D2">
        <w:rPr>
          <w:rFonts w:hint="eastAsia"/>
        </w:rPr>
        <w:t>ESXi</w:t>
      </w:r>
      <w:r w:rsidRPr="003959D2">
        <w:rPr>
          <w:rFonts w:hint="eastAsia"/>
        </w:rPr>
        <w:t>主机并且根据配置值激活</w:t>
      </w:r>
      <w:r w:rsidRPr="003959D2">
        <w:rPr>
          <w:rFonts w:hint="eastAsia"/>
        </w:rPr>
        <w:t>vMotion</w:t>
      </w:r>
      <w:r w:rsidRPr="003959D2">
        <w:rPr>
          <w:rFonts w:hint="eastAsia"/>
        </w:rPr>
        <w:t>来转移主机。全自动的</w:t>
      </w:r>
      <w:r w:rsidRPr="003959D2">
        <w:rPr>
          <w:rFonts w:hint="eastAsia"/>
        </w:rPr>
        <w:t>DRS</w:t>
      </w:r>
      <w:r w:rsidRPr="003959D2">
        <w:rPr>
          <w:rFonts w:hint="eastAsia"/>
        </w:rPr>
        <w:t>配置有</w:t>
      </w:r>
      <w:r w:rsidRPr="003959D2">
        <w:rPr>
          <w:rFonts w:hint="eastAsia"/>
        </w:rPr>
        <w:t>5</w:t>
      </w:r>
      <w:r w:rsidRPr="003959D2">
        <w:rPr>
          <w:rFonts w:hint="eastAsia"/>
        </w:rPr>
        <w:t>个：保守、相对保守、中等、相对激进、激进。</w:t>
      </w:r>
    </w:p>
    <w:p w:rsidR="003959D2" w:rsidRPr="003959D2" w:rsidRDefault="003959D2" w:rsidP="003959D2">
      <w:r w:rsidRPr="003959D2">
        <w:rPr>
          <w:noProof/>
        </w:rPr>
        <w:lastRenderedPageBreak/>
        <w:drawing>
          <wp:inline distT="0" distB="0" distL="0" distR="0" wp14:anchorId="5C01117F" wp14:editId="30091233">
            <wp:extent cx="5317490" cy="4395470"/>
            <wp:effectExtent l="0" t="0" r="0" b="5080"/>
            <wp:docPr id="14" name="图片 14" descr="clip_image039">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39">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3</w:t>
      </w:r>
      <w:r w:rsidRPr="003959D2">
        <w:rPr>
          <w:rFonts w:hint="eastAsia"/>
        </w:rPr>
        <w:t>、通过使用此主机</w:t>
      </w:r>
      <w:r w:rsidRPr="003959D2">
        <w:rPr>
          <w:rFonts w:hint="eastAsia"/>
        </w:rPr>
        <w:t xml:space="preserve"> DRS </w:t>
      </w:r>
      <w:r w:rsidRPr="003959D2">
        <w:rPr>
          <w:rFonts w:hint="eastAsia"/>
        </w:rPr>
        <w:t>组，可以创建虚拟机与主机间的关联性规则，从而与适当的虚拟机</w:t>
      </w:r>
      <w:r w:rsidRPr="003959D2">
        <w:rPr>
          <w:rFonts w:hint="eastAsia"/>
        </w:rPr>
        <w:t xml:space="preserve"> DRS </w:t>
      </w:r>
      <w:r w:rsidRPr="003959D2">
        <w:rPr>
          <w:rFonts w:hint="eastAsia"/>
        </w:rPr>
        <w:t>组建立关联性（或反关联性）关系。在“主机</w:t>
      </w:r>
      <w:r w:rsidRPr="003959D2">
        <w:rPr>
          <w:rFonts w:hint="eastAsia"/>
        </w:rPr>
        <w:t xml:space="preserve"> DRS </w:t>
      </w:r>
      <w:r w:rsidRPr="003959D2">
        <w:rPr>
          <w:rFonts w:hint="eastAsia"/>
        </w:rPr>
        <w:t>组”部分中，单击添加。</w:t>
      </w:r>
    </w:p>
    <w:p w:rsidR="003959D2" w:rsidRPr="003959D2" w:rsidRDefault="003959D2" w:rsidP="003959D2">
      <w:r w:rsidRPr="003959D2">
        <w:rPr>
          <w:noProof/>
        </w:rPr>
        <w:lastRenderedPageBreak/>
        <w:drawing>
          <wp:inline distT="0" distB="0" distL="0" distR="0" wp14:anchorId="77ED4F33" wp14:editId="66044BAA">
            <wp:extent cx="5317490" cy="4395470"/>
            <wp:effectExtent l="0" t="0" r="0" b="5080"/>
            <wp:docPr id="13" name="图片 13" descr="clip_image041">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41">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4</w:t>
      </w:r>
      <w:r w:rsidRPr="003959D2">
        <w:rPr>
          <w:rFonts w:hint="eastAsia"/>
        </w:rPr>
        <w:t>、以使用规则。控制群集内主机上的虚拟机的放置位置。可以创建两种类型的规则。一种是用于指定虚拟机组和主机组之间的关联性或反关联性。关联性规则规定，所选虚拟机</w:t>
      </w:r>
      <w:r w:rsidRPr="003959D2">
        <w:rPr>
          <w:rFonts w:hint="eastAsia"/>
        </w:rPr>
        <w:t xml:space="preserve"> DRS </w:t>
      </w:r>
      <w:r w:rsidRPr="003959D2">
        <w:rPr>
          <w:rFonts w:hint="eastAsia"/>
        </w:rPr>
        <w:t>组的成员可以或必须在特定的主机</w:t>
      </w:r>
      <w:r w:rsidRPr="003959D2">
        <w:rPr>
          <w:rFonts w:hint="eastAsia"/>
        </w:rPr>
        <w:t xml:space="preserve"> DRS </w:t>
      </w:r>
      <w:r w:rsidRPr="003959D2">
        <w:rPr>
          <w:rFonts w:hint="eastAsia"/>
        </w:rPr>
        <w:t>组成员上运行。反关联性规则规定，所选虚拟机</w:t>
      </w:r>
      <w:r w:rsidRPr="003959D2">
        <w:rPr>
          <w:rFonts w:hint="eastAsia"/>
        </w:rPr>
        <w:t xml:space="preserve"> DRS </w:t>
      </w:r>
      <w:r w:rsidRPr="003959D2">
        <w:rPr>
          <w:rFonts w:hint="eastAsia"/>
        </w:rPr>
        <w:t>组的成员不能在特定的主机</w:t>
      </w:r>
      <w:r w:rsidRPr="003959D2">
        <w:rPr>
          <w:rFonts w:hint="eastAsia"/>
        </w:rPr>
        <w:t xml:space="preserve">DRS </w:t>
      </w:r>
      <w:r w:rsidRPr="003959D2">
        <w:rPr>
          <w:rFonts w:hint="eastAsia"/>
        </w:rPr>
        <w:t>组成员上运行。另一种是用于指定各个虚拟机之间的关联性或反关联性。指定关联性的规则会使</w:t>
      </w:r>
      <w:r w:rsidRPr="003959D2">
        <w:rPr>
          <w:rFonts w:hint="eastAsia"/>
        </w:rPr>
        <w:t xml:space="preserve"> DRS </w:t>
      </w:r>
      <w:r w:rsidRPr="003959D2">
        <w:rPr>
          <w:rFonts w:hint="eastAsia"/>
        </w:rPr>
        <w:t>尝试将指定的虚拟机一起保留在同一台主机上（例如，出于性能考虑）。</w:t>
      </w:r>
    </w:p>
    <w:p w:rsidR="003959D2" w:rsidRPr="003959D2" w:rsidRDefault="003959D2" w:rsidP="003959D2">
      <w:r w:rsidRPr="003959D2">
        <w:rPr>
          <w:noProof/>
        </w:rPr>
        <w:lastRenderedPageBreak/>
        <w:drawing>
          <wp:inline distT="0" distB="0" distL="0" distR="0" wp14:anchorId="157C6D64" wp14:editId="617D595C">
            <wp:extent cx="5317490" cy="4395470"/>
            <wp:effectExtent l="0" t="0" r="0" b="5080"/>
            <wp:docPr id="12" name="图片 12" descr="clip_image043">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43">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5</w:t>
      </w:r>
      <w:r w:rsidRPr="003959D2">
        <w:rPr>
          <w:rFonts w:hint="eastAsia"/>
        </w:rPr>
        <w:t>、在虚拟机选项里，可以正对某些虚拟机做自动化级别的个性设置。</w:t>
      </w:r>
    </w:p>
    <w:p w:rsidR="003959D2" w:rsidRPr="003959D2" w:rsidRDefault="003959D2" w:rsidP="003959D2">
      <w:r w:rsidRPr="003959D2">
        <w:rPr>
          <w:noProof/>
        </w:rPr>
        <w:lastRenderedPageBreak/>
        <w:drawing>
          <wp:inline distT="0" distB="0" distL="0" distR="0" wp14:anchorId="212BD470" wp14:editId="29818D6D">
            <wp:extent cx="5317490" cy="4395470"/>
            <wp:effectExtent l="0" t="0" r="0" b="5080"/>
            <wp:docPr id="11" name="图片 11" descr="clip_image045">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45">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6</w:t>
      </w:r>
      <w:r w:rsidRPr="003959D2">
        <w:rPr>
          <w:rFonts w:hint="eastAsia"/>
        </w:rPr>
        <w:t>、通过</w:t>
      </w:r>
      <w:r w:rsidRPr="003959D2">
        <w:rPr>
          <w:rFonts w:hint="eastAsia"/>
        </w:rPr>
        <w:t xml:space="preserve">vSphere Distributed Power Management (DPM) </w:t>
      </w:r>
      <w:r w:rsidRPr="003959D2">
        <w:rPr>
          <w:rFonts w:hint="eastAsia"/>
        </w:rPr>
        <w:t>功能，</w:t>
      </w:r>
      <w:r w:rsidRPr="003959D2">
        <w:rPr>
          <w:rFonts w:hint="eastAsia"/>
        </w:rPr>
        <w:t xml:space="preserve">DRS </w:t>
      </w:r>
      <w:r w:rsidRPr="003959D2">
        <w:rPr>
          <w:rFonts w:hint="eastAsia"/>
        </w:rPr>
        <w:t>群集可以根据群集资源利用率来打开和关闭主机电源，从而减少其功耗。</w:t>
      </w:r>
      <w:r w:rsidRPr="003959D2">
        <w:rPr>
          <w:rFonts w:hint="eastAsia"/>
        </w:rPr>
        <w:t xml:space="preserve">vSphere DPM </w:t>
      </w:r>
      <w:r w:rsidRPr="003959D2">
        <w:rPr>
          <w:rFonts w:hint="eastAsia"/>
        </w:rPr>
        <w:t>监控内存和</w:t>
      </w:r>
      <w:r w:rsidRPr="003959D2">
        <w:rPr>
          <w:rFonts w:hint="eastAsia"/>
        </w:rPr>
        <w:t xml:space="preserve"> CPU </w:t>
      </w:r>
      <w:r w:rsidRPr="003959D2">
        <w:rPr>
          <w:rFonts w:hint="eastAsia"/>
        </w:rPr>
        <w:t>资源的群集中所有虚拟机的累积需求，并将其与群集中所有主机的总可用资源量进行比较。如果找到足够的额外容量，则</w:t>
      </w:r>
      <w:r w:rsidRPr="003959D2">
        <w:rPr>
          <w:rFonts w:hint="eastAsia"/>
        </w:rPr>
        <w:t xml:space="preserve">vSphere DPM </w:t>
      </w:r>
      <w:r w:rsidRPr="003959D2">
        <w:rPr>
          <w:rFonts w:hint="eastAsia"/>
        </w:rPr>
        <w:t>会将一台或多台主机置于待机模式，并将其虚拟机迁移到其他主机，然后关闭其电源。相反，当认为容量不够时，</w:t>
      </w:r>
      <w:r w:rsidRPr="003959D2">
        <w:rPr>
          <w:rFonts w:hint="eastAsia"/>
        </w:rPr>
        <w:t xml:space="preserve">DRS </w:t>
      </w:r>
      <w:r w:rsidRPr="003959D2">
        <w:rPr>
          <w:rFonts w:hint="eastAsia"/>
        </w:rPr>
        <w:t>会使这些主机退出待机模式（将它们打开电源），并使用</w:t>
      </w:r>
      <w:r w:rsidRPr="003959D2">
        <w:rPr>
          <w:rFonts w:hint="eastAsia"/>
        </w:rPr>
        <w:t>vMotion</w:t>
      </w:r>
      <w:r w:rsidRPr="003959D2">
        <w:rPr>
          <w:rFonts w:hint="eastAsia"/>
        </w:rPr>
        <w:t>将虚拟机迁移到这些主机上。当进行这些计算时，</w:t>
      </w:r>
      <w:r w:rsidRPr="003959D2">
        <w:rPr>
          <w:rFonts w:hint="eastAsia"/>
        </w:rPr>
        <w:t xml:space="preserve">vSphere DPM </w:t>
      </w:r>
      <w:r w:rsidRPr="003959D2">
        <w:rPr>
          <w:rFonts w:hint="eastAsia"/>
        </w:rPr>
        <w:t>不仅考虑当前需求，而且还会考虑用户指定的所有虚拟机资源预留。</w:t>
      </w:r>
    </w:p>
    <w:p w:rsidR="003959D2" w:rsidRPr="003959D2" w:rsidRDefault="003959D2" w:rsidP="003959D2">
      <w:r w:rsidRPr="003959D2">
        <w:rPr>
          <w:noProof/>
        </w:rPr>
        <w:lastRenderedPageBreak/>
        <w:drawing>
          <wp:inline distT="0" distB="0" distL="0" distR="0" wp14:anchorId="34370050" wp14:editId="3D13BF4D">
            <wp:extent cx="5317490" cy="4395470"/>
            <wp:effectExtent l="0" t="0" r="0" b="5080"/>
            <wp:docPr id="10" name="图片 10" descr="clip_image047">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_image047">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t>7</w:t>
      </w:r>
      <w:r w:rsidRPr="003959D2">
        <w:rPr>
          <w:rFonts w:hint="eastAsia"/>
        </w:rPr>
        <w:t>、也可以单独为群集中的单个主机设置电源管理选项</w:t>
      </w:r>
    </w:p>
    <w:p w:rsidR="003959D2" w:rsidRPr="003959D2" w:rsidRDefault="003959D2" w:rsidP="003959D2">
      <w:r w:rsidRPr="003959D2">
        <w:rPr>
          <w:noProof/>
        </w:rPr>
        <w:lastRenderedPageBreak/>
        <w:drawing>
          <wp:inline distT="0" distB="0" distL="0" distR="0" wp14:anchorId="6CF3363D" wp14:editId="4974B10E">
            <wp:extent cx="5317490" cy="4395470"/>
            <wp:effectExtent l="0" t="0" r="0" b="5080"/>
            <wp:docPr id="9" name="图片 9" descr="clip_image049">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49">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7490" cy="4395470"/>
                    </a:xfrm>
                    <a:prstGeom prst="rect">
                      <a:avLst/>
                    </a:prstGeom>
                    <a:noFill/>
                    <a:ln>
                      <a:noFill/>
                    </a:ln>
                  </pic:spPr>
                </pic:pic>
              </a:graphicData>
            </a:graphic>
          </wp:inline>
        </w:drawing>
      </w:r>
    </w:p>
    <w:p w:rsidR="003959D2" w:rsidRPr="003959D2" w:rsidRDefault="003959D2" w:rsidP="003959D2">
      <w:r w:rsidRPr="003959D2">
        <w:rPr>
          <w:rFonts w:hint="eastAsia"/>
        </w:rPr>
        <w:br/>
        <w:t>8</w:t>
      </w:r>
      <w:r w:rsidRPr="003959D2">
        <w:rPr>
          <w:rFonts w:hint="eastAsia"/>
        </w:rPr>
        <w:t>、此时可以再群集的摘要中可以看到</w:t>
      </w:r>
      <w:r w:rsidRPr="003959D2">
        <w:rPr>
          <w:rFonts w:hint="eastAsia"/>
        </w:rPr>
        <w:t>vSphere DRS</w:t>
      </w:r>
      <w:r w:rsidRPr="003959D2">
        <w:rPr>
          <w:rFonts w:hint="eastAsia"/>
        </w:rPr>
        <w:t>的详细情况。</w:t>
      </w:r>
    </w:p>
    <w:p w:rsidR="003959D2" w:rsidRPr="003959D2" w:rsidRDefault="003959D2" w:rsidP="003959D2">
      <w:r w:rsidRPr="003959D2">
        <w:rPr>
          <w:noProof/>
        </w:rPr>
        <w:drawing>
          <wp:inline distT="0" distB="0" distL="0" distR="0" wp14:anchorId="12185095" wp14:editId="49D81163">
            <wp:extent cx="3926840" cy="1875155"/>
            <wp:effectExtent l="0" t="0" r="0" b="0"/>
            <wp:docPr id="8" name="图片 8" descr="clip_image050">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p_image050">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6840" cy="1875155"/>
                    </a:xfrm>
                    <a:prstGeom prst="rect">
                      <a:avLst/>
                    </a:prstGeom>
                    <a:noFill/>
                    <a:ln>
                      <a:noFill/>
                    </a:ln>
                  </pic:spPr>
                </pic:pic>
              </a:graphicData>
            </a:graphic>
          </wp:inline>
        </w:drawing>
      </w:r>
    </w:p>
    <w:p w:rsidR="003959D2" w:rsidRPr="003959D2" w:rsidRDefault="003959D2" w:rsidP="003959D2">
      <w:r w:rsidRPr="003959D2">
        <w:rPr>
          <w:rFonts w:hint="eastAsia"/>
        </w:rPr>
        <w:t> </w:t>
      </w:r>
    </w:p>
    <w:p w:rsidR="003959D2" w:rsidRPr="003959D2" w:rsidRDefault="003959D2" w:rsidP="003959D2">
      <w:r w:rsidRPr="003959D2">
        <w:rPr>
          <w:rFonts w:hint="eastAsia"/>
        </w:rPr>
        <w:t> </w:t>
      </w:r>
    </w:p>
    <w:p w:rsidR="003959D2" w:rsidRPr="003959D2" w:rsidRDefault="003959D2" w:rsidP="003959D2">
      <w:pPr>
        <w:widowControl/>
        <w:spacing w:line="480" w:lineRule="auto"/>
        <w:jc w:val="left"/>
        <w:rPr>
          <w:rFonts w:ascii="宋体" w:eastAsia="宋体" w:hAnsi="宋体" w:cs="宋体"/>
          <w:color w:val="2C2C2C"/>
          <w:kern w:val="0"/>
          <w:szCs w:val="21"/>
        </w:rPr>
      </w:pPr>
      <w:r w:rsidRPr="003959D2">
        <w:rPr>
          <w:rFonts w:ascii="宋体" w:eastAsia="宋体" w:hAnsi="宋体" w:cs="宋体" w:hint="eastAsia"/>
          <w:color w:val="2C2C2C"/>
          <w:kern w:val="0"/>
          <w:szCs w:val="21"/>
        </w:rPr>
        <w:t> </w:t>
      </w:r>
    </w:p>
    <w:p w:rsidR="003959D2" w:rsidRPr="003959D2" w:rsidRDefault="003959D2" w:rsidP="003959D2">
      <w:pPr>
        <w:widowControl/>
        <w:spacing w:line="480" w:lineRule="auto"/>
        <w:jc w:val="left"/>
        <w:rPr>
          <w:rFonts w:ascii="宋体" w:eastAsia="宋体" w:hAnsi="宋体" w:cs="宋体"/>
          <w:color w:val="2C2C2C"/>
          <w:kern w:val="0"/>
          <w:szCs w:val="21"/>
        </w:rPr>
      </w:pPr>
      <w:r w:rsidRPr="003959D2">
        <w:rPr>
          <w:rFonts w:ascii="宋体" w:eastAsia="宋体" w:hAnsi="宋体" w:cs="宋体" w:hint="eastAsia"/>
          <w:b/>
          <w:bCs/>
          <w:color w:val="2C2C2C"/>
          <w:kern w:val="0"/>
          <w:sz w:val="36"/>
          <w:szCs w:val="36"/>
        </w:rPr>
        <w:t>五、 建立FT双机热备</w:t>
      </w:r>
    </w:p>
    <w:p w:rsidR="003959D2" w:rsidRPr="003959D2" w:rsidRDefault="003959D2" w:rsidP="003959D2">
      <w:r w:rsidRPr="003959D2">
        <w:rPr>
          <w:rFonts w:hint="eastAsia"/>
        </w:rPr>
        <w:t xml:space="preserve">        vSphere HA </w:t>
      </w:r>
      <w:r w:rsidRPr="003959D2">
        <w:rPr>
          <w:rFonts w:hint="eastAsia"/>
        </w:rPr>
        <w:t>通过在主机出现故障时重新启动虚拟机来为虚拟机提供基本级别的保护。</w:t>
      </w:r>
      <w:r w:rsidRPr="003959D2">
        <w:rPr>
          <w:rFonts w:hint="eastAsia"/>
        </w:rPr>
        <w:t>vSphere Fault Tolerance</w:t>
      </w:r>
      <w:r w:rsidRPr="003959D2">
        <w:rPr>
          <w:rFonts w:hint="eastAsia"/>
        </w:rPr>
        <w:t>可提供更高级别的可用性，允许用户对任何虚拟机进行保护以防止主机发生故障时丢失数据、事务或连接。</w:t>
      </w:r>
      <w:r w:rsidRPr="003959D2">
        <w:rPr>
          <w:rFonts w:hint="eastAsia"/>
        </w:rPr>
        <w:t xml:space="preserve">Fault Tolerance </w:t>
      </w:r>
      <w:r w:rsidRPr="003959D2">
        <w:rPr>
          <w:rFonts w:hint="eastAsia"/>
        </w:rPr>
        <w:t>通过确保主虚拟机和辅助虚拟机的状</w:t>
      </w:r>
      <w:r w:rsidRPr="003959D2">
        <w:rPr>
          <w:rFonts w:hint="eastAsia"/>
        </w:rPr>
        <w:lastRenderedPageBreak/>
        <w:t>态在虚拟机的指令执行的任何时间点均相同来提供连续可用性。使用</w:t>
      </w:r>
      <w:r w:rsidRPr="003959D2">
        <w:rPr>
          <w:rFonts w:hint="eastAsia"/>
        </w:rPr>
        <w:t xml:space="preserve"> ESXi </w:t>
      </w:r>
      <w:r w:rsidRPr="003959D2">
        <w:rPr>
          <w:rFonts w:hint="eastAsia"/>
        </w:rPr>
        <w:t>主机平台上的</w:t>
      </w:r>
      <w:r w:rsidRPr="003959D2">
        <w:rPr>
          <w:rFonts w:hint="eastAsia"/>
        </w:rPr>
        <w:t xml:space="preserve"> VMware vLockstep </w:t>
      </w:r>
      <w:r w:rsidRPr="003959D2">
        <w:rPr>
          <w:rFonts w:hint="eastAsia"/>
        </w:rPr>
        <w:t>技术来完成此过程。</w:t>
      </w:r>
      <w:r w:rsidRPr="003959D2">
        <w:rPr>
          <w:rFonts w:hint="eastAsia"/>
        </w:rPr>
        <w:t xml:space="preserve">vLockstep </w:t>
      </w:r>
      <w:r w:rsidRPr="003959D2">
        <w:rPr>
          <w:rFonts w:hint="eastAsia"/>
        </w:rPr>
        <w:t>通过使主虚拟机和辅助虚拟机执行相同顺序的</w:t>
      </w:r>
      <w:r w:rsidRPr="003959D2">
        <w:rPr>
          <w:rFonts w:hint="eastAsia"/>
        </w:rPr>
        <w:t xml:space="preserve"> x86 </w:t>
      </w:r>
      <w:r w:rsidRPr="003959D2">
        <w:rPr>
          <w:rFonts w:hint="eastAsia"/>
        </w:rPr>
        <w:t>指令来完成此过程。主虚拟机捕获所有输入和事件（从处理器到虚拟</w:t>
      </w:r>
      <w:r w:rsidRPr="003959D2">
        <w:rPr>
          <w:rFonts w:hint="eastAsia"/>
        </w:rPr>
        <w:t xml:space="preserve"> I/O </w:t>
      </w:r>
      <w:r w:rsidRPr="003959D2">
        <w:rPr>
          <w:rFonts w:hint="eastAsia"/>
        </w:rPr>
        <w:t>设备），并在辅助虚拟机上进行重放。辅助虚拟机执行与主虚拟机相同的指令序列，而仅单个虚拟机映像（主虚拟机）执行工作负载。如果运行主虚拟机的主机或运行辅助虚拟机的主机发生故障，则会发生即时且透明的故障切换。正常运行的</w:t>
      </w:r>
      <w:r w:rsidRPr="003959D2">
        <w:rPr>
          <w:rFonts w:hint="eastAsia"/>
        </w:rPr>
        <w:t xml:space="preserve">ESXi </w:t>
      </w:r>
      <w:r w:rsidRPr="003959D2">
        <w:rPr>
          <w:rFonts w:hint="eastAsia"/>
        </w:rPr>
        <w:t>主机将无缝变成主虚拟机的主机，而不会断开网络连接或中断正在处理的事务。使用透明故障切换，不会有数据损失，并且可以维护网络连接。</w:t>
      </w:r>
      <w:r w:rsidRPr="003959D2">
        <w:rPr>
          <w:rFonts w:hint="eastAsia"/>
        </w:rPr>
        <w:t xml:space="preserve"> </w:t>
      </w:r>
      <w:r w:rsidRPr="003959D2">
        <w:rPr>
          <w:rFonts w:hint="eastAsia"/>
        </w:rPr>
        <w:t>在进行透明故障切换之后，将重新生成新的辅助虚拟机，并将重新建立冗余。整个过程是透明且全自动的，并且即使</w:t>
      </w:r>
      <w:r w:rsidRPr="003959D2">
        <w:rPr>
          <w:rFonts w:hint="eastAsia"/>
        </w:rPr>
        <w:t xml:space="preserve"> vCenter Server </w:t>
      </w:r>
      <w:r w:rsidRPr="003959D2">
        <w:rPr>
          <w:rFonts w:hint="eastAsia"/>
        </w:rPr>
        <w:t>不可用，也会发生。</w:t>
      </w:r>
    </w:p>
    <w:p w:rsidR="003959D2" w:rsidRPr="003959D2" w:rsidRDefault="003959D2" w:rsidP="003959D2">
      <w:r w:rsidRPr="003959D2">
        <w:rPr>
          <w:rFonts w:hint="eastAsia"/>
        </w:rPr>
        <w:t xml:space="preserve">        </w:t>
      </w:r>
      <w:r w:rsidRPr="003959D2">
        <w:rPr>
          <w:rFonts w:hint="eastAsia"/>
        </w:rPr>
        <w:t>其实在日常的虚拟化使用中，很少用到</w:t>
      </w:r>
      <w:r w:rsidRPr="003959D2">
        <w:rPr>
          <w:rFonts w:hint="eastAsia"/>
        </w:rPr>
        <w:t>FT</w:t>
      </w:r>
      <w:r w:rsidRPr="003959D2">
        <w:rPr>
          <w:rFonts w:hint="eastAsia"/>
        </w:rPr>
        <w:t>功能，一是对资源浪费比较严重，二是单个虚拟</w:t>
      </w:r>
      <w:r w:rsidRPr="003959D2">
        <w:rPr>
          <w:rFonts w:hint="eastAsia"/>
        </w:rPr>
        <w:t>CPU</w:t>
      </w:r>
      <w:r w:rsidRPr="003959D2">
        <w:rPr>
          <w:rFonts w:hint="eastAsia"/>
        </w:rPr>
        <w:t>无法满足业务的需求，三是只有很少有一些应用要求低配置，却要求高可用的要求。</w:t>
      </w:r>
    </w:p>
    <w:p w:rsidR="003959D2" w:rsidRPr="003959D2" w:rsidRDefault="003959D2" w:rsidP="003959D2">
      <w:r w:rsidRPr="003959D2">
        <w:rPr>
          <w:rFonts w:hint="eastAsia"/>
        </w:rPr>
        <w:t>1</w:t>
      </w:r>
      <w:r w:rsidRPr="003959D2">
        <w:rPr>
          <w:rFonts w:hint="eastAsia"/>
        </w:rPr>
        <w:t>、在建立</w:t>
      </w:r>
      <w:r w:rsidRPr="003959D2">
        <w:rPr>
          <w:rFonts w:hint="eastAsia"/>
        </w:rPr>
        <w:t>FT</w:t>
      </w:r>
      <w:r w:rsidRPr="003959D2">
        <w:rPr>
          <w:rFonts w:hint="eastAsia"/>
        </w:rPr>
        <w:t>双机热备之前，要确保虚拟机的虚拟</w:t>
      </w:r>
      <w:r w:rsidRPr="003959D2">
        <w:rPr>
          <w:rFonts w:hint="eastAsia"/>
        </w:rPr>
        <w:t>CPU</w:t>
      </w:r>
      <w:r w:rsidRPr="003959D2">
        <w:rPr>
          <w:rFonts w:hint="eastAsia"/>
        </w:rPr>
        <w:t>是</w:t>
      </w:r>
      <w:r w:rsidRPr="003959D2">
        <w:rPr>
          <w:rFonts w:hint="eastAsia"/>
        </w:rPr>
        <w:t>1</w:t>
      </w:r>
      <w:r w:rsidRPr="003959D2">
        <w:rPr>
          <w:rFonts w:hint="eastAsia"/>
        </w:rPr>
        <w:t>颗</w:t>
      </w:r>
      <w:r w:rsidRPr="003959D2">
        <w:rPr>
          <w:rFonts w:hint="eastAsia"/>
        </w:rPr>
        <w:t>1</w:t>
      </w:r>
      <w:r w:rsidRPr="003959D2">
        <w:rPr>
          <w:rFonts w:hint="eastAsia"/>
        </w:rPr>
        <w:t>核心。</w:t>
      </w:r>
    </w:p>
    <w:p w:rsidR="003959D2" w:rsidRPr="003959D2" w:rsidRDefault="003959D2" w:rsidP="003959D2">
      <w:r w:rsidRPr="003959D2">
        <w:rPr>
          <w:noProof/>
        </w:rPr>
        <w:drawing>
          <wp:inline distT="0" distB="0" distL="0" distR="0" wp14:anchorId="6A699495" wp14:editId="6F761688">
            <wp:extent cx="5317490" cy="4695190"/>
            <wp:effectExtent l="0" t="0" r="0" b="0"/>
            <wp:docPr id="7" name="图片 7" descr="clip_image052">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p_image052">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7490" cy="4695190"/>
                    </a:xfrm>
                    <a:prstGeom prst="rect">
                      <a:avLst/>
                    </a:prstGeom>
                    <a:noFill/>
                    <a:ln>
                      <a:noFill/>
                    </a:ln>
                  </pic:spPr>
                </pic:pic>
              </a:graphicData>
            </a:graphic>
          </wp:inline>
        </w:drawing>
      </w:r>
    </w:p>
    <w:p w:rsidR="003959D2" w:rsidRPr="003959D2" w:rsidRDefault="003959D2" w:rsidP="003959D2">
      <w:r w:rsidRPr="003959D2">
        <w:rPr>
          <w:rFonts w:hint="eastAsia"/>
        </w:rPr>
        <w:t>2</w:t>
      </w:r>
      <w:r w:rsidRPr="003959D2">
        <w:rPr>
          <w:rFonts w:hint="eastAsia"/>
        </w:rPr>
        <w:t>、其次是要建立</w:t>
      </w:r>
      <w:r w:rsidRPr="003959D2">
        <w:rPr>
          <w:rFonts w:hint="eastAsia"/>
        </w:rPr>
        <w:t>FT</w:t>
      </w:r>
      <w:r w:rsidRPr="003959D2">
        <w:rPr>
          <w:rFonts w:hint="eastAsia"/>
        </w:rPr>
        <w:t>功能的主机必须有</w:t>
      </w:r>
      <w:r w:rsidRPr="003959D2">
        <w:rPr>
          <w:rFonts w:hint="eastAsia"/>
        </w:rPr>
        <w:t>VMlernel</w:t>
      </w:r>
      <w:r w:rsidRPr="003959D2">
        <w:rPr>
          <w:rFonts w:hint="eastAsia"/>
        </w:rPr>
        <w:t>网络用于</w:t>
      </w:r>
      <w:r w:rsidRPr="003959D2">
        <w:rPr>
          <w:rFonts w:hint="eastAsia"/>
        </w:rPr>
        <w:t>FT</w:t>
      </w:r>
      <w:r w:rsidRPr="003959D2">
        <w:rPr>
          <w:rFonts w:hint="eastAsia"/>
        </w:rPr>
        <w:t>。</w:t>
      </w:r>
    </w:p>
    <w:p w:rsidR="003959D2" w:rsidRPr="003959D2" w:rsidRDefault="003959D2" w:rsidP="003959D2">
      <w:r w:rsidRPr="003959D2">
        <w:rPr>
          <w:noProof/>
        </w:rPr>
        <w:lastRenderedPageBreak/>
        <w:drawing>
          <wp:inline distT="0" distB="0" distL="0" distR="0" wp14:anchorId="016B5824" wp14:editId="0E210205">
            <wp:extent cx="3534410" cy="1544320"/>
            <wp:effectExtent l="0" t="0" r="8890" b="0"/>
            <wp:docPr id="6" name="图片 6" descr="clip_image054">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p_image054">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4410" cy="1544320"/>
                    </a:xfrm>
                    <a:prstGeom prst="rect">
                      <a:avLst/>
                    </a:prstGeom>
                    <a:noFill/>
                    <a:ln>
                      <a:noFill/>
                    </a:ln>
                  </pic:spPr>
                </pic:pic>
              </a:graphicData>
            </a:graphic>
          </wp:inline>
        </w:drawing>
      </w:r>
    </w:p>
    <w:p w:rsidR="003959D2" w:rsidRPr="003959D2" w:rsidRDefault="003959D2" w:rsidP="003959D2">
      <w:r w:rsidRPr="003959D2">
        <w:rPr>
          <w:rFonts w:hint="eastAsia"/>
        </w:rPr>
        <w:t>3</w:t>
      </w:r>
      <w:r w:rsidRPr="003959D2">
        <w:rPr>
          <w:rFonts w:hint="eastAsia"/>
        </w:rPr>
        <w:t>、在群集设置中，满足</w:t>
      </w:r>
      <w:r w:rsidRPr="003959D2">
        <w:rPr>
          <w:rFonts w:hint="eastAsia"/>
        </w:rPr>
        <w:t>FT</w:t>
      </w:r>
      <w:r w:rsidRPr="003959D2">
        <w:rPr>
          <w:rFonts w:hint="eastAsia"/>
        </w:rPr>
        <w:t>的群集要求，创建并启用</w:t>
      </w:r>
      <w:r w:rsidRPr="003959D2">
        <w:rPr>
          <w:rFonts w:hint="eastAsia"/>
        </w:rPr>
        <w:t xml:space="preserve">vSphere HA </w:t>
      </w:r>
      <w:r w:rsidRPr="003959D2">
        <w:rPr>
          <w:rFonts w:hint="eastAsia"/>
        </w:rPr>
        <w:t>群集，在群集设置中勾选“打开</w:t>
      </w:r>
      <w:r w:rsidRPr="003959D2">
        <w:rPr>
          <w:rFonts w:hint="eastAsia"/>
        </w:rPr>
        <w:t>vSphere HA</w:t>
      </w:r>
      <w:r w:rsidRPr="003959D2">
        <w:rPr>
          <w:rFonts w:hint="eastAsia"/>
        </w:rPr>
        <w:t>”</w:t>
      </w:r>
    </w:p>
    <w:p w:rsidR="003959D2" w:rsidRPr="003959D2" w:rsidRDefault="003959D2" w:rsidP="003959D2">
      <w:r w:rsidRPr="003959D2">
        <w:rPr>
          <w:noProof/>
        </w:rPr>
        <w:drawing>
          <wp:inline distT="0" distB="0" distL="0" distR="0" wp14:anchorId="40AFF330" wp14:editId="39113D39">
            <wp:extent cx="5317490" cy="4433570"/>
            <wp:effectExtent l="0" t="0" r="0" b="5080"/>
            <wp:docPr id="5" name="图片 5" descr="clip_image056">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_image056">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7490" cy="4433570"/>
                    </a:xfrm>
                    <a:prstGeom prst="rect">
                      <a:avLst/>
                    </a:prstGeom>
                    <a:noFill/>
                    <a:ln>
                      <a:noFill/>
                    </a:ln>
                  </pic:spPr>
                </pic:pic>
              </a:graphicData>
            </a:graphic>
          </wp:inline>
        </w:drawing>
      </w:r>
    </w:p>
    <w:p w:rsidR="003959D2" w:rsidRPr="003959D2" w:rsidRDefault="003959D2" w:rsidP="003959D2">
      <w:r w:rsidRPr="003959D2">
        <w:rPr>
          <w:rFonts w:hint="eastAsia"/>
        </w:rPr>
        <w:t>4</w:t>
      </w:r>
      <w:r w:rsidRPr="003959D2">
        <w:rPr>
          <w:rFonts w:hint="eastAsia"/>
        </w:rPr>
        <w:t>、检查</w:t>
      </w:r>
      <w:r w:rsidRPr="003959D2">
        <w:rPr>
          <w:rFonts w:hint="eastAsia"/>
        </w:rPr>
        <w:t>ESXi</w:t>
      </w:r>
      <w:r w:rsidRPr="003959D2">
        <w:rPr>
          <w:rFonts w:hint="eastAsia"/>
        </w:rPr>
        <w:t>主机的</w:t>
      </w:r>
      <w:r w:rsidRPr="003959D2">
        <w:rPr>
          <w:rFonts w:hint="eastAsia"/>
        </w:rPr>
        <w:t>CPU</w:t>
      </w:r>
      <w:r w:rsidRPr="003959D2">
        <w:rPr>
          <w:rFonts w:hint="eastAsia"/>
        </w:rPr>
        <w:t>是否支持</w:t>
      </w:r>
      <w:r w:rsidRPr="003959D2">
        <w:rPr>
          <w:rFonts w:hint="eastAsia"/>
        </w:rPr>
        <w:t>FT</w:t>
      </w:r>
      <w:r w:rsidRPr="003959D2">
        <w:rPr>
          <w:rFonts w:hint="eastAsia"/>
        </w:rPr>
        <w:t>指令，如果不支持，会在打开</w:t>
      </w:r>
      <w:r w:rsidRPr="003959D2">
        <w:rPr>
          <w:rFonts w:hint="eastAsia"/>
        </w:rPr>
        <w:t>FT</w:t>
      </w:r>
      <w:r w:rsidRPr="003959D2">
        <w:rPr>
          <w:rFonts w:hint="eastAsia"/>
        </w:rPr>
        <w:t>时报错，如图</w:t>
      </w:r>
      <w:r w:rsidRPr="003959D2">
        <w:rPr>
          <w:rFonts w:hint="eastAsia"/>
        </w:rPr>
        <w:t>8-17</w:t>
      </w:r>
      <w:r w:rsidRPr="003959D2">
        <w:rPr>
          <w:rFonts w:hint="eastAsia"/>
        </w:rPr>
        <w:t>所示。</w:t>
      </w:r>
    </w:p>
    <w:p w:rsidR="003959D2" w:rsidRPr="003959D2" w:rsidRDefault="003959D2" w:rsidP="003959D2">
      <w:r w:rsidRPr="003959D2">
        <w:rPr>
          <w:noProof/>
        </w:rPr>
        <w:lastRenderedPageBreak/>
        <w:drawing>
          <wp:inline distT="0" distB="0" distL="0" distR="0" wp14:anchorId="018C4603" wp14:editId="7D66A4F9">
            <wp:extent cx="5317490" cy="3857625"/>
            <wp:effectExtent l="0" t="0" r="0" b="9525"/>
            <wp:docPr id="4" name="图片 4" descr="clip_image058">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58">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17490" cy="3857625"/>
                    </a:xfrm>
                    <a:prstGeom prst="rect">
                      <a:avLst/>
                    </a:prstGeom>
                    <a:noFill/>
                    <a:ln>
                      <a:noFill/>
                    </a:ln>
                  </pic:spPr>
                </pic:pic>
              </a:graphicData>
            </a:graphic>
          </wp:inline>
        </w:drawing>
      </w:r>
    </w:p>
    <w:p w:rsidR="003959D2" w:rsidRPr="003959D2" w:rsidRDefault="003959D2" w:rsidP="003959D2">
      <w:r w:rsidRPr="003959D2">
        <w:rPr>
          <w:rFonts w:hint="eastAsia"/>
        </w:rPr>
        <w:t>5</w:t>
      </w:r>
      <w:r w:rsidRPr="003959D2">
        <w:rPr>
          <w:rFonts w:hint="eastAsia"/>
        </w:rPr>
        <w:t>、右击一个虚拟机并在弹出的快捷菜单中选择</w:t>
      </w:r>
      <w:r w:rsidRPr="003959D2">
        <w:rPr>
          <w:rFonts w:hint="eastAsia"/>
        </w:rPr>
        <w:t xml:space="preserve"> Fault Tolerance &gt; </w:t>
      </w:r>
      <w:r w:rsidRPr="003959D2">
        <w:rPr>
          <w:rFonts w:hint="eastAsia"/>
        </w:rPr>
        <w:t>打开</w:t>
      </w:r>
      <w:r w:rsidRPr="003959D2">
        <w:rPr>
          <w:rFonts w:hint="eastAsia"/>
        </w:rPr>
        <w:t xml:space="preserve"> Fault Tolerance</w:t>
      </w:r>
      <w:r w:rsidRPr="003959D2">
        <w:rPr>
          <w:rFonts w:hint="eastAsia"/>
        </w:rPr>
        <w:t>。</w:t>
      </w:r>
    </w:p>
    <w:p w:rsidR="003959D2" w:rsidRPr="003959D2" w:rsidRDefault="003959D2" w:rsidP="003959D2">
      <w:r w:rsidRPr="003959D2">
        <w:rPr>
          <w:noProof/>
        </w:rPr>
        <w:lastRenderedPageBreak/>
        <w:drawing>
          <wp:inline distT="0" distB="0" distL="0" distR="0" wp14:anchorId="00C892CC" wp14:editId="29B44AF1">
            <wp:extent cx="5302250" cy="4918075"/>
            <wp:effectExtent l="0" t="0" r="0" b="0"/>
            <wp:docPr id="3" name="图片 3" descr="clip_image060">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60">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2250" cy="4918075"/>
                    </a:xfrm>
                    <a:prstGeom prst="rect">
                      <a:avLst/>
                    </a:prstGeom>
                    <a:noFill/>
                    <a:ln>
                      <a:noFill/>
                    </a:ln>
                  </pic:spPr>
                </pic:pic>
              </a:graphicData>
            </a:graphic>
          </wp:inline>
        </w:drawing>
      </w:r>
    </w:p>
    <w:p w:rsidR="003959D2" w:rsidRPr="003959D2" w:rsidRDefault="003959D2" w:rsidP="003959D2">
      <w:r w:rsidRPr="003959D2">
        <w:rPr>
          <w:rFonts w:hint="eastAsia"/>
        </w:rPr>
        <w:t>6</w:t>
      </w:r>
      <w:r w:rsidRPr="003959D2">
        <w:rPr>
          <w:rFonts w:hint="eastAsia"/>
        </w:rPr>
        <w:t>、开启</w:t>
      </w:r>
      <w:r w:rsidRPr="003959D2">
        <w:rPr>
          <w:rFonts w:hint="eastAsia"/>
        </w:rPr>
        <w:t>FT</w:t>
      </w:r>
      <w:r w:rsidRPr="003959D2">
        <w:rPr>
          <w:rFonts w:hint="eastAsia"/>
        </w:rPr>
        <w:t>需要使用精简置备的磁盘，所以在开启</w:t>
      </w:r>
      <w:r w:rsidRPr="003959D2">
        <w:rPr>
          <w:rFonts w:hint="eastAsia"/>
        </w:rPr>
        <w:t>FT</w:t>
      </w:r>
      <w:r w:rsidRPr="003959D2">
        <w:rPr>
          <w:rFonts w:hint="eastAsia"/>
        </w:rPr>
        <w:t>前，</w:t>
      </w:r>
      <w:r w:rsidRPr="003959D2">
        <w:rPr>
          <w:rFonts w:hint="eastAsia"/>
        </w:rPr>
        <w:t>vCenter</w:t>
      </w:r>
      <w:r w:rsidRPr="003959D2">
        <w:rPr>
          <w:rFonts w:hint="eastAsia"/>
        </w:rPr>
        <w:t>会自动转换虚拟机磁盘。</w:t>
      </w:r>
    </w:p>
    <w:p w:rsidR="003959D2" w:rsidRPr="003959D2" w:rsidRDefault="003959D2" w:rsidP="003959D2">
      <w:r w:rsidRPr="003959D2">
        <w:rPr>
          <w:noProof/>
        </w:rPr>
        <w:drawing>
          <wp:inline distT="0" distB="0" distL="0" distR="0" wp14:anchorId="5ABFC91B" wp14:editId="0A92F777">
            <wp:extent cx="4648835" cy="2673985"/>
            <wp:effectExtent l="0" t="0" r="0" b="0"/>
            <wp:docPr id="2" name="图片 2" descr="clip_image061">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61">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48835" cy="2673985"/>
                    </a:xfrm>
                    <a:prstGeom prst="rect">
                      <a:avLst/>
                    </a:prstGeom>
                    <a:noFill/>
                    <a:ln>
                      <a:noFill/>
                    </a:ln>
                  </pic:spPr>
                </pic:pic>
              </a:graphicData>
            </a:graphic>
          </wp:inline>
        </w:drawing>
      </w:r>
    </w:p>
    <w:p w:rsidR="003959D2" w:rsidRPr="003959D2" w:rsidRDefault="003959D2" w:rsidP="003959D2">
      <w:r w:rsidRPr="003959D2">
        <w:rPr>
          <w:rFonts w:hint="eastAsia"/>
        </w:rPr>
        <w:t>7</w:t>
      </w:r>
      <w:r w:rsidRPr="003959D2">
        <w:rPr>
          <w:rFonts w:hint="eastAsia"/>
        </w:rPr>
        <w:t>、转换之后，特定的虚拟机将指定为主虚拟机，并在另一台主机上次要辅助虚拟机。现在，主虚拟机已启用了容错功能。虚拟机运行在</w:t>
      </w:r>
      <w:r w:rsidRPr="003959D2">
        <w:rPr>
          <w:rFonts w:hint="eastAsia"/>
        </w:rPr>
        <w:t>esxi01</w:t>
      </w:r>
      <w:r w:rsidRPr="003959D2">
        <w:rPr>
          <w:rFonts w:hint="eastAsia"/>
        </w:rPr>
        <w:t>上，</w:t>
      </w:r>
      <w:r w:rsidRPr="003959D2">
        <w:rPr>
          <w:rFonts w:hint="eastAsia"/>
        </w:rPr>
        <w:t>FT</w:t>
      </w:r>
      <w:r w:rsidRPr="003959D2">
        <w:rPr>
          <w:rFonts w:hint="eastAsia"/>
        </w:rPr>
        <w:t>保护副本运行在</w:t>
      </w:r>
      <w:r w:rsidRPr="003959D2">
        <w:rPr>
          <w:rFonts w:hint="eastAsia"/>
        </w:rPr>
        <w:t>esxi02</w:t>
      </w:r>
      <w:r w:rsidRPr="003959D2">
        <w:rPr>
          <w:rFonts w:hint="eastAsia"/>
        </w:rPr>
        <w:t>上</w:t>
      </w:r>
    </w:p>
    <w:p w:rsidR="003959D2" w:rsidRPr="003959D2" w:rsidRDefault="003959D2" w:rsidP="003959D2">
      <w:r w:rsidRPr="003959D2">
        <w:rPr>
          <w:noProof/>
        </w:rPr>
        <w:lastRenderedPageBreak/>
        <w:drawing>
          <wp:inline distT="0" distB="0" distL="0" distR="0" wp14:anchorId="35291384" wp14:editId="03DE8653">
            <wp:extent cx="5302250" cy="1774825"/>
            <wp:effectExtent l="0" t="0" r="0" b="0"/>
            <wp:docPr id="1" name="图片 1" descr="clip_image063">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p_image063">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02250" cy="1774825"/>
                    </a:xfrm>
                    <a:prstGeom prst="rect">
                      <a:avLst/>
                    </a:prstGeom>
                    <a:noFill/>
                    <a:ln>
                      <a:noFill/>
                    </a:ln>
                  </pic:spPr>
                </pic:pic>
              </a:graphicData>
            </a:graphic>
          </wp:inline>
        </w:drawing>
      </w:r>
    </w:p>
    <w:p w:rsidR="001B20F9" w:rsidRDefault="001B20F9"/>
    <w:p w:rsidR="001B20F9" w:rsidRDefault="001B20F9"/>
    <w:p w:rsidR="001B20F9" w:rsidRDefault="001B20F9"/>
    <w:p w:rsidR="001B20F9" w:rsidRDefault="001B20F9"/>
    <w:sectPr w:rsidR="001B20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AD3" w:rsidRDefault="00826AD3" w:rsidP="001B20F9">
      <w:r>
        <w:separator/>
      </w:r>
    </w:p>
  </w:endnote>
  <w:endnote w:type="continuationSeparator" w:id="0">
    <w:p w:rsidR="00826AD3" w:rsidRDefault="00826AD3" w:rsidP="001B2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AD3" w:rsidRDefault="00826AD3" w:rsidP="001B20F9">
      <w:r>
        <w:separator/>
      </w:r>
    </w:p>
  </w:footnote>
  <w:footnote w:type="continuationSeparator" w:id="0">
    <w:p w:rsidR="00826AD3" w:rsidRDefault="00826AD3" w:rsidP="001B20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150DD8"/>
    <w:multiLevelType w:val="hybridMultilevel"/>
    <w:tmpl w:val="E8942672"/>
    <w:lvl w:ilvl="0" w:tplc="3CB6998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412"/>
    <w:rsid w:val="001B20F9"/>
    <w:rsid w:val="003959D2"/>
    <w:rsid w:val="005B030C"/>
    <w:rsid w:val="007C44CB"/>
    <w:rsid w:val="00826AD3"/>
    <w:rsid w:val="00A477CB"/>
    <w:rsid w:val="00A90412"/>
    <w:rsid w:val="00C31634"/>
    <w:rsid w:val="00C86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1C5EB6-C3A8-4F66-B197-89A2422BA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20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B20F9"/>
    <w:rPr>
      <w:sz w:val="18"/>
      <w:szCs w:val="18"/>
    </w:rPr>
  </w:style>
  <w:style w:type="paragraph" w:styleId="a4">
    <w:name w:val="footer"/>
    <w:basedOn w:val="a"/>
    <w:link w:val="Char0"/>
    <w:uiPriority w:val="99"/>
    <w:unhideWhenUsed/>
    <w:rsid w:val="001B20F9"/>
    <w:pPr>
      <w:tabs>
        <w:tab w:val="center" w:pos="4153"/>
        <w:tab w:val="right" w:pos="8306"/>
      </w:tabs>
      <w:snapToGrid w:val="0"/>
      <w:jc w:val="left"/>
    </w:pPr>
    <w:rPr>
      <w:sz w:val="18"/>
      <w:szCs w:val="18"/>
    </w:rPr>
  </w:style>
  <w:style w:type="character" w:customStyle="1" w:styleId="Char0">
    <w:name w:val="页脚 Char"/>
    <w:basedOn w:val="a0"/>
    <w:link w:val="a4"/>
    <w:uiPriority w:val="99"/>
    <w:rsid w:val="001B20F9"/>
    <w:rPr>
      <w:sz w:val="18"/>
      <w:szCs w:val="18"/>
    </w:rPr>
  </w:style>
  <w:style w:type="character" w:styleId="a5">
    <w:name w:val="Strong"/>
    <w:basedOn w:val="a0"/>
    <w:uiPriority w:val="22"/>
    <w:qFormat/>
    <w:rsid w:val="003959D2"/>
    <w:rPr>
      <w:b/>
      <w:bCs/>
    </w:rPr>
  </w:style>
  <w:style w:type="paragraph" w:styleId="a6">
    <w:name w:val="Balloon Text"/>
    <w:basedOn w:val="a"/>
    <w:link w:val="Char1"/>
    <w:uiPriority w:val="99"/>
    <w:semiHidden/>
    <w:unhideWhenUsed/>
    <w:rsid w:val="003959D2"/>
    <w:rPr>
      <w:sz w:val="18"/>
      <w:szCs w:val="18"/>
    </w:rPr>
  </w:style>
  <w:style w:type="character" w:customStyle="1" w:styleId="Char1">
    <w:name w:val="批注框文本 Char"/>
    <w:basedOn w:val="a0"/>
    <w:link w:val="a6"/>
    <w:uiPriority w:val="99"/>
    <w:semiHidden/>
    <w:rsid w:val="003959D2"/>
    <w:rPr>
      <w:sz w:val="18"/>
      <w:szCs w:val="18"/>
    </w:rPr>
  </w:style>
  <w:style w:type="paragraph" w:styleId="a7">
    <w:name w:val="List Paragraph"/>
    <w:basedOn w:val="a"/>
    <w:uiPriority w:val="34"/>
    <w:qFormat/>
    <w:rsid w:val="00A477C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4382">
      <w:bodyDiv w:val="1"/>
      <w:marLeft w:val="0"/>
      <w:marRight w:val="0"/>
      <w:marTop w:val="0"/>
      <w:marBottom w:val="0"/>
      <w:divBdr>
        <w:top w:val="none" w:sz="0" w:space="0" w:color="auto"/>
        <w:left w:val="none" w:sz="0" w:space="0" w:color="auto"/>
        <w:bottom w:val="none" w:sz="0" w:space="0" w:color="auto"/>
        <w:right w:val="none" w:sz="0" w:space="0" w:color="auto"/>
      </w:divBdr>
      <w:divsChild>
        <w:div w:id="340594432">
          <w:marLeft w:val="0"/>
          <w:marRight w:val="0"/>
          <w:marTop w:val="0"/>
          <w:marBottom w:val="0"/>
          <w:divBdr>
            <w:top w:val="none" w:sz="0" w:space="0" w:color="auto"/>
            <w:left w:val="none" w:sz="0" w:space="0" w:color="auto"/>
            <w:bottom w:val="none" w:sz="0" w:space="0" w:color="auto"/>
            <w:right w:val="none" w:sz="0" w:space="0" w:color="auto"/>
          </w:divBdr>
          <w:divsChild>
            <w:div w:id="1871449256">
              <w:marLeft w:val="0"/>
              <w:marRight w:val="0"/>
              <w:marTop w:val="0"/>
              <w:marBottom w:val="0"/>
              <w:divBdr>
                <w:top w:val="none" w:sz="0" w:space="0" w:color="auto"/>
                <w:left w:val="none" w:sz="0" w:space="0" w:color="auto"/>
                <w:bottom w:val="none" w:sz="0" w:space="0" w:color="auto"/>
                <w:right w:val="none" w:sz="0" w:space="0" w:color="auto"/>
              </w:divBdr>
              <w:divsChild>
                <w:div w:id="802773982">
                  <w:marLeft w:val="0"/>
                  <w:marRight w:val="0"/>
                  <w:marTop w:val="0"/>
                  <w:marBottom w:val="0"/>
                  <w:divBdr>
                    <w:top w:val="none" w:sz="0" w:space="0" w:color="auto"/>
                    <w:left w:val="none" w:sz="0" w:space="0" w:color="auto"/>
                    <w:bottom w:val="none" w:sz="0" w:space="0" w:color="auto"/>
                    <w:right w:val="none" w:sz="0" w:space="0" w:color="auto"/>
                  </w:divBdr>
                  <w:divsChild>
                    <w:div w:id="672294053">
                      <w:marLeft w:val="0"/>
                      <w:marRight w:val="0"/>
                      <w:marTop w:val="0"/>
                      <w:marBottom w:val="0"/>
                      <w:divBdr>
                        <w:top w:val="none" w:sz="0" w:space="0" w:color="auto"/>
                        <w:left w:val="none" w:sz="0" w:space="0" w:color="auto"/>
                        <w:bottom w:val="none" w:sz="0" w:space="0" w:color="auto"/>
                        <w:right w:val="none" w:sz="0" w:space="0" w:color="auto"/>
                      </w:divBdr>
                      <w:divsChild>
                        <w:div w:id="977222104">
                          <w:marLeft w:val="0"/>
                          <w:marRight w:val="0"/>
                          <w:marTop w:val="0"/>
                          <w:marBottom w:val="150"/>
                          <w:divBdr>
                            <w:top w:val="single" w:sz="12" w:space="0" w:color="EFEFEF"/>
                            <w:left w:val="none" w:sz="0" w:space="0" w:color="auto"/>
                            <w:bottom w:val="none" w:sz="0" w:space="0" w:color="auto"/>
                            <w:right w:val="none" w:sz="0" w:space="0" w:color="auto"/>
                          </w:divBdr>
                          <w:divsChild>
                            <w:div w:id="613364477">
                              <w:marLeft w:val="225"/>
                              <w:marRight w:val="225"/>
                              <w:marTop w:val="300"/>
                              <w:marBottom w:val="300"/>
                              <w:divBdr>
                                <w:top w:val="none" w:sz="0" w:space="0" w:color="auto"/>
                                <w:left w:val="none" w:sz="0" w:space="0" w:color="auto"/>
                                <w:bottom w:val="dashed" w:sz="6" w:space="0" w:color="D9D9D9"/>
                                <w:right w:val="none" w:sz="0" w:space="0" w:color="auto"/>
                              </w:divBdr>
                              <w:divsChild>
                                <w:div w:id="1495410876">
                                  <w:marLeft w:val="0"/>
                                  <w:marRight w:val="0"/>
                                  <w:marTop w:val="0"/>
                                  <w:marBottom w:val="0"/>
                                  <w:divBdr>
                                    <w:top w:val="none" w:sz="0" w:space="0" w:color="auto"/>
                                    <w:left w:val="none" w:sz="0" w:space="0" w:color="auto"/>
                                    <w:bottom w:val="none" w:sz="0" w:space="0" w:color="auto"/>
                                    <w:right w:val="none" w:sz="0" w:space="0" w:color="auto"/>
                                  </w:divBdr>
                                </w:div>
                                <w:div w:id="1455951540">
                                  <w:marLeft w:val="0"/>
                                  <w:marRight w:val="0"/>
                                  <w:marTop w:val="0"/>
                                  <w:marBottom w:val="0"/>
                                  <w:divBdr>
                                    <w:top w:val="none" w:sz="0" w:space="0" w:color="auto"/>
                                    <w:left w:val="none" w:sz="0" w:space="0" w:color="auto"/>
                                    <w:bottom w:val="none" w:sz="0" w:space="0" w:color="auto"/>
                                    <w:right w:val="none" w:sz="0" w:space="0" w:color="auto"/>
                                  </w:divBdr>
                                </w:div>
                                <w:div w:id="583029859">
                                  <w:marLeft w:val="0"/>
                                  <w:marRight w:val="0"/>
                                  <w:marTop w:val="0"/>
                                  <w:marBottom w:val="0"/>
                                  <w:divBdr>
                                    <w:top w:val="none" w:sz="0" w:space="0" w:color="auto"/>
                                    <w:left w:val="none" w:sz="0" w:space="0" w:color="auto"/>
                                    <w:bottom w:val="none" w:sz="0" w:space="0" w:color="auto"/>
                                    <w:right w:val="none" w:sz="0" w:space="0" w:color="auto"/>
                                  </w:divBdr>
                                </w:div>
                                <w:div w:id="2089576962">
                                  <w:marLeft w:val="0"/>
                                  <w:marRight w:val="0"/>
                                  <w:marTop w:val="0"/>
                                  <w:marBottom w:val="0"/>
                                  <w:divBdr>
                                    <w:top w:val="none" w:sz="0" w:space="0" w:color="auto"/>
                                    <w:left w:val="none" w:sz="0" w:space="0" w:color="auto"/>
                                    <w:bottom w:val="none" w:sz="0" w:space="0" w:color="auto"/>
                                    <w:right w:val="none" w:sz="0" w:space="0" w:color="auto"/>
                                  </w:divBdr>
                                </w:div>
                                <w:div w:id="45568429">
                                  <w:marLeft w:val="0"/>
                                  <w:marRight w:val="0"/>
                                  <w:marTop w:val="0"/>
                                  <w:marBottom w:val="0"/>
                                  <w:divBdr>
                                    <w:top w:val="none" w:sz="0" w:space="0" w:color="auto"/>
                                    <w:left w:val="none" w:sz="0" w:space="0" w:color="auto"/>
                                    <w:bottom w:val="none" w:sz="0" w:space="0" w:color="auto"/>
                                    <w:right w:val="none" w:sz="0" w:space="0" w:color="auto"/>
                                  </w:divBdr>
                                </w:div>
                                <w:div w:id="220747448">
                                  <w:marLeft w:val="0"/>
                                  <w:marRight w:val="0"/>
                                  <w:marTop w:val="0"/>
                                  <w:marBottom w:val="0"/>
                                  <w:divBdr>
                                    <w:top w:val="none" w:sz="0" w:space="0" w:color="auto"/>
                                    <w:left w:val="none" w:sz="0" w:space="0" w:color="auto"/>
                                    <w:bottom w:val="none" w:sz="0" w:space="0" w:color="auto"/>
                                    <w:right w:val="none" w:sz="0" w:space="0" w:color="auto"/>
                                  </w:divBdr>
                                </w:div>
                                <w:div w:id="2026132388">
                                  <w:marLeft w:val="0"/>
                                  <w:marRight w:val="0"/>
                                  <w:marTop w:val="0"/>
                                  <w:marBottom w:val="0"/>
                                  <w:divBdr>
                                    <w:top w:val="none" w:sz="0" w:space="0" w:color="auto"/>
                                    <w:left w:val="none" w:sz="0" w:space="0" w:color="auto"/>
                                    <w:bottom w:val="none" w:sz="0" w:space="0" w:color="auto"/>
                                    <w:right w:val="none" w:sz="0" w:space="0" w:color="auto"/>
                                  </w:divBdr>
                                </w:div>
                                <w:div w:id="1849367333">
                                  <w:marLeft w:val="0"/>
                                  <w:marRight w:val="0"/>
                                  <w:marTop w:val="0"/>
                                  <w:marBottom w:val="0"/>
                                  <w:divBdr>
                                    <w:top w:val="none" w:sz="0" w:space="0" w:color="auto"/>
                                    <w:left w:val="none" w:sz="0" w:space="0" w:color="auto"/>
                                    <w:bottom w:val="none" w:sz="0" w:space="0" w:color="auto"/>
                                    <w:right w:val="none" w:sz="0" w:space="0" w:color="auto"/>
                                  </w:divBdr>
                                </w:div>
                                <w:div w:id="1820027535">
                                  <w:marLeft w:val="0"/>
                                  <w:marRight w:val="0"/>
                                  <w:marTop w:val="0"/>
                                  <w:marBottom w:val="0"/>
                                  <w:divBdr>
                                    <w:top w:val="none" w:sz="0" w:space="0" w:color="auto"/>
                                    <w:left w:val="none" w:sz="0" w:space="0" w:color="auto"/>
                                    <w:bottom w:val="none" w:sz="0" w:space="0" w:color="auto"/>
                                    <w:right w:val="none" w:sz="0" w:space="0" w:color="auto"/>
                                  </w:divBdr>
                                </w:div>
                                <w:div w:id="395199978">
                                  <w:marLeft w:val="0"/>
                                  <w:marRight w:val="0"/>
                                  <w:marTop w:val="0"/>
                                  <w:marBottom w:val="0"/>
                                  <w:divBdr>
                                    <w:top w:val="none" w:sz="0" w:space="0" w:color="auto"/>
                                    <w:left w:val="none" w:sz="0" w:space="0" w:color="auto"/>
                                    <w:bottom w:val="none" w:sz="0" w:space="0" w:color="auto"/>
                                    <w:right w:val="none" w:sz="0" w:space="0" w:color="auto"/>
                                  </w:divBdr>
                                </w:div>
                                <w:div w:id="954559533">
                                  <w:marLeft w:val="0"/>
                                  <w:marRight w:val="0"/>
                                  <w:marTop w:val="0"/>
                                  <w:marBottom w:val="0"/>
                                  <w:divBdr>
                                    <w:top w:val="none" w:sz="0" w:space="0" w:color="auto"/>
                                    <w:left w:val="none" w:sz="0" w:space="0" w:color="auto"/>
                                    <w:bottom w:val="none" w:sz="0" w:space="0" w:color="auto"/>
                                    <w:right w:val="none" w:sz="0" w:space="0" w:color="auto"/>
                                  </w:divBdr>
                                </w:div>
                                <w:div w:id="666127230">
                                  <w:marLeft w:val="0"/>
                                  <w:marRight w:val="0"/>
                                  <w:marTop w:val="0"/>
                                  <w:marBottom w:val="0"/>
                                  <w:divBdr>
                                    <w:top w:val="none" w:sz="0" w:space="0" w:color="auto"/>
                                    <w:left w:val="none" w:sz="0" w:space="0" w:color="auto"/>
                                    <w:bottom w:val="none" w:sz="0" w:space="0" w:color="auto"/>
                                    <w:right w:val="none" w:sz="0" w:space="0" w:color="auto"/>
                                  </w:divBdr>
                                </w:div>
                                <w:div w:id="1362048975">
                                  <w:marLeft w:val="0"/>
                                  <w:marRight w:val="0"/>
                                  <w:marTop w:val="0"/>
                                  <w:marBottom w:val="0"/>
                                  <w:divBdr>
                                    <w:top w:val="none" w:sz="0" w:space="0" w:color="auto"/>
                                    <w:left w:val="none" w:sz="0" w:space="0" w:color="auto"/>
                                    <w:bottom w:val="none" w:sz="0" w:space="0" w:color="auto"/>
                                    <w:right w:val="none" w:sz="0" w:space="0" w:color="auto"/>
                                  </w:divBdr>
                                </w:div>
                                <w:div w:id="357436261">
                                  <w:marLeft w:val="0"/>
                                  <w:marRight w:val="0"/>
                                  <w:marTop w:val="0"/>
                                  <w:marBottom w:val="0"/>
                                  <w:divBdr>
                                    <w:top w:val="none" w:sz="0" w:space="0" w:color="auto"/>
                                    <w:left w:val="none" w:sz="0" w:space="0" w:color="auto"/>
                                    <w:bottom w:val="none" w:sz="0" w:space="0" w:color="auto"/>
                                    <w:right w:val="none" w:sz="0" w:space="0" w:color="auto"/>
                                  </w:divBdr>
                                </w:div>
                                <w:div w:id="734398843">
                                  <w:marLeft w:val="0"/>
                                  <w:marRight w:val="0"/>
                                  <w:marTop w:val="0"/>
                                  <w:marBottom w:val="0"/>
                                  <w:divBdr>
                                    <w:top w:val="none" w:sz="0" w:space="0" w:color="auto"/>
                                    <w:left w:val="none" w:sz="0" w:space="0" w:color="auto"/>
                                    <w:bottom w:val="none" w:sz="0" w:space="0" w:color="auto"/>
                                    <w:right w:val="none" w:sz="0" w:space="0" w:color="auto"/>
                                  </w:divBdr>
                                </w:div>
                                <w:div w:id="1233586971">
                                  <w:marLeft w:val="0"/>
                                  <w:marRight w:val="0"/>
                                  <w:marTop w:val="0"/>
                                  <w:marBottom w:val="0"/>
                                  <w:divBdr>
                                    <w:top w:val="none" w:sz="0" w:space="0" w:color="auto"/>
                                    <w:left w:val="none" w:sz="0" w:space="0" w:color="auto"/>
                                    <w:bottom w:val="none" w:sz="0" w:space="0" w:color="auto"/>
                                    <w:right w:val="none" w:sz="0" w:space="0" w:color="auto"/>
                                  </w:divBdr>
                                </w:div>
                                <w:div w:id="686299122">
                                  <w:marLeft w:val="0"/>
                                  <w:marRight w:val="0"/>
                                  <w:marTop w:val="0"/>
                                  <w:marBottom w:val="0"/>
                                  <w:divBdr>
                                    <w:top w:val="none" w:sz="0" w:space="0" w:color="auto"/>
                                    <w:left w:val="none" w:sz="0" w:space="0" w:color="auto"/>
                                    <w:bottom w:val="none" w:sz="0" w:space="0" w:color="auto"/>
                                    <w:right w:val="none" w:sz="0" w:space="0" w:color="auto"/>
                                  </w:divBdr>
                                </w:div>
                                <w:div w:id="827284264">
                                  <w:marLeft w:val="0"/>
                                  <w:marRight w:val="0"/>
                                  <w:marTop w:val="0"/>
                                  <w:marBottom w:val="0"/>
                                  <w:divBdr>
                                    <w:top w:val="none" w:sz="0" w:space="0" w:color="auto"/>
                                    <w:left w:val="none" w:sz="0" w:space="0" w:color="auto"/>
                                    <w:bottom w:val="none" w:sz="0" w:space="0" w:color="auto"/>
                                    <w:right w:val="none" w:sz="0" w:space="0" w:color="auto"/>
                                  </w:divBdr>
                                </w:div>
                                <w:div w:id="1012531681">
                                  <w:marLeft w:val="0"/>
                                  <w:marRight w:val="0"/>
                                  <w:marTop w:val="0"/>
                                  <w:marBottom w:val="0"/>
                                  <w:divBdr>
                                    <w:top w:val="none" w:sz="0" w:space="0" w:color="auto"/>
                                    <w:left w:val="none" w:sz="0" w:space="0" w:color="auto"/>
                                    <w:bottom w:val="none" w:sz="0" w:space="0" w:color="auto"/>
                                    <w:right w:val="none" w:sz="0" w:space="0" w:color="auto"/>
                                  </w:divBdr>
                                </w:div>
                                <w:div w:id="235365893">
                                  <w:marLeft w:val="0"/>
                                  <w:marRight w:val="0"/>
                                  <w:marTop w:val="0"/>
                                  <w:marBottom w:val="0"/>
                                  <w:divBdr>
                                    <w:top w:val="none" w:sz="0" w:space="0" w:color="auto"/>
                                    <w:left w:val="none" w:sz="0" w:space="0" w:color="auto"/>
                                    <w:bottom w:val="none" w:sz="0" w:space="0" w:color="auto"/>
                                    <w:right w:val="none" w:sz="0" w:space="0" w:color="auto"/>
                                  </w:divBdr>
                                </w:div>
                                <w:div w:id="2046713332">
                                  <w:marLeft w:val="0"/>
                                  <w:marRight w:val="0"/>
                                  <w:marTop w:val="0"/>
                                  <w:marBottom w:val="0"/>
                                  <w:divBdr>
                                    <w:top w:val="none" w:sz="0" w:space="0" w:color="auto"/>
                                    <w:left w:val="none" w:sz="0" w:space="0" w:color="auto"/>
                                    <w:bottom w:val="none" w:sz="0" w:space="0" w:color="auto"/>
                                    <w:right w:val="none" w:sz="0" w:space="0" w:color="auto"/>
                                  </w:divBdr>
                                </w:div>
                                <w:div w:id="20479684">
                                  <w:marLeft w:val="0"/>
                                  <w:marRight w:val="0"/>
                                  <w:marTop w:val="0"/>
                                  <w:marBottom w:val="0"/>
                                  <w:divBdr>
                                    <w:top w:val="none" w:sz="0" w:space="0" w:color="auto"/>
                                    <w:left w:val="none" w:sz="0" w:space="0" w:color="auto"/>
                                    <w:bottom w:val="none" w:sz="0" w:space="0" w:color="auto"/>
                                    <w:right w:val="none" w:sz="0" w:space="0" w:color="auto"/>
                                  </w:divBdr>
                                </w:div>
                                <w:div w:id="1592465430">
                                  <w:marLeft w:val="0"/>
                                  <w:marRight w:val="0"/>
                                  <w:marTop w:val="0"/>
                                  <w:marBottom w:val="0"/>
                                  <w:divBdr>
                                    <w:top w:val="none" w:sz="0" w:space="0" w:color="auto"/>
                                    <w:left w:val="none" w:sz="0" w:space="0" w:color="auto"/>
                                    <w:bottom w:val="none" w:sz="0" w:space="0" w:color="auto"/>
                                    <w:right w:val="none" w:sz="0" w:space="0" w:color="auto"/>
                                  </w:divBdr>
                                </w:div>
                                <w:div w:id="469595106">
                                  <w:marLeft w:val="0"/>
                                  <w:marRight w:val="0"/>
                                  <w:marTop w:val="0"/>
                                  <w:marBottom w:val="0"/>
                                  <w:divBdr>
                                    <w:top w:val="none" w:sz="0" w:space="0" w:color="auto"/>
                                    <w:left w:val="none" w:sz="0" w:space="0" w:color="auto"/>
                                    <w:bottom w:val="none" w:sz="0" w:space="0" w:color="auto"/>
                                    <w:right w:val="none" w:sz="0" w:space="0" w:color="auto"/>
                                  </w:divBdr>
                                </w:div>
                                <w:div w:id="1417291087">
                                  <w:marLeft w:val="0"/>
                                  <w:marRight w:val="0"/>
                                  <w:marTop w:val="0"/>
                                  <w:marBottom w:val="0"/>
                                  <w:divBdr>
                                    <w:top w:val="none" w:sz="0" w:space="0" w:color="auto"/>
                                    <w:left w:val="none" w:sz="0" w:space="0" w:color="auto"/>
                                    <w:bottom w:val="none" w:sz="0" w:space="0" w:color="auto"/>
                                    <w:right w:val="none" w:sz="0" w:space="0" w:color="auto"/>
                                  </w:divBdr>
                                </w:div>
                                <w:div w:id="1558661915">
                                  <w:marLeft w:val="0"/>
                                  <w:marRight w:val="0"/>
                                  <w:marTop w:val="0"/>
                                  <w:marBottom w:val="0"/>
                                  <w:divBdr>
                                    <w:top w:val="none" w:sz="0" w:space="0" w:color="auto"/>
                                    <w:left w:val="none" w:sz="0" w:space="0" w:color="auto"/>
                                    <w:bottom w:val="none" w:sz="0" w:space="0" w:color="auto"/>
                                    <w:right w:val="none" w:sz="0" w:space="0" w:color="auto"/>
                                  </w:divBdr>
                                </w:div>
                                <w:div w:id="1603995746">
                                  <w:marLeft w:val="0"/>
                                  <w:marRight w:val="0"/>
                                  <w:marTop w:val="0"/>
                                  <w:marBottom w:val="0"/>
                                  <w:divBdr>
                                    <w:top w:val="none" w:sz="0" w:space="0" w:color="auto"/>
                                    <w:left w:val="none" w:sz="0" w:space="0" w:color="auto"/>
                                    <w:bottom w:val="none" w:sz="0" w:space="0" w:color="auto"/>
                                    <w:right w:val="none" w:sz="0" w:space="0" w:color="auto"/>
                                  </w:divBdr>
                                </w:div>
                                <w:div w:id="621810177">
                                  <w:marLeft w:val="0"/>
                                  <w:marRight w:val="0"/>
                                  <w:marTop w:val="0"/>
                                  <w:marBottom w:val="0"/>
                                  <w:divBdr>
                                    <w:top w:val="none" w:sz="0" w:space="0" w:color="auto"/>
                                    <w:left w:val="none" w:sz="0" w:space="0" w:color="auto"/>
                                    <w:bottom w:val="none" w:sz="0" w:space="0" w:color="auto"/>
                                    <w:right w:val="none" w:sz="0" w:space="0" w:color="auto"/>
                                  </w:divBdr>
                                </w:div>
                                <w:div w:id="962461821">
                                  <w:marLeft w:val="0"/>
                                  <w:marRight w:val="0"/>
                                  <w:marTop w:val="0"/>
                                  <w:marBottom w:val="0"/>
                                  <w:divBdr>
                                    <w:top w:val="none" w:sz="0" w:space="0" w:color="auto"/>
                                    <w:left w:val="none" w:sz="0" w:space="0" w:color="auto"/>
                                    <w:bottom w:val="none" w:sz="0" w:space="0" w:color="auto"/>
                                    <w:right w:val="none" w:sz="0" w:space="0" w:color="auto"/>
                                  </w:divBdr>
                                </w:div>
                                <w:div w:id="1388381242">
                                  <w:marLeft w:val="0"/>
                                  <w:marRight w:val="0"/>
                                  <w:marTop w:val="0"/>
                                  <w:marBottom w:val="0"/>
                                  <w:divBdr>
                                    <w:top w:val="none" w:sz="0" w:space="0" w:color="auto"/>
                                    <w:left w:val="none" w:sz="0" w:space="0" w:color="auto"/>
                                    <w:bottom w:val="none" w:sz="0" w:space="0" w:color="auto"/>
                                    <w:right w:val="none" w:sz="0" w:space="0" w:color="auto"/>
                                  </w:divBdr>
                                </w:div>
                                <w:div w:id="696155455">
                                  <w:marLeft w:val="0"/>
                                  <w:marRight w:val="0"/>
                                  <w:marTop w:val="0"/>
                                  <w:marBottom w:val="0"/>
                                  <w:divBdr>
                                    <w:top w:val="none" w:sz="0" w:space="0" w:color="auto"/>
                                    <w:left w:val="none" w:sz="0" w:space="0" w:color="auto"/>
                                    <w:bottom w:val="none" w:sz="0" w:space="0" w:color="auto"/>
                                    <w:right w:val="none" w:sz="0" w:space="0" w:color="auto"/>
                                  </w:divBdr>
                                </w:div>
                                <w:div w:id="342056618">
                                  <w:marLeft w:val="0"/>
                                  <w:marRight w:val="0"/>
                                  <w:marTop w:val="0"/>
                                  <w:marBottom w:val="0"/>
                                  <w:divBdr>
                                    <w:top w:val="none" w:sz="0" w:space="0" w:color="auto"/>
                                    <w:left w:val="none" w:sz="0" w:space="0" w:color="auto"/>
                                    <w:bottom w:val="none" w:sz="0" w:space="0" w:color="auto"/>
                                    <w:right w:val="none" w:sz="0" w:space="0" w:color="auto"/>
                                  </w:divBdr>
                                </w:div>
                                <w:div w:id="1148202862">
                                  <w:marLeft w:val="0"/>
                                  <w:marRight w:val="0"/>
                                  <w:marTop w:val="0"/>
                                  <w:marBottom w:val="0"/>
                                  <w:divBdr>
                                    <w:top w:val="none" w:sz="0" w:space="0" w:color="auto"/>
                                    <w:left w:val="none" w:sz="0" w:space="0" w:color="auto"/>
                                    <w:bottom w:val="none" w:sz="0" w:space="0" w:color="auto"/>
                                    <w:right w:val="none" w:sz="0" w:space="0" w:color="auto"/>
                                  </w:divBdr>
                                </w:div>
                                <w:div w:id="443234446">
                                  <w:marLeft w:val="0"/>
                                  <w:marRight w:val="0"/>
                                  <w:marTop w:val="0"/>
                                  <w:marBottom w:val="0"/>
                                  <w:divBdr>
                                    <w:top w:val="none" w:sz="0" w:space="0" w:color="auto"/>
                                    <w:left w:val="none" w:sz="0" w:space="0" w:color="auto"/>
                                    <w:bottom w:val="none" w:sz="0" w:space="0" w:color="auto"/>
                                    <w:right w:val="none" w:sz="0" w:space="0" w:color="auto"/>
                                  </w:divBdr>
                                </w:div>
                                <w:div w:id="728267502">
                                  <w:marLeft w:val="0"/>
                                  <w:marRight w:val="0"/>
                                  <w:marTop w:val="0"/>
                                  <w:marBottom w:val="0"/>
                                  <w:divBdr>
                                    <w:top w:val="none" w:sz="0" w:space="0" w:color="auto"/>
                                    <w:left w:val="none" w:sz="0" w:space="0" w:color="auto"/>
                                    <w:bottom w:val="none" w:sz="0" w:space="0" w:color="auto"/>
                                    <w:right w:val="none" w:sz="0" w:space="0" w:color="auto"/>
                                  </w:divBdr>
                                </w:div>
                                <w:div w:id="686953454">
                                  <w:marLeft w:val="0"/>
                                  <w:marRight w:val="0"/>
                                  <w:marTop w:val="0"/>
                                  <w:marBottom w:val="0"/>
                                  <w:divBdr>
                                    <w:top w:val="none" w:sz="0" w:space="0" w:color="auto"/>
                                    <w:left w:val="none" w:sz="0" w:space="0" w:color="auto"/>
                                    <w:bottom w:val="none" w:sz="0" w:space="0" w:color="auto"/>
                                    <w:right w:val="none" w:sz="0" w:space="0" w:color="auto"/>
                                  </w:divBdr>
                                </w:div>
                                <w:div w:id="327025346">
                                  <w:marLeft w:val="0"/>
                                  <w:marRight w:val="0"/>
                                  <w:marTop w:val="0"/>
                                  <w:marBottom w:val="0"/>
                                  <w:divBdr>
                                    <w:top w:val="none" w:sz="0" w:space="0" w:color="auto"/>
                                    <w:left w:val="none" w:sz="0" w:space="0" w:color="auto"/>
                                    <w:bottom w:val="none" w:sz="0" w:space="0" w:color="auto"/>
                                    <w:right w:val="none" w:sz="0" w:space="0" w:color="auto"/>
                                  </w:divBdr>
                                </w:div>
                                <w:div w:id="1637835843">
                                  <w:marLeft w:val="0"/>
                                  <w:marRight w:val="0"/>
                                  <w:marTop w:val="0"/>
                                  <w:marBottom w:val="0"/>
                                  <w:divBdr>
                                    <w:top w:val="none" w:sz="0" w:space="0" w:color="auto"/>
                                    <w:left w:val="none" w:sz="0" w:space="0" w:color="auto"/>
                                    <w:bottom w:val="none" w:sz="0" w:space="0" w:color="auto"/>
                                    <w:right w:val="none" w:sz="0" w:space="0" w:color="auto"/>
                                  </w:divBdr>
                                </w:div>
                                <w:div w:id="2135056038">
                                  <w:marLeft w:val="0"/>
                                  <w:marRight w:val="0"/>
                                  <w:marTop w:val="0"/>
                                  <w:marBottom w:val="0"/>
                                  <w:divBdr>
                                    <w:top w:val="none" w:sz="0" w:space="0" w:color="auto"/>
                                    <w:left w:val="none" w:sz="0" w:space="0" w:color="auto"/>
                                    <w:bottom w:val="none" w:sz="0" w:space="0" w:color="auto"/>
                                    <w:right w:val="none" w:sz="0" w:space="0" w:color="auto"/>
                                  </w:divBdr>
                                </w:div>
                                <w:div w:id="682170988">
                                  <w:marLeft w:val="0"/>
                                  <w:marRight w:val="0"/>
                                  <w:marTop w:val="0"/>
                                  <w:marBottom w:val="0"/>
                                  <w:divBdr>
                                    <w:top w:val="none" w:sz="0" w:space="0" w:color="auto"/>
                                    <w:left w:val="none" w:sz="0" w:space="0" w:color="auto"/>
                                    <w:bottom w:val="none" w:sz="0" w:space="0" w:color="auto"/>
                                    <w:right w:val="none" w:sz="0" w:space="0" w:color="auto"/>
                                  </w:divBdr>
                                </w:div>
                                <w:div w:id="936131640">
                                  <w:marLeft w:val="0"/>
                                  <w:marRight w:val="0"/>
                                  <w:marTop w:val="0"/>
                                  <w:marBottom w:val="0"/>
                                  <w:divBdr>
                                    <w:top w:val="none" w:sz="0" w:space="0" w:color="auto"/>
                                    <w:left w:val="none" w:sz="0" w:space="0" w:color="auto"/>
                                    <w:bottom w:val="none" w:sz="0" w:space="0" w:color="auto"/>
                                    <w:right w:val="none" w:sz="0" w:space="0" w:color="auto"/>
                                  </w:divBdr>
                                </w:div>
                                <w:div w:id="1347904955">
                                  <w:marLeft w:val="0"/>
                                  <w:marRight w:val="0"/>
                                  <w:marTop w:val="0"/>
                                  <w:marBottom w:val="0"/>
                                  <w:divBdr>
                                    <w:top w:val="none" w:sz="0" w:space="0" w:color="auto"/>
                                    <w:left w:val="none" w:sz="0" w:space="0" w:color="auto"/>
                                    <w:bottom w:val="none" w:sz="0" w:space="0" w:color="auto"/>
                                    <w:right w:val="none" w:sz="0" w:space="0" w:color="auto"/>
                                  </w:divBdr>
                                </w:div>
                                <w:div w:id="1565215122">
                                  <w:marLeft w:val="0"/>
                                  <w:marRight w:val="0"/>
                                  <w:marTop w:val="0"/>
                                  <w:marBottom w:val="0"/>
                                  <w:divBdr>
                                    <w:top w:val="none" w:sz="0" w:space="0" w:color="auto"/>
                                    <w:left w:val="none" w:sz="0" w:space="0" w:color="auto"/>
                                    <w:bottom w:val="none" w:sz="0" w:space="0" w:color="auto"/>
                                    <w:right w:val="none" w:sz="0" w:space="0" w:color="auto"/>
                                  </w:divBdr>
                                </w:div>
                                <w:div w:id="2033454591">
                                  <w:marLeft w:val="0"/>
                                  <w:marRight w:val="0"/>
                                  <w:marTop w:val="0"/>
                                  <w:marBottom w:val="0"/>
                                  <w:divBdr>
                                    <w:top w:val="none" w:sz="0" w:space="0" w:color="auto"/>
                                    <w:left w:val="none" w:sz="0" w:space="0" w:color="auto"/>
                                    <w:bottom w:val="none" w:sz="0" w:space="0" w:color="auto"/>
                                    <w:right w:val="none" w:sz="0" w:space="0" w:color="auto"/>
                                  </w:divBdr>
                                </w:div>
                                <w:div w:id="2069572901">
                                  <w:marLeft w:val="0"/>
                                  <w:marRight w:val="0"/>
                                  <w:marTop w:val="0"/>
                                  <w:marBottom w:val="0"/>
                                  <w:divBdr>
                                    <w:top w:val="none" w:sz="0" w:space="0" w:color="auto"/>
                                    <w:left w:val="none" w:sz="0" w:space="0" w:color="auto"/>
                                    <w:bottom w:val="none" w:sz="0" w:space="0" w:color="auto"/>
                                    <w:right w:val="none" w:sz="0" w:space="0" w:color="auto"/>
                                  </w:divBdr>
                                </w:div>
                                <w:div w:id="161047154">
                                  <w:marLeft w:val="0"/>
                                  <w:marRight w:val="0"/>
                                  <w:marTop w:val="0"/>
                                  <w:marBottom w:val="0"/>
                                  <w:divBdr>
                                    <w:top w:val="none" w:sz="0" w:space="0" w:color="auto"/>
                                    <w:left w:val="none" w:sz="0" w:space="0" w:color="auto"/>
                                    <w:bottom w:val="none" w:sz="0" w:space="0" w:color="auto"/>
                                    <w:right w:val="none" w:sz="0" w:space="0" w:color="auto"/>
                                  </w:divBdr>
                                </w:div>
                                <w:div w:id="1266353585">
                                  <w:marLeft w:val="0"/>
                                  <w:marRight w:val="0"/>
                                  <w:marTop w:val="0"/>
                                  <w:marBottom w:val="0"/>
                                  <w:divBdr>
                                    <w:top w:val="none" w:sz="0" w:space="0" w:color="auto"/>
                                    <w:left w:val="none" w:sz="0" w:space="0" w:color="auto"/>
                                    <w:bottom w:val="none" w:sz="0" w:space="0" w:color="auto"/>
                                    <w:right w:val="none" w:sz="0" w:space="0" w:color="auto"/>
                                  </w:divBdr>
                                </w:div>
                                <w:div w:id="1507598063">
                                  <w:marLeft w:val="0"/>
                                  <w:marRight w:val="0"/>
                                  <w:marTop w:val="0"/>
                                  <w:marBottom w:val="0"/>
                                  <w:divBdr>
                                    <w:top w:val="none" w:sz="0" w:space="0" w:color="auto"/>
                                    <w:left w:val="none" w:sz="0" w:space="0" w:color="auto"/>
                                    <w:bottom w:val="none" w:sz="0" w:space="0" w:color="auto"/>
                                    <w:right w:val="none" w:sz="0" w:space="0" w:color="auto"/>
                                  </w:divBdr>
                                </w:div>
                                <w:div w:id="1457720776">
                                  <w:marLeft w:val="0"/>
                                  <w:marRight w:val="0"/>
                                  <w:marTop w:val="0"/>
                                  <w:marBottom w:val="0"/>
                                  <w:divBdr>
                                    <w:top w:val="none" w:sz="0" w:space="0" w:color="auto"/>
                                    <w:left w:val="none" w:sz="0" w:space="0" w:color="auto"/>
                                    <w:bottom w:val="none" w:sz="0" w:space="0" w:color="auto"/>
                                    <w:right w:val="none" w:sz="0" w:space="0" w:color="auto"/>
                                  </w:divBdr>
                                </w:div>
                                <w:div w:id="1119181999">
                                  <w:marLeft w:val="0"/>
                                  <w:marRight w:val="0"/>
                                  <w:marTop w:val="0"/>
                                  <w:marBottom w:val="0"/>
                                  <w:divBdr>
                                    <w:top w:val="none" w:sz="0" w:space="0" w:color="auto"/>
                                    <w:left w:val="none" w:sz="0" w:space="0" w:color="auto"/>
                                    <w:bottom w:val="none" w:sz="0" w:space="0" w:color="auto"/>
                                    <w:right w:val="none" w:sz="0" w:space="0" w:color="auto"/>
                                  </w:divBdr>
                                </w:div>
                                <w:div w:id="998389363">
                                  <w:marLeft w:val="0"/>
                                  <w:marRight w:val="0"/>
                                  <w:marTop w:val="0"/>
                                  <w:marBottom w:val="0"/>
                                  <w:divBdr>
                                    <w:top w:val="none" w:sz="0" w:space="0" w:color="auto"/>
                                    <w:left w:val="none" w:sz="0" w:space="0" w:color="auto"/>
                                    <w:bottom w:val="none" w:sz="0" w:space="0" w:color="auto"/>
                                    <w:right w:val="none" w:sz="0" w:space="0" w:color="auto"/>
                                  </w:divBdr>
                                </w:div>
                                <w:div w:id="1769809997">
                                  <w:marLeft w:val="0"/>
                                  <w:marRight w:val="0"/>
                                  <w:marTop w:val="0"/>
                                  <w:marBottom w:val="0"/>
                                  <w:divBdr>
                                    <w:top w:val="none" w:sz="0" w:space="0" w:color="auto"/>
                                    <w:left w:val="none" w:sz="0" w:space="0" w:color="auto"/>
                                    <w:bottom w:val="none" w:sz="0" w:space="0" w:color="auto"/>
                                    <w:right w:val="none" w:sz="0" w:space="0" w:color="auto"/>
                                  </w:divBdr>
                                </w:div>
                                <w:div w:id="858204831">
                                  <w:marLeft w:val="0"/>
                                  <w:marRight w:val="0"/>
                                  <w:marTop w:val="0"/>
                                  <w:marBottom w:val="0"/>
                                  <w:divBdr>
                                    <w:top w:val="none" w:sz="0" w:space="0" w:color="auto"/>
                                    <w:left w:val="none" w:sz="0" w:space="0" w:color="auto"/>
                                    <w:bottom w:val="none" w:sz="0" w:space="0" w:color="auto"/>
                                    <w:right w:val="none" w:sz="0" w:space="0" w:color="auto"/>
                                  </w:divBdr>
                                </w:div>
                                <w:div w:id="882329253">
                                  <w:marLeft w:val="0"/>
                                  <w:marRight w:val="0"/>
                                  <w:marTop w:val="0"/>
                                  <w:marBottom w:val="0"/>
                                  <w:divBdr>
                                    <w:top w:val="none" w:sz="0" w:space="0" w:color="auto"/>
                                    <w:left w:val="none" w:sz="0" w:space="0" w:color="auto"/>
                                    <w:bottom w:val="none" w:sz="0" w:space="0" w:color="auto"/>
                                    <w:right w:val="none" w:sz="0" w:space="0" w:color="auto"/>
                                  </w:divBdr>
                                </w:div>
                                <w:div w:id="1337884520">
                                  <w:marLeft w:val="0"/>
                                  <w:marRight w:val="0"/>
                                  <w:marTop w:val="0"/>
                                  <w:marBottom w:val="0"/>
                                  <w:divBdr>
                                    <w:top w:val="none" w:sz="0" w:space="0" w:color="auto"/>
                                    <w:left w:val="none" w:sz="0" w:space="0" w:color="auto"/>
                                    <w:bottom w:val="none" w:sz="0" w:space="0" w:color="auto"/>
                                    <w:right w:val="none" w:sz="0" w:space="0" w:color="auto"/>
                                  </w:divBdr>
                                </w:div>
                                <w:div w:id="1843818040">
                                  <w:marLeft w:val="0"/>
                                  <w:marRight w:val="0"/>
                                  <w:marTop w:val="0"/>
                                  <w:marBottom w:val="0"/>
                                  <w:divBdr>
                                    <w:top w:val="none" w:sz="0" w:space="0" w:color="auto"/>
                                    <w:left w:val="none" w:sz="0" w:space="0" w:color="auto"/>
                                    <w:bottom w:val="none" w:sz="0" w:space="0" w:color="auto"/>
                                    <w:right w:val="none" w:sz="0" w:space="0" w:color="auto"/>
                                  </w:divBdr>
                                </w:div>
                                <w:div w:id="2001274136">
                                  <w:marLeft w:val="0"/>
                                  <w:marRight w:val="0"/>
                                  <w:marTop w:val="0"/>
                                  <w:marBottom w:val="0"/>
                                  <w:divBdr>
                                    <w:top w:val="none" w:sz="0" w:space="0" w:color="auto"/>
                                    <w:left w:val="none" w:sz="0" w:space="0" w:color="auto"/>
                                    <w:bottom w:val="none" w:sz="0" w:space="0" w:color="auto"/>
                                    <w:right w:val="none" w:sz="0" w:space="0" w:color="auto"/>
                                  </w:divBdr>
                                </w:div>
                                <w:div w:id="1853186042">
                                  <w:marLeft w:val="0"/>
                                  <w:marRight w:val="0"/>
                                  <w:marTop w:val="0"/>
                                  <w:marBottom w:val="0"/>
                                  <w:divBdr>
                                    <w:top w:val="none" w:sz="0" w:space="0" w:color="auto"/>
                                    <w:left w:val="none" w:sz="0" w:space="0" w:color="auto"/>
                                    <w:bottom w:val="none" w:sz="0" w:space="0" w:color="auto"/>
                                    <w:right w:val="none" w:sz="0" w:space="0" w:color="auto"/>
                                  </w:divBdr>
                                </w:div>
                                <w:div w:id="562370228">
                                  <w:marLeft w:val="0"/>
                                  <w:marRight w:val="0"/>
                                  <w:marTop w:val="0"/>
                                  <w:marBottom w:val="0"/>
                                  <w:divBdr>
                                    <w:top w:val="none" w:sz="0" w:space="0" w:color="auto"/>
                                    <w:left w:val="none" w:sz="0" w:space="0" w:color="auto"/>
                                    <w:bottom w:val="none" w:sz="0" w:space="0" w:color="auto"/>
                                    <w:right w:val="none" w:sz="0" w:space="0" w:color="auto"/>
                                  </w:divBdr>
                                </w:div>
                                <w:div w:id="55278354">
                                  <w:marLeft w:val="0"/>
                                  <w:marRight w:val="0"/>
                                  <w:marTop w:val="0"/>
                                  <w:marBottom w:val="0"/>
                                  <w:divBdr>
                                    <w:top w:val="none" w:sz="0" w:space="0" w:color="auto"/>
                                    <w:left w:val="none" w:sz="0" w:space="0" w:color="auto"/>
                                    <w:bottom w:val="none" w:sz="0" w:space="0" w:color="auto"/>
                                    <w:right w:val="none" w:sz="0" w:space="0" w:color="auto"/>
                                  </w:divBdr>
                                </w:div>
                                <w:div w:id="420881548">
                                  <w:marLeft w:val="0"/>
                                  <w:marRight w:val="0"/>
                                  <w:marTop w:val="0"/>
                                  <w:marBottom w:val="0"/>
                                  <w:divBdr>
                                    <w:top w:val="none" w:sz="0" w:space="0" w:color="auto"/>
                                    <w:left w:val="none" w:sz="0" w:space="0" w:color="auto"/>
                                    <w:bottom w:val="none" w:sz="0" w:space="0" w:color="auto"/>
                                    <w:right w:val="none" w:sz="0" w:space="0" w:color="auto"/>
                                  </w:divBdr>
                                </w:div>
                                <w:div w:id="538780970">
                                  <w:marLeft w:val="0"/>
                                  <w:marRight w:val="0"/>
                                  <w:marTop w:val="0"/>
                                  <w:marBottom w:val="0"/>
                                  <w:divBdr>
                                    <w:top w:val="none" w:sz="0" w:space="0" w:color="auto"/>
                                    <w:left w:val="none" w:sz="0" w:space="0" w:color="auto"/>
                                    <w:bottom w:val="none" w:sz="0" w:space="0" w:color="auto"/>
                                    <w:right w:val="none" w:sz="0" w:space="0" w:color="auto"/>
                                  </w:divBdr>
                                </w:div>
                                <w:div w:id="1138651281">
                                  <w:marLeft w:val="0"/>
                                  <w:marRight w:val="0"/>
                                  <w:marTop w:val="0"/>
                                  <w:marBottom w:val="0"/>
                                  <w:divBdr>
                                    <w:top w:val="none" w:sz="0" w:space="0" w:color="auto"/>
                                    <w:left w:val="none" w:sz="0" w:space="0" w:color="auto"/>
                                    <w:bottom w:val="none" w:sz="0" w:space="0" w:color="auto"/>
                                    <w:right w:val="none" w:sz="0" w:space="0" w:color="auto"/>
                                  </w:divBdr>
                                </w:div>
                                <w:div w:id="40134937">
                                  <w:marLeft w:val="0"/>
                                  <w:marRight w:val="0"/>
                                  <w:marTop w:val="0"/>
                                  <w:marBottom w:val="0"/>
                                  <w:divBdr>
                                    <w:top w:val="none" w:sz="0" w:space="0" w:color="auto"/>
                                    <w:left w:val="none" w:sz="0" w:space="0" w:color="auto"/>
                                    <w:bottom w:val="none" w:sz="0" w:space="0" w:color="auto"/>
                                    <w:right w:val="none" w:sz="0" w:space="0" w:color="auto"/>
                                  </w:divBdr>
                                </w:div>
                                <w:div w:id="2081898497">
                                  <w:marLeft w:val="0"/>
                                  <w:marRight w:val="0"/>
                                  <w:marTop w:val="0"/>
                                  <w:marBottom w:val="0"/>
                                  <w:divBdr>
                                    <w:top w:val="none" w:sz="0" w:space="0" w:color="auto"/>
                                    <w:left w:val="none" w:sz="0" w:space="0" w:color="auto"/>
                                    <w:bottom w:val="none" w:sz="0" w:space="0" w:color="auto"/>
                                    <w:right w:val="none" w:sz="0" w:space="0" w:color="auto"/>
                                  </w:divBdr>
                                </w:div>
                                <w:div w:id="1940484296">
                                  <w:marLeft w:val="0"/>
                                  <w:marRight w:val="0"/>
                                  <w:marTop w:val="0"/>
                                  <w:marBottom w:val="0"/>
                                  <w:divBdr>
                                    <w:top w:val="none" w:sz="0" w:space="0" w:color="auto"/>
                                    <w:left w:val="none" w:sz="0" w:space="0" w:color="auto"/>
                                    <w:bottom w:val="none" w:sz="0" w:space="0" w:color="auto"/>
                                    <w:right w:val="none" w:sz="0" w:space="0" w:color="auto"/>
                                  </w:divBdr>
                                </w:div>
                                <w:div w:id="1247109896">
                                  <w:marLeft w:val="0"/>
                                  <w:marRight w:val="0"/>
                                  <w:marTop w:val="0"/>
                                  <w:marBottom w:val="0"/>
                                  <w:divBdr>
                                    <w:top w:val="none" w:sz="0" w:space="0" w:color="auto"/>
                                    <w:left w:val="none" w:sz="0" w:space="0" w:color="auto"/>
                                    <w:bottom w:val="none" w:sz="0" w:space="0" w:color="auto"/>
                                    <w:right w:val="none" w:sz="0" w:space="0" w:color="auto"/>
                                  </w:divBdr>
                                </w:div>
                                <w:div w:id="1141382663">
                                  <w:marLeft w:val="0"/>
                                  <w:marRight w:val="0"/>
                                  <w:marTop w:val="0"/>
                                  <w:marBottom w:val="0"/>
                                  <w:divBdr>
                                    <w:top w:val="none" w:sz="0" w:space="0" w:color="auto"/>
                                    <w:left w:val="none" w:sz="0" w:space="0" w:color="auto"/>
                                    <w:bottom w:val="none" w:sz="0" w:space="0" w:color="auto"/>
                                    <w:right w:val="none" w:sz="0" w:space="0" w:color="auto"/>
                                  </w:divBdr>
                                </w:div>
                                <w:div w:id="251160218">
                                  <w:marLeft w:val="0"/>
                                  <w:marRight w:val="0"/>
                                  <w:marTop w:val="0"/>
                                  <w:marBottom w:val="0"/>
                                  <w:divBdr>
                                    <w:top w:val="none" w:sz="0" w:space="0" w:color="auto"/>
                                    <w:left w:val="none" w:sz="0" w:space="0" w:color="auto"/>
                                    <w:bottom w:val="none" w:sz="0" w:space="0" w:color="auto"/>
                                    <w:right w:val="none" w:sz="0" w:space="0" w:color="auto"/>
                                  </w:divBdr>
                                </w:div>
                                <w:div w:id="973174287">
                                  <w:marLeft w:val="0"/>
                                  <w:marRight w:val="0"/>
                                  <w:marTop w:val="0"/>
                                  <w:marBottom w:val="0"/>
                                  <w:divBdr>
                                    <w:top w:val="none" w:sz="0" w:space="0" w:color="auto"/>
                                    <w:left w:val="none" w:sz="0" w:space="0" w:color="auto"/>
                                    <w:bottom w:val="none" w:sz="0" w:space="0" w:color="auto"/>
                                    <w:right w:val="none" w:sz="0" w:space="0" w:color="auto"/>
                                  </w:divBdr>
                                </w:div>
                                <w:div w:id="1135492885">
                                  <w:marLeft w:val="0"/>
                                  <w:marRight w:val="0"/>
                                  <w:marTop w:val="0"/>
                                  <w:marBottom w:val="0"/>
                                  <w:divBdr>
                                    <w:top w:val="none" w:sz="0" w:space="0" w:color="auto"/>
                                    <w:left w:val="none" w:sz="0" w:space="0" w:color="auto"/>
                                    <w:bottom w:val="none" w:sz="0" w:space="0" w:color="auto"/>
                                    <w:right w:val="none" w:sz="0" w:space="0" w:color="auto"/>
                                  </w:divBdr>
                                </w:div>
                                <w:div w:id="655115125">
                                  <w:marLeft w:val="0"/>
                                  <w:marRight w:val="0"/>
                                  <w:marTop w:val="0"/>
                                  <w:marBottom w:val="0"/>
                                  <w:divBdr>
                                    <w:top w:val="none" w:sz="0" w:space="0" w:color="auto"/>
                                    <w:left w:val="none" w:sz="0" w:space="0" w:color="auto"/>
                                    <w:bottom w:val="none" w:sz="0" w:space="0" w:color="auto"/>
                                    <w:right w:val="none" w:sz="0" w:space="0" w:color="auto"/>
                                  </w:divBdr>
                                </w:div>
                                <w:div w:id="52313995">
                                  <w:marLeft w:val="0"/>
                                  <w:marRight w:val="0"/>
                                  <w:marTop w:val="0"/>
                                  <w:marBottom w:val="0"/>
                                  <w:divBdr>
                                    <w:top w:val="none" w:sz="0" w:space="0" w:color="auto"/>
                                    <w:left w:val="none" w:sz="0" w:space="0" w:color="auto"/>
                                    <w:bottom w:val="none" w:sz="0" w:space="0" w:color="auto"/>
                                    <w:right w:val="none" w:sz="0" w:space="0" w:color="auto"/>
                                  </w:divBdr>
                                </w:div>
                                <w:div w:id="1352412554">
                                  <w:marLeft w:val="0"/>
                                  <w:marRight w:val="0"/>
                                  <w:marTop w:val="0"/>
                                  <w:marBottom w:val="0"/>
                                  <w:divBdr>
                                    <w:top w:val="none" w:sz="0" w:space="0" w:color="auto"/>
                                    <w:left w:val="none" w:sz="0" w:space="0" w:color="auto"/>
                                    <w:bottom w:val="none" w:sz="0" w:space="0" w:color="auto"/>
                                    <w:right w:val="none" w:sz="0" w:space="0" w:color="auto"/>
                                  </w:divBdr>
                                </w:div>
                                <w:div w:id="187376126">
                                  <w:marLeft w:val="0"/>
                                  <w:marRight w:val="0"/>
                                  <w:marTop w:val="0"/>
                                  <w:marBottom w:val="0"/>
                                  <w:divBdr>
                                    <w:top w:val="none" w:sz="0" w:space="0" w:color="auto"/>
                                    <w:left w:val="none" w:sz="0" w:space="0" w:color="auto"/>
                                    <w:bottom w:val="none" w:sz="0" w:space="0" w:color="auto"/>
                                    <w:right w:val="none" w:sz="0" w:space="0" w:color="auto"/>
                                  </w:divBdr>
                                </w:div>
                                <w:div w:id="787891587">
                                  <w:marLeft w:val="0"/>
                                  <w:marRight w:val="0"/>
                                  <w:marTop w:val="0"/>
                                  <w:marBottom w:val="0"/>
                                  <w:divBdr>
                                    <w:top w:val="none" w:sz="0" w:space="0" w:color="auto"/>
                                    <w:left w:val="none" w:sz="0" w:space="0" w:color="auto"/>
                                    <w:bottom w:val="none" w:sz="0" w:space="0" w:color="auto"/>
                                    <w:right w:val="none" w:sz="0" w:space="0" w:color="auto"/>
                                  </w:divBdr>
                                </w:div>
                                <w:div w:id="1211071027">
                                  <w:marLeft w:val="0"/>
                                  <w:marRight w:val="0"/>
                                  <w:marTop w:val="0"/>
                                  <w:marBottom w:val="0"/>
                                  <w:divBdr>
                                    <w:top w:val="none" w:sz="0" w:space="0" w:color="auto"/>
                                    <w:left w:val="none" w:sz="0" w:space="0" w:color="auto"/>
                                    <w:bottom w:val="none" w:sz="0" w:space="0" w:color="auto"/>
                                    <w:right w:val="none" w:sz="0" w:space="0" w:color="auto"/>
                                  </w:divBdr>
                                </w:div>
                                <w:div w:id="517159927">
                                  <w:marLeft w:val="0"/>
                                  <w:marRight w:val="0"/>
                                  <w:marTop w:val="0"/>
                                  <w:marBottom w:val="0"/>
                                  <w:divBdr>
                                    <w:top w:val="none" w:sz="0" w:space="0" w:color="auto"/>
                                    <w:left w:val="none" w:sz="0" w:space="0" w:color="auto"/>
                                    <w:bottom w:val="none" w:sz="0" w:space="0" w:color="auto"/>
                                    <w:right w:val="none" w:sz="0" w:space="0" w:color="auto"/>
                                  </w:divBdr>
                                </w:div>
                                <w:div w:id="64913313">
                                  <w:marLeft w:val="0"/>
                                  <w:marRight w:val="0"/>
                                  <w:marTop w:val="0"/>
                                  <w:marBottom w:val="0"/>
                                  <w:divBdr>
                                    <w:top w:val="none" w:sz="0" w:space="0" w:color="auto"/>
                                    <w:left w:val="none" w:sz="0" w:space="0" w:color="auto"/>
                                    <w:bottom w:val="none" w:sz="0" w:space="0" w:color="auto"/>
                                    <w:right w:val="none" w:sz="0" w:space="0" w:color="auto"/>
                                  </w:divBdr>
                                </w:div>
                                <w:div w:id="1690447835">
                                  <w:marLeft w:val="0"/>
                                  <w:marRight w:val="0"/>
                                  <w:marTop w:val="0"/>
                                  <w:marBottom w:val="0"/>
                                  <w:divBdr>
                                    <w:top w:val="none" w:sz="0" w:space="0" w:color="auto"/>
                                    <w:left w:val="none" w:sz="0" w:space="0" w:color="auto"/>
                                    <w:bottom w:val="none" w:sz="0" w:space="0" w:color="auto"/>
                                    <w:right w:val="none" w:sz="0" w:space="0" w:color="auto"/>
                                  </w:divBdr>
                                </w:div>
                                <w:div w:id="2056928211">
                                  <w:marLeft w:val="0"/>
                                  <w:marRight w:val="0"/>
                                  <w:marTop w:val="0"/>
                                  <w:marBottom w:val="0"/>
                                  <w:divBdr>
                                    <w:top w:val="none" w:sz="0" w:space="0" w:color="auto"/>
                                    <w:left w:val="none" w:sz="0" w:space="0" w:color="auto"/>
                                    <w:bottom w:val="none" w:sz="0" w:space="0" w:color="auto"/>
                                    <w:right w:val="none" w:sz="0" w:space="0" w:color="auto"/>
                                  </w:divBdr>
                                </w:div>
                                <w:div w:id="886919224">
                                  <w:marLeft w:val="0"/>
                                  <w:marRight w:val="0"/>
                                  <w:marTop w:val="0"/>
                                  <w:marBottom w:val="0"/>
                                  <w:divBdr>
                                    <w:top w:val="none" w:sz="0" w:space="0" w:color="auto"/>
                                    <w:left w:val="none" w:sz="0" w:space="0" w:color="auto"/>
                                    <w:bottom w:val="none" w:sz="0" w:space="0" w:color="auto"/>
                                    <w:right w:val="none" w:sz="0" w:space="0" w:color="auto"/>
                                  </w:divBdr>
                                </w:div>
                                <w:div w:id="612324080">
                                  <w:marLeft w:val="0"/>
                                  <w:marRight w:val="0"/>
                                  <w:marTop w:val="0"/>
                                  <w:marBottom w:val="0"/>
                                  <w:divBdr>
                                    <w:top w:val="none" w:sz="0" w:space="0" w:color="auto"/>
                                    <w:left w:val="none" w:sz="0" w:space="0" w:color="auto"/>
                                    <w:bottom w:val="none" w:sz="0" w:space="0" w:color="auto"/>
                                    <w:right w:val="none" w:sz="0" w:space="0" w:color="auto"/>
                                  </w:divBdr>
                                </w:div>
                                <w:div w:id="1893425963">
                                  <w:marLeft w:val="0"/>
                                  <w:marRight w:val="0"/>
                                  <w:marTop w:val="0"/>
                                  <w:marBottom w:val="0"/>
                                  <w:divBdr>
                                    <w:top w:val="none" w:sz="0" w:space="0" w:color="auto"/>
                                    <w:left w:val="none" w:sz="0" w:space="0" w:color="auto"/>
                                    <w:bottom w:val="none" w:sz="0" w:space="0" w:color="auto"/>
                                    <w:right w:val="none" w:sz="0" w:space="0" w:color="auto"/>
                                  </w:divBdr>
                                </w:div>
                                <w:div w:id="309407181">
                                  <w:marLeft w:val="0"/>
                                  <w:marRight w:val="0"/>
                                  <w:marTop w:val="0"/>
                                  <w:marBottom w:val="0"/>
                                  <w:divBdr>
                                    <w:top w:val="none" w:sz="0" w:space="0" w:color="auto"/>
                                    <w:left w:val="none" w:sz="0" w:space="0" w:color="auto"/>
                                    <w:bottom w:val="none" w:sz="0" w:space="0" w:color="auto"/>
                                    <w:right w:val="none" w:sz="0" w:space="0" w:color="auto"/>
                                  </w:divBdr>
                                </w:div>
                                <w:div w:id="726606529">
                                  <w:marLeft w:val="0"/>
                                  <w:marRight w:val="0"/>
                                  <w:marTop w:val="0"/>
                                  <w:marBottom w:val="0"/>
                                  <w:divBdr>
                                    <w:top w:val="none" w:sz="0" w:space="0" w:color="auto"/>
                                    <w:left w:val="none" w:sz="0" w:space="0" w:color="auto"/>
                                    <w:bottom w:val="none" w:sz="0" w:space="0" w:color="auto"/>
                                    <w:right w:val="none" w:sz="0" w:space="0" w:color="auto"/>
                                  </w:divBdr>
                                </w:div>
                                <w:div w:id="1525443153">
                                  <w:marLeft w:val="0"/>
                                  <w:marRight w:val="0"/>
                                  <w:marTop w:val="0"/>
                                  <w:marBottom w:val="0"/>
                                  <w:divBdr>
                                    <w:top w:val="none" w:sz="0" w:space="0" w:color="auto"/>
                                    <w:left w:val="none" w:sz="0" w:space="0" w:color="auto"/>
                                    <w:bottom w:val="none" w:sz="0" w:space="0" w:color="auto"/>
                                    <w:right w:val="none" w:sz="0" w:space="0" w:color="auto"/>
                                  </w:divBdr>
                                </w:div>
                                <w:div w:id="1014186678">
                                  <w:marLeft w:val="0"/>
                                  <w:marRight w:val="0"/>
                                  <w:marTop w:val="0"/>
                                  <w:marBottom w:val="0"/>
                                  <w:divBdr>
                                    <w:top w:val="none" w:sz="0" w:space="0" w:color="auto"/>
                                    <w:left w:val="none" w:sz="0" w:space="0" w:color="auto"/>
                                    <w:bottom w:val="none" w:sz="0" w:space="0" w:color="auto"/>
                                    <w:right w:val="none" w:sz="0" w:space="0" w:color="auto"/>
                                  </w:divBdr>
                                </w:div>
                                <w:div w:id="1805929933">
                                  <w:marLeft w:val="0"/>
                                  <w:marRight w:val="0"/>
                                  <w:marTop w:val="0"/>
                                  <w:marBottom w:val="0"/>
                                  <w:divBdr>
                                    <w:top w:val="none" w:sz="0" w:space="0" w:color="auto"/>
                                    <w:left w:val="none" w:sz="0" w:space="0" w:color="auto"/>
                                    <w:bottom w:val="none" w:sz="0" w:space="0" w:color="auto"/>
                                    <w:right w:val="none" w:sz="0" w:space="0" w:color="auto"/>
                                  </w:divBdr>
                                </w:div>
                                <w:div w:id="1093009623">
                                  <w:marLeft w:val="0"/>
                                  <w:marRight w:val="0"/>
                                  <w:marTop w:val="0"/>
                                  <w:marBottom w:val="0"/>
                                  <w:divBdr>
                                    <w:top w:val="none" w:sz="0" w:space="0" w:color="auto"/>
                                    <w:left w:val="none" w:sz="0" w:space="0" w:color="auto"/>
                                    <w:bottom w:val="none" w:sz="0" w:space="0" w:color="auto"/>
                                    <w:right w:val="none" w:sz="0" w:space="0" w:color="auto"/>
                                  </w:divBdr>
                                </w:div>
                                <w:div w:id="1187329654">
                                  <w:marLeft w:val="0"/>
                                  <w:marRight w:val="0"/>
                                  <w:marTop w:val="0"/>
                                  <w:marBottom w:val="0"/>
                                  <w:divBdr>
                                    <w:top w:val="none" w:sz="0" w:space="0" w:color="auto"/>
                                    <w:left w:val="none" w:sz="0" w:space="0" w:color="auto"/>
                                    <w:bottom w:val="none" w:sz="0" w:space="0" w:color="auto"/>
                                    <w:right w:val="none" w:sz="0" w:space="0" w:color="auto"/>
                                  </w:divBdr>
                                </w:div>
                                <w:div w:id="1551264630">
                                  <w:marLeft w:val="0"/>
                                  <w:marRight w:val="0"/>
                                  <w:marTop w:val="0"/>
                                  <w:marBottom w:val="0"/>
                                  <w:divBdr>
                                    <w:top w:val="none" w:sz="0" w:space="0" w:color="auto"/>
                                    <w:left w:val="none" w:sz="0" w:space="0" w:color="auto"/>
                                    <w:bottom w:val="none" w:sz="0" w:space="0" w:color="auto"/>
                                    <w:right w:val="none" w:sz="0" w:space="0" w:color="auto"/>
                                  </w:divBdr>
                                </w:div>
                                <w:div w:id="637033873">
                                  <w:marLeft w:val="0"/>
                                  <w:marRight w:val="0"/>
                                  <w:marTop w:val="0"/>
                                  <w:marBottom w:val="0"/>
                                  <w:divBdr>
                                    <w:top w:val="none" w:sz="0" w:space="0" w:color="auto"/>
                                    <w:left w:val="none" w:sz="0" w:space="0" w:color="auto"/>
                                    <w:bottom w:val="none" w:sz="0" w:space="0" w:color="auto"/>
                                    <w:right w:val="none" w:sz="0" w:space="0" w:color="auto"/>
                                  </w:divBdr>
                                </w:div>
                                <w:div w:id="574243170">
                                  <w:marLeft w:val="0"/>
                                  <w:marRight w:val="0"/>
                                  <w:marTop w:val="0"/>
                                  <w:marBottom w:val="0"/>
                                  <w:divBdr>
                                    <w:top w:val="none" w:sz="0" w:space="0" w:color="auto"/>
                                    <w:left w:val="none" w:sz="0" w:space="0" w:color="auto"/>
                                    <w:bottom w:val="none" w:sz="0" w:space="0" w:color="auto"/>
                                    <w:right w:val="none" w:sz="0" w:space="0" w:color="auto"/>
                                  </w:divBdr>
                                </w:div>
                                <w:div w:id="1429739729">
                                  <w:marLeft w:val="0"/>
                                  <w:marRight w:val="0"/>
                                  <w:marTop w:val="0"/>
                                  <w:marBottom w:val="0"/>
                                  <w:divBdr>
                                    <w:top w:val="none" w:sz="0" w:space="0" w:color="auto"/>
                                    <w:left w:val="none" w:sz="0" w:space="0" w:color="auto"/>
                                    <w:bottom w:val="none" w:sz="0" w:space="0" w:color="auto"/>
                                    <w:right w:val="none" w:sz="0" w:space="0" w:color="auto"/>
                                  </w:divBdr>
                                </w:div>
                                <w:div w:id="247931746">
                                  <w:marLeft w:val="0"/>
                                  <w:marRight w:val="0"/>
                                  <w:marTop w:val="0"/>
                                  <w:marBottom w:val="0"/>
                                  <w:divBdr>
                                    <w:top w:val="none" w:sz="0" w:space="0" w:color="auto"/>
                                    <w:left w:val="none" w:sz="0" w:space="0" w:color="auto"/>
                                    <w:bottom w:val="none" w:sz="0" w:space="0" w:color="auto"/>
                                    <w:right w:val="none" w:sz="0" w:space="0" w:color="auto"/>
                                  </w:divBdr>
                                </w:div>
                                <w:div w:id="109908414">
                                  <w:marLeft w:val="0"/>
                                  <w:marRight w:val="0"/>
                                  <w:marTop w:val="0"/>
                                  <w:marBottom w:val="0"/>
                                  <w:divBdr>
                                    <w:top w:val="none" w:sz="0" w:space="0" w:color="auto"/>
                                    <w:left w:val="none" w:sz="0" w:space="0" w:color="auto"/>
                                    <w:bottom w:val="none" w:sz="0" w:space="0" w:color="auto"/>
                                    <w:right w:val="none" w:sz="0" w:space="0" w:color="auto"/>
                                  </w:divBdr>
                                </w:div>
                                <w:div w:id="650325743">
                                  <w:marLeft w:val="0"/>
                                  <w:marRight w:val="0"/>
                                  <w:marTop w:val="0"/>
                                  <w:marBottom w:val="0"/>
                                  <w:divBdr>
                                    <w:top w:val="none" w:sz="0" w:space="0" w:color="auto"/>
                                    <w:left w:val="none" w:sz="0" w:space="0" w:color="auto"/>
                                    <w:bottom w:val="none" w:sz="0" w:space="0" w:color="auto"/>
                                    <w:right w:val="none" w:sz="0" w:space="0" w:color="auto"/>
                                  </w:divBdr>
                                </w:div>
                                <w:div w:id="539703748">
                                  <w:marLeft w:val="0"/>
                                  <w:marRight w:val="0"/>
                                  <w:marTop w:val="0"/>
                                  <w:marBottom w:val="0"/>
                                  <w:divBdr>
                                    <w:top w:val="none" w:sz="0" w:space="0" w:color="auto"/>
                                    <w:left w:val="none" w:sz="0" w:space="0" w:color="auto"/>
                                    <w:bottom w:val="none" w:sz="0" w:space="0" w:color="auto"/>
                                    <w:right w:val="none" w:sz="0" w:space="0" w:color="auto"/>
                                  </w:divBdr>
                                </w:div>
                                <w:div w:id="573130408">
                                  <w:marLeft w:val="0"/>
                                  <w:marRight w:val="0"/>
                                  <w:marTop w:val="0"/>
                                  <w:marBottom w:val="0"/>
                                  <w:divBdr>
                                    <w:top w:val="none" w:sz="0" w:space="0" w:color="auto"/>
                                    <w:left w:val="none" w:sz="0" w:space="0" w:color="auto"/>
                                    <w:bottom w:val="none" w:sz="0" w:space="0" w:color="auto"/>
                                    <w:right w:val="none" w:sz="0" w:space="0" w:color="auto"/>
                                  </w:divBdr>
                                </w:div>
                                <w:div w:id="1076317394">
                                  <w:marLeft w:val="0"/>
                                  <w:marRight w:val="0"/>
                                  <w:marTop w:val="0"/>
                                  <w:marBottom w:val="0"/>
                                  <w:divBdr>
                                    <w:top w:val="none" w:sz="0" w:space="0" w:color="auto"/>
                                    <w:left w:val="none" w:sz="0" w:space="0" w:color="auto"/>
                                    <w:bottom w:val="none" w:sz="0" w:space="0" w:color="auto"/>
                                    <w:right w:val="none" w:sz="0" w:space="0" w:color="auto"/>
                                  </w:divBdr>
                                </w:div>
                                <w:div w:id="614098531">
                                  <w:marLeft w:val="0"/>
                                  <w:marRight w:val="0"/>
                                  <w:marTop w:val="0"/>
                                  <w:marBottom w:val="0"/>
                                  <w:divBdr>
                                    <w:top w:val="none" w:sz="0" w:space="0" w:color="auto"/>
                                    <w:left w:val="none" w:sz="0" w:space="0" w:color="auto"/>
                                    <w:bottom w:val="none" w:sz="0" w:space="0" w:color="auto"/>
                                    <w:right w:val="none" w:sz="0" w:space="0" w:color="auto"/>
                                  </w:divBdr>
                                </w:div>
                                <w:div w:id="245261299">
                                  <w:marLeft w:val="0"/>
                                  <w:marRight w:val="0"/>
                                  <w:marTop w:val="0"/>
                                  <w:marBottom w:val="0"/>
                                  <w:divBdr>
                                    <w:top w:val="none" w:sz="0" w:space="0" w:color="auto"/>
                                    <w:left w:val="none" w:sz="0" w:space="0" w:color="auto"/>
                                    <w:bottom w:val="none" w:sz="0" w:space="0" w:color="auto"/>
                                    <w:right w:val="none" w:sz="0" w:space="0" w:color="auto"/>
                                  </w:divBdr>
                                </w:div>
                                <w:div w:id="12463979">
                                  <w:marLeft w:val="0"/>
                                  <w:marRight w:val="0"/>
                                  <w:marTop w:val="0"/>
                                  <w:marBottom w:val="0"/>
                                  <w:divBdr>
                                    <w:top w:val="none" w:sz="0" w:space="0" w:color="auto"/>
                                    <w:left w:val="none" w:sz="0" w:space="0" w:color="auto"/>
                                    <w:bottom w:val="none" w:sz="0" w:space="0" w:color="auto"/>
                                    <w:right w:val="none" w:sz="0" w:space="0" w:color="auto"/>
                                  </w:divBdr>
                                </w:div>
                                <w:div w:id="1006977133">
                                  <w:marLeft w:val="0"/>
                                  <w:marRight w:val="0"/>
                                  <w:marTop w:val="0"/>
                                  <w:marBottom w:val="0"/>
                                  <w:divBdr>
                                    <w:top w:val="none" w:sz="0" w:space="0" w:color="auto"/>
                                    <w:left w:val="none" w:sz="0" w:space="0" w:color="auto"/>
                                    <w:bottom w:val="none" w:sz="0" w:space="0" w:color="auto"/>
                                    <w:right w:val="none" w:sz="0" w:space="0" w:color="auto"/>
                                  </w:divBdr>
                                </w:div>
                                <w:div w:id="789784060">
                                  <w:marLeft w:val="0"/>
                                  <w:marRight w:val="0"/>
                                  <w:marTop w:val="0"/>
                                  <w:marBottom w:val="0"/>
                                  <w:divBdr>
                                    <w:top w:val="none" w:sz="0" w:space="0" w:color="auto"/>
                                    <w:left w:val="none" w:sz="0" w:space="0" w:color="auto"/>
                                    <w:bottom w:val="none" w:sz="0" w:space="0" w:color="auto"/>
                                    <w:right w:val="none" w:sz="0" w:space="0" w:color="auto"/>
                                  </w:divBdr>
                                </w:div>
                                <w:div w:id="1282565948">
                                  <w:marLeft w:val="0"/>
                                  <w:marRight w:val="0"/>
                                  <w:marTop w:val="0"/>
                                  <w:marBottom w:val="0"/>
                                  <w:divBdr>
                                    <w:top w:val="none" w:sz="0" w:space="0" w:color="auto"/>
                                    <w:left w:val="none" w:sz="0" w:space="0" w:color="auto"/>
                                    <w:bottom w:val="none" w:sz="0" w:space="0" w:color="auto"/>
                                    <w:right w:val="none" w:sz="0" w:space="0" w:color="auto"/>
                                  </w:divBdr>
                                </w:div>
                                <w:div w:id="168637221">
                                  <w:marLeft w:val="0"/>
                                  <w:marRight w:val="0"/>
                                  <w:marTop w:val="0"/>
                                  <w:marBottom w:val="0"/>
                                  <w:divBdr>
                                    <w:top w:val="none" w:sz="0" w:space="0" w:color="auto"/>
                                    <w:left w:val="none" w:sz="0" w:space="0" w:color="auto"/>
                                    <w:bottom w:val="none" w:sz="0" w:space="0" w:color="auto"/>
                                    <w:right w:val="none" w:sz="0" w:space="0" w:color="auto"/>
                                  </w:divBdr>
                                </w:div>
                                <w:div w:id="895580025">
                                  <w:marLeft w:val="0"/>
                                  <w:marRight w:val="0"/>
                                  <w:marTop w:val="0"/>
                                  <w:marBottom w:val="0"/>
                                  <w:divBdr>
                                    <w:top w:val="none" w:sz="0" w:space="0" w:color="auto"/>
                                    <w:left w:val="none" w:sz="0" w:space="0" w:color="auto"/>
                                    <w:bottom w:val="none" w:sz="0" w:space="0" w:color="auto"/>
                                    <w:right w:val="none" w:sz="0" w:space="0" w:color="auto"/>
                                  </w:divBdr>
                                </w:div>
                                <w:div w:id="113796547">
                                  <w:marLeft w:val="0"/>
                                  <w:marRight w:val="0"/>
                                  <w:marTop w:val="0"/>
                                  <w:marBottom w:val="0"/>
                                  <w:divBdr>
                                    <w:top w:val="none" w:sz="0" w:space="0" w:color="auto"/>
                                    <w:left w:val="none" w:sz="0" w:space="0" w:color="auto"/>
                                    <w:bottom w:val="none" w:sz="0" w:space="0" w:color="auto"/>
                                    <w:right w:val="none" w:sz="0" w:space="0" w:color="auto"/>
                                  </w:divBdr>
                                </w:div>
                                <w:div w:id="340745071">
                                  <w:marLeft w:val="0"/>
                                  <w:marRight w:val="0"/>
                                  <w:marTop w:val="0"/>
                                  <w:marBottom w:val="0"/>
                                  <w:divBdr>
                                    <w:top w:val="none" w:sz="0" w:space="0" w:color="auto"/>
                                    <w:left w:val="none" w:sz="0" w:space="0" w:color="auto"/>
                                    <w:bottom w:val="none" w:sz="0" w:space="0" w:color="auto"/>
                                    <w:right w:val="none" w:sz="0" w:space="0" w:color="auto"/>
                                  </w:divBdr>
                                </w:div>
                                <w:div w:id="1306423408">
                                  <w:marLeft w:val="0"/>
                                  <w:marRight w:val="0"/>
                                  <w:marTop w:val="0"/>
                                  <w:marBottom w:val="0"/>
                                  <w:divBdr>
                                    <w:top w:val="none" w:sz="0" w:space="0" w:color="auto"/>
                                    <w:left w:val="none" w:sz="0" w:space="0" w:color="auto"/>
                                    <w:bottom w:val="none" w:sz="0" w:space="0" w:color="auto"/>
                                    <w:right w:val="none" w:sz="0" w:space="0" w:color="auto"/>
                                  </w:divBdr>
                                </w:div>
                                <w:div w:id="710543518">
                                  <w:marLeft w:val="0"/>
                                  <w:marRight w:val="0"/>
                                  <w:marTop w:val="0"/>
                                  <w:marBottom w:val="0"/>
                                  <w:divBdr>
                                    <w:top w:val="none" w:sz="0" w:space="0" w:color="auto"/>
                                    <w:left w:val="none" w:sz="0" w:space="0" w:color="auto"/>
                                    <w:bottom w:val="none" w:sz="0" w:space="0" w:color="auto"/>
                                    <w:right w:val="none" w:sz="0" w:space="0" w:color="auto"/>
                                  </w:divBdr>
                                </w:div>
                                <w:div w:id="711688060">
                                  <w:marLeft w:val="0"/>
                                  <w:marRight w:val="0"/>
                                  <w:marTop w:val="0"/>
                                  <w:marBottom w:val="0"/>
                                  <w:divBdr>
                                    <w:top w:val="none" w:sz="0" w:space="0" w:color="auto"/>
                                    <w:left w:val="none" w:sz="0" w:space="0" w:color="auto"/>
                                    <w:bottom w:val="none" w:sz="0" w:space="0" w:color="auto"/>
                                    <w:right w:val="none" w:sz="0" w:space="0" w:color="auto"/>
                                  </w:divBdr>
                                </w:div>
                                <w:div w:id="1409887821">
                                  <w:marLeft w:val="0"/>
                                  <w:marRight w:val="0"/>
                                  <w:marTop w:val="0"/>
                                  <w:marBottom w:val="0"/>
                                  <w:divBdr>
                                    <w:top w:val="none" w:sz="0" w:space="0" w:color="auto"/>
                                    <w:left w:val="none" w:sz="0" w:space="0" w:color="auto"/>
                                    <w:bottom w:val="none" w:sz="0" w:space="0" w:color="auto"/>
                                    <w:right w:val="none" w:sz="0" w:space="0" w:color="auto"/>
                                  </w:divBdr>
                                </w:div>
                                <w:div w:id="1733231691">
                                  <w:marLeft w:val="0"/>
                                  <w:marRight w:val="0"/>
                                  <w:marTop w:val="0"/>
                                  <w:marBottom w:val="0"/>
                                  <w:divBdr>
                                    <w:top w:val="none" w:sz="0" w:space="0" w:color="auto"/>
                                    <w:left w:val="none" w:sz="0" w:space="0" w:color="auto"/>
                                    <w:bottom w:val="none" w:sz="0" w:space="0" w:color="auto"/>
                                    <w:right w:val="none" w:sz="0" w:space="0" w:color="auto"/>
                                  </w:divBdr>
                                </w:div>
                                <w:div w:id="1089233894">
                                  <w:marLeft w:val="0"/>
                                  <w:marRight w:val="0"/>
                                  <w:marTop w:val="0"/>
                                  <w:marBottom w:val="0"/>
                                  <w:divBdr>
                                    <w:top w:val="none" w:sz="0" w:space="0" w:color="auto"/>
                                    <w:left w:val="none" w:sz="0" w:space="0" w:color="auto"/>
                                    <w:bottom w:val="none" w:sz="0" w:space="0" w:color="auto"/>
                                    <w:right w:val="none" w:sz="0" w:space="0" w:color="auto"/>
                                  </w:divBdr>
                                </w:div>
                                <w:div w:id="577208017">
                                  <w:marLeft w:val="0"/>
                                  <w:marRight w:val="0"/>
                                  <w:marTop w:val="0"/>
                                  <w:marBottom w:val="0"/>
                                  <w:divBdr>
                                    <w:top w:val="none" w:sz="0" w:space="0" w:color="auto"/>
                                    <w:left w:val="none" w:sz="0" w:space="0" w:color="auto"/>
                                    <w:bottom w:val="none" w:sz="0" w:space="0" w:color="auto"/>
                                    <w:right w:val="none" w:sz="0" w:space="0" w:color="auto"/>
                                  </w:divBdr>
                                </w:div>
                                <w:div w:id="11346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g1.51cto.com/attachment/201210/17/2661587_1350456131bLxa.jp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img1.51cto.com/attachment/201210/17/2661587_1350456144s4tN.png" TargetMode="External"/><Relationship Id="rId21" Type="http://schemas.openxmlformats.org/officeDocument/2006/relationships/hyperlink" Target="http://img1.51cto.com/attachment/201210/17/2661587_1350456135zBuP.png"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hyperlink" Target="http://img1.51cto.com/attachment/201210/17/2661587_1350456148e79z.jpg" TargetMode="External"/><Relationship Id="rId50" Type="http://schemas.openxmlformats.org/officeDocument/2006/relationships/image" Target="media/image22.jpeg"/><Relationship Id="rId55" Type="http://schemas.openxmlformats.org/officeDocument/2006/relationships/hyperlink" Target="http://img1.51cto.com/attachment/201210/17/2661587_1350456153a33a.jpg" TargetMode="External"/><Relationship Id="rId63" Type="http://schemas.openxmlformats.org/officeDocument/2006/relationships/hyperlink" Target="http://img1.51cto.com/attachment/201210/17/2661587_1350456157tYkF.jpg" TargetMode="External"/><Relationship Id="rId68" Type="http://schemas.openxmlformats.org/officeDocument/2006/relationships/image" Target="media/image31.jpeg"/><Relationship Id="rId76" Type="http://schemas.openxmlformats.org/officeDocument/2006/relationships/image" Target="media/image35.png"/><Relationship Id="rId7" Type="http://schemas.openxmlformats.org/officeDocument/2006/relationships/hyperlink" Target="http://img1.51cto.com/attachment/201210/17/2661587_1350456128FPZ8.png" TargetMode="External"/><Relationship Id="rId71" Type="http://schemas.openxmlformats.org/officeDocument/2006/relationships/hyperlink" Target="http://img1.51cto.com/attachment/201210/17/2661587_1350456161mfep.jpg"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img1.51cto.com/attachment/201210/17/2661587_1350456138cXW1.jpg" TargetMode="External"/><Relationship Id="rId11" Type="http://schemas.openxmlformats.org/officeDocument/2006/relationships/hyperlink" Target="http://img1.51cto.com/attachment/201210/17/2661587_1350456130ocd2.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img1.51cto.com/attachment/201210/17/2661587_1350456143FqnC.jpg" TargetMode="External"/><Relationship Id="rId40" Type="http://schemas.openxmlformats.org/officeDocument/2006/relationships/image" Target="media/image17.png"/><Relationship Id="rId45" Type="http://schemas.openxmlformats.org/officeDocument/2006/relationships/hyperlink" Target="http://img1.51cto.com/attachment/201210/17/2661587_1350456147O3eh.jpg" TargetMode="External"/><Relationship Id="rId53" Type="http://schemas.openxmlformats.org/officeDocument/2006/relationships/hyperlink" Target="http://img1.51cto.com/attachment/201210/17/2661587_1350456151BxGM.jpg" TargetMode="External"/><Relationship Id="rId58" Type="http://schemas.openxmlformats.org/officeDocument/2006/relationships/image" Target="media/image26.jpeg"/><Relationship Id="rId66" Type="http://schemas.openxmlformats.org/officeDocument/2006/relationships/image" Target="media/image30.jpeg"/><Relationship Id="rId74" Type="http://schemas.openxmlformats.org/officeDocument/2006/relationships/image" Target="media/image34.jpe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img1.51cto.com/attachment/201210/17/2661587_1350456156zkRE.jpg" TargetMode="External"/><Relationship Id="rId10" Type="http://schemas.openxmlformats.org/officeDocument/2006/relationships/image" Target="media/image2.jpeg"/><Relationship Id="rId19" Type="http://schemas.openxmlformats.org/officeDocument/2006/relationships/hyperlink" Target="http://img1.51cto.com/attachment/201210/17/2661587_1350456134I4Lu.png" TargetMode="External"/><Relationship Id="rId31" Type="http://schemas.openxmlformats.org/officeDocument/2006/relationships/hyperlink" Target="http://img1.51cto.com/attachment/201210/17/2661587_135045613965IA.jpg"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img1.51cto.com/attachment/201210/17/2661587_1350456158Vh5n.jpg" TargetMode="External"/><Relationship Id="rId73" Type="http://schemas.openxmlformats.org/officeDocument/2006/relationships/hyperlink" Target="http://img1.51cto.com/attachment/201210/17/2661587_1350456162DfFJ.jpg" TargetMode="External"/><Relationship Id="rId78"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hyperlink" Target="http://img1.51cto.com/attachment/201210/17/2661587_1350456129O6lL.jpg"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img1.51cto.com/attachment/201210/17/2661587_1350456137TKlQ.png" TargetMode="External"/><Relationship Id="rId30" Type="http://schemas.openxmlformats.org/officeDocument/2006/relationships/image" Target="media/image12.jpeg"/><Relationship Id="rId35" Type="http://schemas.openxmlformats.org/officeDocument/2006/relationships/hyperlink" Target="http://img1.51cto.com/attachment/201210/17/2661587_1350456142D3m4.jpg" TargetMode="External"/><Relationship Id="rId43" Type="http://schemas.openxmlformats.org/officeDocument/2006/relationships/hyperlink" Target="http://img1.51cto.com/attachment/201210/17/2661587_1350456146c08E.jpg"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image" Target="media/image29.jpeg"/><Relationship Id="rId69" Type="http://schemas.openxmlformats.org/officeDocument/2006/relationships/hyperlink" Target="http://img1.51cto.com/attachment/201210/17/2661587_1350456160OW8x.jpg" TargetMode="External"/><Relationship Id="rId77" Type="http://schemas.openxmlformats.org/officeDocument/2006/relationships/hyperlink" Target="http://img1.51cto.com/attachment/201210/17/2661587_1350456165WbzH.jpg" TargetMode="External"/><Relationship Id="rId8" Type="http://schemas.openxmlformats.org/officeDocument/2006/relationships/image" Target="media/image1.png"/><Relationship Id="rId51" Type="http://schemas.openxmlformats.org/officeDocument/2006/relationships/hyperlink" Target="http://img1.51cto.com/attachment/201210/17/2661587_1350456150yZta.jpg" TargetMode="External"/><Relationship Id="rId72" Type="http://schemas.openxmlformats.org/officeDocument/2006/relationships/image" Target="media/image33.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img1.51cto.com/attachment/201210/17/2661587_1350456133zD60.png" TargetMode="External"/><Relationship Id="rId25" Type="http://schemas.openxmlformats.org/officeDocument/2006/relationships/hyperlink" Target="http://img1.51cto.com/attachment/201210/17/2661587_1350456136O1Tt.png" TargetMode="External"/><Relationship Id="rId33" Type="http://schemas.openxmlformats.org/officeDocument/2006/relationships/hyperlink" Target="http://img1.51cto.com/attachment/201210/17/2661587_1350456141g9Rj.jpg"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img1.51cto.com/attachment/201210/17/2661587_135045615576v3.jpg" TargetMode="External"/><Relationship Id="rId67" Type="http://schemas.openxmlformats.org/officeDocument/2006/relationships/hyperlink" Target="http://img1.51cto.com/attachment/201210/17/2661587_1350456159yNnW.jpg" TargetMode="External"/><Relationship Id="rId20" Type="http://schemas.openxmlformats.org/officeDocument/2006/relationships/image" Target="media/image7.png"/><Relationship Id="rId41" Type="http://schemas.openxmlformats.org/officeDocument/2006/relationships/hyperlink" Target="http://img1.51cto.com/attachment/201210/17/2661587_13504561456Rd1.jpg" TargetMode="External"/><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img1.51cto.com/attachment/201210/17/2661587_1350456164Mrjq.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img1.51cto.com/attachment/201210/17/2661587_1350456132pJVl.jpg" TargetMode="External"/><Relationship Id="rId23" Type="http://schemas.openxmlformats.org/officeDocument/2006/relationships/hyperlink" Target="http://img1.51cto.com/attachment/201210/17/2661587_1350456136wl5e.jpg" TargetMode="External"/><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img1.51cto.com/attachment/201210/17/2661587_1350456149Sk80.jpg" TargetMode="External"/><Relationship Id="rId57" Type="http://schemas.openxmlformats.org/officeDocument/2006/relationships/hyperlink" Target="http://img1.51cto.com/attachment/201210/17/2661587_1350456154UhKR.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1155</Words>
  <Characters>6589</Characters>
  <Application>Microsoft Office Word</Application>
  <DocSecurity>0</DocSecurity>
  <Lines>54</Lines>
  <Paragraphs>15</Paragraphs>
  <ScaleCrop>false</ScaleCrop>
  <Company/>
  <LinksUpToDate>false</LinksUpToDate>
  <CharactersWithSpaces>7729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Lin</cp:lastModifiedBy>
  <cp:revision>6</cp:revision>
  <dcterms:created xsi:type="dcterms:W3CDTF">2013-04-11T03:15:00Z</dcterms:created>
  <dcterms:modified xsi:type="dcterms:W3CDTF">2014-11-17T12:51:00Z</dcterms:modified>
</cp:coreProperties>
</file>