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目的：解决了之前</w:t>
      </w:r>
      <w:r>
        <w:rPr>
          <w:rFonts w:hint="eastAsia"/>
          <w:lang w:val="en-US" w:eastAsia="zh-CN"/>
        </w:rPr>
        <w:t>Gatys等人实现的风格转换费时比较久的问题，提出了感知损失函数。</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技巧：</w:t>
      </w:r>
    </w:p>
    <w:p>
      <w:pPr>
        <w:rPr>
          <w:rFonts w:hint="eastAsia"/>
          <w:lang w:val="en-US" w:eastAsia="zh-CN"/>
        </w:rPr>
      </w:pPr>
      <w:r>
        <w:rPr>
          <w:rFonts w:hint="eastAsia"/>
          <w:lang w:val="en-US" w:eastAsia="zh-CN"/>
        </w:rPr>
        <w:t>1.使用了Gross and Wilber的残差网络。</w:t>
      </w:r>
    </w:p>
    <w:p>
      <w:pPr>
        <w:rPr>
          <w:rFonts w:hint="eastAsia"/>
          <w:lang w:val="en-US" w:eastAsia="zh-CN"/>
        </w:rPr>
      </w:pPr>
      <w:r>
        <w:rPr>
          <w:rFonts w:hint="eastAsia"/>
          <w:lang w:val="en-US" w:eastAsia="zh-CN"/>
        </w:rPr>
        <w:t>2. 为了解决传统l2loss损失函数的弊端，这里采用了感知损失函数：一个为内容损失函数：</w:t>
      </w:r>
      <w:r>
        <w:rPr>
          <w:rFonts w:hint="eastAsia"/>
          <w:lang w:val="en-US" w:eastAsia="zh-CN"/>
        </w:rPr>
        <w:t>生成图片在高层上的特征激活值与实际内容图像在当前层上的特征激活值之间的距离</w:t>
      </w:r>
      <w:r>
        <w:rPr>
          <w:rFonts w:hint="eastAsia"/>
          <w:lang w:val="en-US" w:eastAsia="zh-CN"/>
        </w:rPr>
        <w:t>差平方（只计算一层），</w:t>
      </w:r>
      <w:r>
        <w:rPr>
          <w:rFonts w:hint="eastAsia"/>
          <w:lang w:val="en-US" w:eastAsia="zh-CN"/>
        </w:rPr>
        <w:t>。风格的损耗函数是由生成图片每层上的特征与实际风格图像在当前层上的风格特征之间的距离差平方的累加和</w:t>
      </w:r>
      <w:r>
        <w:rPr>
          <w:rFonts w:hint="eastAsia"/>
          <w:lang w:val="en-US" w:eastAsia="zh-CN"/>
        </w:rPr>
        <w:t>。</w:t>
      </w:r>
      <w:r>
        <w:rPr>
          <w:rFonts w:hint="eastAsia"/>
          <w:lang w:val="en-US" w:eastAsia="zh-CN"/>
        </w:rPr>
        <w:t>最后还有一个总变差，来保证空间平滑性。</w:t>
      </w:r>
    </w:p>
    <w:p>
      <w:pPr>
        <w:rPr>
          <w:rFonts w:hint="default"/>
          <w:lang w:val="en-US" w:eastAsia="zh-CN"/>
        </w:rPr>
      </w:pPr>
      <w:r>
        <w:rPr>
          <w:rFonts w:hint="eastAsia"/>
          <w:lang w:val="en-US" w:eastAsia="zh-CN"/>
        </w:rPr>
        <w:t>3.</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2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31311</dc:creator>
  <cp:lastModifiedBy>忘言</cp:lastModifiedBy>
  <dcterms:modified xsi:type="dcterms:W3CDTF">2020-09-29T02:25:37Z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