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29" w:rsidRDefault="005609C2">
      <w:r>
        <w:t>Definitions</w:t>
      </w:r>
    </w:p>
    <w:p w:rsidR="005609C2" w:rsidRDefault="005609C2"/>
    <w:p w:rsidR="005609C2" w:rsidRDefault="005609C2">
      <w:r>
        <w:t>Ratio</w:t>
      </w:r>
    </w:p>
    <w:p w:rsidR="005609C2" w:rsidRDefault="005609C2" w:rsidP="005609C2">
      <w:pPr>
        <w:pStyle w:val="Default"/>
      </w:pPr>
    </w:p>
    <w:p w:rsidR="005609C2" w:rsidRDefault="005609C2" w:rsidP="005609C2">
      <w:pPr>
        <w:pStyle w:val="Default"/>
        <w:rPr>
          <w:color w:val="auto"/>
        </w:rPr>
      </w:pPr>
    </w:p>
    <w:p w:rsidR="005609C2" w:rsidRDefault="005609C2" w:rsidP="005609C2">
      <w:pPr>
        <w:pStyle w:val="Default"/>
        <w:spacing w:before="3"/>
        <w:ind w:left="1403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Obtained by dividing one quantity by another. These quantities may be related or may be totally independent.</w:t>
      </w:r>
    </w:p>
    <w:p w:rsidR="005609C2" w:rsidRDefault="005609C2"/>
    <w:p w:rsidR="005609C2" w:rsidRDefault="005609C2" w:rsidP="005609C2">
      <w:pPr>
        <w:pStyle w:val="Default"/>
      </w:pPr>
    </w:p>
    <w:p w:rsidR="005609C2" w:rsidRDefault="005609C2" w:rsidP="005609C2">
      <w:pPr>
        <w:pStyle w:val="Default"/>
        <w:rPr>
          <w:color w:val="auto"/>
        </w:rPr>
      </w:pPr>
    </w:p>
    <w:p w:rsidR="005609C2" w:rsidRDefault="005609C2" w:rsidP="005609C2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“Ratio” is a general term that includes Rates and Proportions.</w:t>
      </w:r>
    </w:p>
    <w:p w:rsidR="005609C2" w:rsidRDefault="005609C2"/>
    <w:p w:rsidR="005609C2" w:rsidRDefault="005609C2" w:rsidP="005609C2">
      <w:pPr>
        <w:pStyle w:val="Default"/>
      </w:pPr>
    </w:p>
    <w:p w:rsidR="005609C2" w:rsidRDefault="005609C2" w:rsidP="005609C2">
      <w:pPr>
        <w:pStyle w:val="Default"/>
        <w:rPr>
          <w:color w:val="auto"/>
        </w:rPr>
      </w:pPr>
    </w:p>
    <w:p w:rsidR="005609C2" w:rsidRDefault="005609C2" w:rsidP="005609C2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Dictionary: “The value obtained by dividing one quantity by another.” [Porta 2008]</w:t>
      </w:r>
    </w:p>
    <w:p w:rsidR="00182B97" w:rsidRDefault="00182B97" w:rsidP="005609C2">
      <w:pPr>
        <w:pStyle w:val="Default"/>
        <w:rPr>
          <w:color w:val="auto"/>
          <w:sz w:val="36"/>
          <w:szCs w:val="36"/>
        </w:rPr>
      </w:pPr>
      <w:r>
        <w:rPr>
          <w:rStyle w:val="def2"/>
          <w:sz w:val="29"/>
          <w:szCs w:val="29"/>
        </w:rPr>
        <w:t xml:space="preserve">Ratio is also a </w:t>
      </w:r>
      <w:r>
        <w:rPr>
          <w:rStyle w:val="query2"/>
          <w:sz w:val="29"/>
          <w:szCs w:val="29"/>
        </w:rPr>
        <w:t>relationship</w:t>
      </w:r>
      <w:r>
        <w:rPr>
          <w:rStyle w:val="def2"/>
          <w:sz w:val="29"/>
          <w:szCs w:val="29"/>
        </w:rPr>
        <w:t xml:space="preserve"> between two </w:t>
      </w:r>
      <w:r>
        <w:rPr>
          <w:rStyle w:val="query2"/>
          <w:sz w:val="29"/>
          <w:szCs w:val="29"/>
        </w:rPr>
        <w:t>groups</w:t>
      </w:r>
      <w:r>
        <w:rPr>
          <w:rStyle w:val="def2"/>
          <w:sz w:val="29"/>
          <w:szCs w:val="29"/>
        </w:rPr>
        <w:t xml:space="preserve"> or </w:t>
      </w:r>
      <w:r>
        <w:rPr>
          <w:rStyle w:val="query2"/>
          <w:sz w:val="29"/>
          <w:szCs w:val="29"/>
        </w:rPr>
        <w:t>amounts</w:t>
      </w:r>
      <w:r>
        <w:rPr>
          <w:rStyle w:val="def2"/>
          <w:sz w:val="29"/>
          <w:szCs w:val="29"/>
        </w:rPr>
        <w:t xml:space="preserve"> that </w:t>
      </w:r>
      <w:r>
        <w:rPr>
          <w:rStyle w:val="query2"/>
          <w:sz w:val="29"/>
          <w:szCs w:val="29"/>
        </w:rPr>
        <w:t>expresses</w:t>
      </w:r>
      <w:r>
        <w:rPr>
          <w:rStyle w:val="def2"/>
          <w:sz w:val="29"/>
          <w:szCs w:val="29"/>
        </w:rPr>
        <w:t xml:space="preserve"> how much </w:t>
      </w:r>
      <w:r>
        <w:rPr>
          <w:rStyle w:val="query2"/>
          <w:sz w:val="29"/>
          <w:szCs w:val="29"/>
        </w:rPr>
        <w:t>bigger</w:t>
      </w:r>
      <w:r>
        <w:rPr>
          <w:rStyle w:val="def2"/>
          <w:sz w:val="29"/>
          <w:szCs w:val="29"/>
        </w:rPr>
        <w:t xml:space="preserve"> one is than the other</w:t>
      </w:r>
      <w:r>
        <w:rPr>
          <w:rStyle w:val="def2"/>
          <w:sz w:val="29"/>
          <w:szCs w:val="29"/>
        </w:rPr>
        <w:t xml:space="preserve">- </w:t>
      </w:r>
      <w:proofErr w:type="spellStart"/>
      <w:proofErr w:type="gramStart"/>
      <w:r>
        <w:rPr>
          <w:rStyle w:val="def2"/>
          <w:sz w:val="29"/>
          <w:szCs w:val="29"/>
        </w:rPr>
        <w:t>cambridge</w:t>
      </w:r>
      <w:proofErr w:type="spellEnd"/>
      <w:proofErr w:type="gramEnd"/>
    </w:p>
    <w:p w:rsidR="005609C2" w:rsidRDefault="005609C2"/>
    <w:p w:rsidR="005609C2" w:rsidRDefault="005609C2">
      <w:r>
        <w:t>Proportion</w:t>
      </w:r>
    </w:p>
    <w:p w:rsidR="005609C2" w:rsidRDefault="005609C2" w:rsidP="005609C2">
      <w:pPr>
        <w:pStyle w:val="Default"/>
      </w:pPr>
    </w:p>
    <w:p w:rsidR="005609C2" w:rsidRDefault="005609C2" w:rsidP="005609C2">
      <w:pPr>
        <w:pStyle w:val="Default"/>
        <w:spacing w:before="3"/>
        <w:ind w:left="1403"/>
        <w:rPr>
          <w:sz w:val="40"/>
          <w:szCs w:val="40"/>
        </w:rPr>
      </w:pPr>
      <w:r>
        <w:rPr>
          <w:sz w:val="40"/>
          <w:szCs w:val="40"/>
        </w:rPr>
        <w:t>A ratio in which the numerator (x) is included in the denominator (y)</w:t>
      </w:r>
    </w:p>
    <w:p w:rsidR="005609C2" w:rsidRDefault="005609C2"/>
    <w:p w:rsidR="005609C2" w:rsidRDefault="005609C2" w:rsidP="005609C2">
      <w:pPr>
        <w:pStyle w:val="Default"/>
      </w:pPr>
    </w:p>
    <w:p w:rsidR="005609C2" w:rsidRDefault="005609C2" w:rsidP="005609C2">
      <w:pPr>
        <w:pStyle w:val="Default"/>
        <w:rPr>
          <w:sz w:val="36"/>
          <w:szCs w:val="36"/>
        </w:rPr>
      </w:pPr>
      <w:r>
        <w:rPr>
          <w:sz w:val="36"/>
          <w:szCs w:val="36"/>
        </w:rPr>
        <w:t>Dictionary: “A type of ratio in which the numerator in included in the denominator.” [Porta 2008]</w:t>
      </w:r>
    </w:p>
    <w:p w:rsidR="00182B97" w:rsidRDefault="00182B97" w:rsidP="005609C2">
      <w:pPr>
        <w:pStyle w:val="Default"/>
        <w:rPr>
          <w:sz w:val="36"/>
          <w:szCs w:val="36"/>
        </w:rPr>
      </w:pPr>
    </w:p>
    <w:p w:rsidR="00182B97" w:rsidRDefault="00182B97" w:rsidP="005609C2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amount that is a part of a whole</w:t>
      </w:r>
    </w:p>
    <w:p w:rsidR="00182B97" w:rsidRDefault="00182B97" w:rsidP="005609C2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correct or appropriate relationship between the size, shape, and position of the different parts of something</w:t>
      </w:r>
      <w:r>
        <w:rPr>
          <w:sz w:val="20"/>
          <w:szCs w:val="20"/>
        </w:rPr>
        <w:t xml:space="preserve"> – Merriam </w:t>
      </w:r>
      <w:r w:rsidR="004D5E9A">
        <w:rPr>
          <w:sz w:val="20"/>
          <w:szCs w:val="20"/>
        </w:rPr>
        <w:t>Webster</w:t>
      </w:r>
    </w:p>
    <w:p w:rsidR="004D5E9A" w:rsidRDefault="004D5E9A" w:rsidP="005609C2">
      <w:pPr>
        <w:pStyle w:val="Default"/>
        <w:rPr>
          <w:sz w:val="20"/>
          <w:szCs w:val="20"/>
        </w:rPr>
      </w:pPr>
    </w:p>
    <w:p w:rsidR="004D5E9A" w:rsidRDefault="004D5E9A" w:rsidP="005609C2">
      <w:pPr>
        <w:pStyle w:val="Default"/>
        <w:rPr>
          <w:rStyle w:val="definition"/>
          <w:lang w:val="en"/>
        </w:rPr>
      </w:pPr>
      <w:r>
        <w:rPr>
          <w:rStyle w:val="definition"/>
          <w:lang w:val="en"/>
        </w:rPr>
        <w:lastRenderedPageBreak/>
        <w:t>A part, share, or number considered in comparative relation to a whole:</w:t>
      </w:r>
      <w:r>
        <w:rPr>
          <w:rStyle w:val="definition"/>
          <w:lang w:val="en"/>
        </w:rPr>
        <w:t xml:space="preserve"> oxford</w:t>
      </w:r>
    </w:p>
    <w:p w:rsidR="004D5E9A" w:rsidRDefault="004D5E9A" w:rsidP="005609C2">
      <w:pPr>
        <w:pStyle w:val="Default"/>
        <w:rPr>
          <w:sz w:val="36"/>
          <w:szCs w:val="36"/>
        </w:rPr>
      </w:pPr>
    </w:p>
    <w:p w:rsidR="005609C2" w:rsidRDefault="005609C2"/>
    <w:p w:rsidR="004D5E9A" w:rsidRDefault="004D5E9A">
      <w:pPr>
        <w:rPr>
          <w:rStyle w:val="query2"/>
          <w:sz w:val="29"/>
          <w:szCs w:val="29"/>
        </w:rPr>
      </w:pPr>
      <w:proofErr w:type="gramStart"/>
      <w:r>
        <w:rPr>
          <w:rStyle w:val="def2"/>
          <w:sz w:val="29"/>
          <w:szCs w:val="29"/>
        </w:rPr>
        <w:t>a</w:t>
      </w:r>
      <w:proofErr w:type="gramEnd"/>
      <w:r>
        <w:rPr>
          <w:rStyle w:val="def2"/>
          <w:sz w:val="29"/>
          <w:szCs w:val="29"/>
        </w:rPr>
        <w:t xml:space="preserve"> </w:t>
      </w:r>
      <w:r>
        <w:rPr>
          <w:rStyle w:val="query2"/>
          <w:sz w:val="29"/>
          <w:szCs w:val="29"/>
        </w:rPr>
        <w:t>part</w:t>
      </w:r>
      <w:r>
        <w:rPr>
          <w:rStyle w:val="def2"/>
          <w:sz w:val="29"/>
          <w:szCs w:val="29"/>
        </w:rPr>
        <w:t xml:space="preserve"> or </w:t>
      </w:r>
      <w:r>
        <w:rPr>
          <w:rStyle w:val="query2"/>
          <w:sz w:val="29"/>
          <w:szCs w:val="29"/>
        </w:rPr>
        <w:t>share</w:t>
      </w:r>
      <w:r>
        <w:rPr>
          <w:rStyle w:val="def2"/>
          <w:sz w:val="29"/>
          <w:szCs w:val="29"/>
        </w:rPr>
        <w:t xml:space="preserve"> of the </w:t>
      </w:r>
      <w:r>
        <w:rPr>
          <w:rStyle w:val="query2"/>
          <w:sz w:val="29"/>
          <w:szCs w:val="29"/>
        </w:rPr>
        <w:t>whole</w:t>
      </w:r>
      <w:r>
        <w:rPr>
          <w:rStyle w:val="query2"/>
          <w:sz w:val="29"/>
          <w:szCs w:val="29"/>
        </w:rPr>
        <w:t xml:space="preserve"> – Cambridge</w:t>
      </w:r>
    </w:p>
    <w:p w:rsidR="004D5E9A" w:rsidRDefault="004D5E9A"/>
    <w:p w:rsidR="005609C2" w:rsidRDefault="005609C2">
      <w:r>
        <w:t>Rate</w:t>
      </w:r>
    </w:p>
    <w:p w:rsidR="005609C2" w:rsidRDefault="005609C2" w:rsidP="005609C2">
      <w:pPr>
        <w:pStyle w:val="Default"/>
      </w:pPr>
    </w:p>
    <w:p w:rsidR="005609C2" w:rsidRDefault="005609C2" w:rsidP="005609C2">
      <w:pPr>
        <w:pStyle w:val="Default"/>
        <w:spacing w:before="3"/>
        <w:ind w:left="1403"/>
        <w:rPr>
          <w:sz w:val="40"/>
          <w:szCs w:val="40"/>
        </w:rPr>
      </w:pPr>
      <w:r>
        <w:rPr>
          <w:sz w:val="40"/>
          <w:szCs w:val="40"/>
        </w:rPr>
        <w:t xml:space="preserve">A measure of how quickly something of interest happens. </w:t>
      </w:r>
    </w:p>
    <w:p w:rsidR="005609C2" w:rsidRDefault="005609C2" w:rsidP="005609C2">
      <w:pPr>
        <w:pStyle w:val="Default"/>
      </w:pPr>
    </w:p>
    <w:p w:rsidR="005609C2" w:rsidRDefault="005609C2" w:rsidP="005609C2">
      <w:pPr>
        <w:pStyle w:val="Default"/>
        <w:spacing w:before="3"/>
        <w:ind w:left="1403"/>
        <w:rPr>
          <w:sz w:val="40"/>
          <w:szCs w:val="40"/>
        </w:rPr>
      </w:pPr>
      <w:r>
        <w:rPr>
          <w:sz w:val="40"/>
          <w:szCs w:val="40"/>
        </w:rPr>
        <w:t>In a rate, numerator is not a subset of the denominator</w:t>
      </w:r>
    </w:p>
    <w:p w:rsidR="005609C2" w:rsidRDefault="005609C2" w:rsidP="005609C2">
      <w:pPr>
        <w:pStyle w:val="Default"/>
        <w:spacing w:before="3"/>
        <w:ind w:left="1403"/>
        <w:rPr>
          <w:sz w:val="40"/>
          <w:szCs w:val="40"/>
        </w:rPr>
      </w:pPr>
      <w:r>
        <w:rPr>
          <w:rFonts w:ascii="Wingdings" w:hAnsi="Wingdings" w:cs="Wingdings"/>
          <w:sz w:val="30"/>
          <w:szCs w:val="30"/>
        </w:rPr>
        <w:t></w:t>
      </w:r>
      <w:r>
        <w:rPr>
          <w:sz w:val="40"/>
          <w:szCs w:val="40"/>
        </w:rPr>
        <w:t>Rate is not a proportion</w:t>
      </w:r>
    </w:p>
    <w:p w:rsidR="005609C2" w:rsidRDefault="005609C2" w:rsidP="005609C2">
      <w:pPr>
        <w:pStyle w:val="Default"/>
        <w:spacing w:before="3"/>
        <w:ind w:left="1403"/>
        <w:rPr>
          <w:sz w:val="40"/>
          <w:szCs w:val="40"/>
        </w:rPr>
      </w:pPr>
    </w:p>
    <w:p w:rsidR="005609C2" w:rsidRDefault="005609C2" w:rsidP="005609C2">
      <w:pPr>
        <w:pStyle w:val="Default"/>
        <w:spacing w:before="3"/>
        <w:ind w:left="1403"/>
        <w:rPr>
          <w:rStyle w:val="vi"/>
          <w:sz w:val="20"/>
          <w:szCs w:val="20"/>
        </w:rPr>
      </w:pPr>
      <w:proofErr w:type="gramStart"/>
      <w:r>
        <w:rPr>
          <w:rStyle w:val="ssens"/>
          <w:sz w:val="20"/>
          <w:szCs w:val="20"/>
        </w:rPr>
        <w:t>a</w:t>
      </w:r>
      <w:proofErr w:type="gramEnd"/>
      <w:r>
        <w:rPr>
          <w:rStyle w:val="ssens"/>
          <w:sz w:val="20"/>
          <w:szCs w:val="20"/>
        </w:rPr>
        <w:t xml:space="preserve"> quantity, amount, or degree of something measured per unit of something else </w:t>
      </w:r>
      <w:r>
        <w:rPr>
          <w:rStyle w:val="vi"/>
          <w:sz w:val="20"/>
          <w:szCs w:val="20"/>
        </w:rPr>
        <w:t xml:space="preserve">&lt;her typing </w:t>
      </w:r>
      <w:r>
        <w:rPr>
          <w:rStyle w:val="Emphasis"/>
          <w:sz w:val="20"/>
          <w:szCs w:val="20"/>
        </w:rPr>
        <w:t>rate</w:t>
      </w:r>
      <w:r>
        <w:rPr>
          <w:rStyle w:val="vi"/>
          <w:sz w:val="20"/>
          <w:szCs w:val="20"/>
        </w:rPr>
        <w:t xml:space="preserve"> was 80 words per minute&gt;</w:t>
      </w:r>
      <w:r w:rsidR="00182B97">
        <w:rPr>
          <w:rStyle w:val="vi"/>
          <w:sz w:val="20"/>
          <w:szCs w:val="20"/>
        </w:rPr>
        <w:t xml:space="preserve"> - Merriam </w:t>
      </w:r>
      <w:r w:rsidR="004D5E9A">
        <w:rPr>
          <w:rStyle w:val="vi"/>
          <w:sz w:val="20"/>
          <w:szCs w:val="20"/>
        </w:rPr>
        <w:t>Webster</w:t>
      </w:r>
    </w:p>
    <w:p w:rsidR="004D5E9A" w:rsidRDefault="004D5E9A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  <w:proofErr w:type="gramStart"/>
      <w:r>
        <w:rPr>
          <w:rStyle w:val="def2"/>
          <w:sz w:val="29"/>
          <w:szCs w:val="29"/>
        </w:rPr>
        <w:t>a</w:t>
      </w:r>
      <w:proofErr w:type="gramEnd"/>
      <w:r>
        <w:rPr>
          <w:rStyle w:val="def2"/>
          <w:sz w:val="29"/>
          <w:szCs w:val="29"/>
        </w:rPr>
        <w:t xml:space="preserve"> </w:t>
      </w:r>
      <w:r>
        <w:rPr>
          <w:rStyle w:val="query2"/>
          <w:sz w:val="29"/>
          <w:szCs w:val="29"/>
        </w:rPr>
        <w:t>measurement</w:t>
      </w:r>
      <w:r>
        <w:rPr>
          <w:rStyle w:val="def2"/>
          <w:sz w:val="29"/>
          <w:szCs w:val="29"/>
        </w:rPr>
        <w:t xml:space="preserve"> of the </w:t>
      </w:r>
      <w:r>
        <w:rPr>
          <w:rStyle w:val="query2"/>
          <w:sz w:val="29"/>
          <w:szCs w:val="29"/>
        </w:rPr>
        <w:t>speed</w:t>
      </w:r>
      <w:r>
        <w:rPr>
          <w:rStyle w:val="def2"/>
          <w:sz w:val="29"/>
          <w:szCs w:val="29"/>
        </w:rPr>
        <w:t xml:space="preserve"> at which something </w:t>
      </w:r>
      <w:r>
        <w:rPr>
          <w:rStyle w:val="query2"/>
          <w:sz w:val="29"/>
          <w:szCs w:val="29"/>
        </w:rPr>
        <w:t>happens</w:t>
      </w:r>
      <w:r>
        <w:rPr>
          <w:rStyle w:val="def2"/>
          <w:sz w:val="29"/>
          <w:szCs w:val="29"/>
        </w:rPr>
        <w:t xml:space="preserve"> or </w:t>
      </w:r>
      <w:r>
        <w:rPr>
          <w:rStyle w:val="query2"/>
          <w:sz w:val="29"/>
          <w:szCs w:val="29"/>
        </w:rPr>
        <w:t>changes</w:t>
      </w:r>
      <w:r>
        <w:rPr>
          <w:rStyle w:val="def2"/>
          <w:sz w:val="29"/>
          <w:szCs w:val="29"/>
        </w:rPr>
        <w:t xml:space="preserve"> , or the </w:t>
      </w:r>
      <w:r>
        <w:rPr>
          <w:rStyle w:val="query2"/>
          <w:sz w:val="29"/>
          <w:szCs w:val="29"/>
        </w:rPr>
        <w:t>number</w:t>
      </w:r>
      <w:r>
        <w:rPr>
          <w:rStyle w:val="def2"/>
          <w:sz w:val="29"/>
          <w:szCs w:val="29"/>
        </w:rPr>
        <w:t xml:space="preserve"> of </w:t>
      </w:r>
      <w:r>
        <w:rPr>
          <w:rStyle w:val="query2"/>
          <w:sz w:val="29"/>
          <w:szCs w:val="29"/>
        </w:rPr>
        <w:t>times</w:t>
      </w:r>
      <w:r>
        <w:rPr>
          <w:rStyle w:val="def2"/>
          <w:sz w:val="29"/>
          <w:szCs w:val="29"/>
        </w:rPr>
        <w:t xml:space="preserve"> it </w:t>
      </w:r>
      <w:r>
        <w:rPr>
          <w:rStyle w:val="query2"/>
          <w:sz w:val="29"/>
          <w:szCs w:val="29"/>
        </w:rPr>
        <w:t>happens</w:t>
      </w:r>
      <w:r>
        <w:rPr>
          <w:rStyle w:val="def2"/>
          <w:sz w:val="29"/>
          <w:szCs w:val="29"/>
        </w:rPr>
        <w:t xml:space="preserve"> or </w:t>
      </w:r>
      <w:r>
        <w:rPr>
          <w:rStyle w:val="query2"/>
          <w:sz w:val="29"/>
          <w:szCs w:val="29"/>
        </w:rPr>
        <w:t>changes</w:t>
      </w:r>
      <w:r>
        <w:rPr>
          <w:rStyle w:val="def2"/>
          <w:sz w:val="29"/>
          <w:szCs w:val="29"/>
        </w:rPr>
        <w:t xml:space="preserve"> , within a </w:t>
      </w:r>
      <w:r>
        <w:rPr>
          <w:rStyle w:val="query2"/>
          <w:sz w:val="29"/>
          <w:szCs w:val="29"/>
        </w:rPr>
        <w:t>particular</w:t>
      </w:r>
      <w:r>
        <w:rPr>
          <w:rStyle w:val="def2"/>
          <w:sz w:val="29"/>
          <w:szCs w:val="29"/>
        </w:rPr>
        <w:t xml:space="preserve"> </w:t>
      </w:r>
      <w:r>
        <w:rPr>
          <w:rStyle w:val="query2"/>
          <w:sz w:val="29"/>
          <w:szCs w:val="29"/>
        </w:rPr>
        <w:t>period</w:t>
      </w:r>
      <w:r>
        <w:rPr>
          <w:rStyle w:val="def2"/>
          <w:sz w:val="29"/>
          <w:szCs w:val="29"/>
        </w:rPr>
        <w:t xml:space="preserve"> :</w:t>
      </w:r>
      <w:r>
        <w:rPr>
          <w:rStyle w:val="def2"/>
          <w:sz w:val="29"/>
          <w:szCs w:val="29"/>
        </w:rPr>
        <w:t xml:space="preserve"> </w:t>
      </w:r>
      <w:proofErr w:type="spellStart"/>
      <w:r>
        <w:rPr>
          <w:rStyle w:val="def2"/>
          <w:sz w:val="29"/>
          <w:szCs w:val="29"/>
        </w:rPr>
        <w:t>cambrdige</w:t>
      </w:r>
      <w:proofErr w:type="spellEnd"/>
    </w:p>
    <w:p w:rsidR="004D5E9A" w:rsidRDefault="004D5E9A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</w:p>
    <w:p w:rsidR="004D5E9A" w:rsidRDefault="004D5E9A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  <w:r>
        <w:rPr>
          <w:rStyle w:val="definition"/>
          <w:lang w:val="en"/>
        </w:rPr>
        <w:t>A measure, quantity, or frequency, typically one measured against another quantity or measure</w:t>
      </w:r>
      <w:proofErr w:type="gramStart"/>
      <w:r>
        <w:rPr>
          <w:rStyle w:val="definition"/>
          <w:lang w:val="en"/>
        </w:rPr>
        <w:t>:</w:t>
      </w:r>
      <w:r>
        <w:rPr>
          <w:rStyle w:val="definition"/>
          <w:lang w:val="en"/>
        </w:rPr>
        <w:t>-</w:t>
      </w:r>
      <w:proofErr w:type="gramEnd"/>
      <w:r>
        <w:rPr>
          <w:rStyle w:val="definition"/>
          <w:lang w:val="en"/>
        </w:rPr>
        <w:t xml:space="preserve"> oxford</w:t>
      </w:r>
    </w:p>
    <w:p w:rsidR="004D5E9A" w:rsidRDefault="004D5E9A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</w:p>
    <w:p w:rsidR="004D5E9A" w:rsidRDefault="004D5E9A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</w:p>
    <w:p w:rsidR="00A05CF6" w:rsidRDefault="00A05CF6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</w:p>
    <w:p w:rsidR="00A05CF6" w:rsidRDefault="00A05CF6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  <w:r>
        <w:rPr>
          <w:rStyle w:val="def2"/>
          <w:sz w:val="29"/>
          <w:szCs w:val="29"/>
        </w:rPr>
        <w:t>Turnover</w:t>
      </w:r>
    </w:p>
    <w:p w:rsidR="004D5E9A" w:rsidRDefault="004D5E9A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  <w:r>
        <w:rPr>
          <w:rStyle w:val="def2"/>
          <w:sz w:val="29"/>
          <w:szCs w:val="29"/>
        </w:rPr>
        <w:t>Turnover- the rate at which people leave the organization and are replaced by others.</w:t>
      </w:r>
      <w:r w:rsidR="00A05CF6">
        <w:rPr>
          <w:rStyle w:val="def2"/>
          <w:sz w:val="29"/>
          <w:szCs w:val="29"/>
        </w:rPr>
        <w:t xml:space="preserve"> </w:t>
      </w:r>
      <w:proofErr w:type="spellStart"/>
      <w:proofErr w:type="gramStart"/>
      <w:r w:rsidR="00A05CF6">
        <w:rPr>
          <w:rStyle w:val="def2"/>
          <w:sz w:val="29"/>
          <w:szCs w:val="29"/>
        </w:rPr>
        <w:t>cambrdige</w:t>
      </w:r>
      <w:proofErr w:type="spellEnd"/>
      <w:proofErr w:type="gramEnd"/>
    </w:p>
    <w:p w:rsidR="00A05CF6" w:rsidRDefault="00A05CF6" w:rsidP="005609C2">
      <w:pPr>
        <w:pStyle w:val="Default"/>
        <w:spacing w:before="3"/>
        <w:ind w:left="1403"/>
        <w:rPr>
          <w:rStyle w:val="def2"/>
          <w:sz w:val="29"/>
          <w:szCs w:val="29"/>
        </w:rPr>
      </w:pPr>
    </w:p>
    <w:p w:rsidR="00A05CF6" w:rsidRDefault="00A05CF6" w:rsidP="005609C2">
      <w:pPr>
        <w:pStyle w:val="Default"/>
        <w:spacing w:before="3"/>
        <w:ind w:left="1403"/>
        <w:rPr>
          <w:rStyle w:val="definition"/>
          <w:lang w:val="en"/>
        </w:rPr>
      </w:pPr>
      <w:r>
        <w:rPr>
          <w:rStyle w:val="definition"/>
          <w:lang w:val="en"/>
        </w:rPr>
        <w:t>The rate at which employees leave a workforce and are replaced</w:t>
      </w:r>
      <w:r>
        <w:rPr>
          <w:rStyle w:val="definition"/>
          <w:lang w:val="en"/>
        </w:rPr>
        <w:t>- oxford</w:t>
      </w:r>
    </w:p>
    <w:p w:rsidR="00A05CF6" w:rsidRDefault="00A05CF6" w:rsidP="005609C2">
      <w:pPr>
        <w:pStyle w:val="Default"/>
        <w:spacing w:before="3"/>
        <w:ind w:left="1403"/>
        <w:rPr>
          <w:sz w:val="40"/>
          <w:szCs w:val="4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rate at which people leave a place, company, etc., and are replaced by others</w:t>
      </w:r>
      <w:r>
        <w:rPr>
          <w:sz w:val="20"/>
          <w:szCs w:val="20"/>
        </w:rPr>
        <w:t>- Merriam webster</w:t>
      </w:r>
      <w:bookmarkStart w:id="0" w:name="_GoBack"/>
      <w:bookmarkEnd w:id="0"/>
    </w:p>
    <w:p w:rsidR="005609C2" w:rsidRDefault="005609C2"/>
    <w:sectPr w:rsidR="0056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C2"/>
    <w:rsid w:val="00182B97"/>
    <w:rsid w:val="004D5E9A"/>
    <w:rsid w:val="005609C2"/>
    <w:rsid w:val="00626A29"/>
    <w:rsid w:val="00A0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97AB-1A91-4EDD-A416-60552F7D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09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09C2"/>
    <w:rPr>
      <w:i/>
      <w:iCs/>
    </w:rPr>
  </w:style>
  <w:style w:type="character" w:customStyle="1" w:styleId="ssens">
    <w:name w:val="ssens"/>
    <w:basedOn w:val="DefaultParagraphFont"/>
    <w:rsid w:val="005609C2"/>
  </w:style>
  <w:style w:type="character" w:customStyle="1" w:styleId="vi">
    <w:name w:val="vi"/>
    <w:basedOn w:val="DefaultParagraphFont"/>
    <w:rsid w:val="005609C2"/>
  </w:style>
  <w:style w:type="character" w:customStyle="1" w:styleId="def2">
    <w:name w:val="def2"/>
    <w:basedOn w:val="DefaultParagraphFont"/>
    <w:rsid w:val="00182B97"/>
  </w:style>
  <w:style w:type="character" w:customStyle="1" w:styleId="query2">
    <w:name w:val="query2"/>
    <w:basedOn w:val="DefaultParagraphFont"/>
    <w:rsid w:val="00182B97"/>
  </w:style>
  <w:style w:type="character" w:customStyle="1" w:styleId="definition">
    <w:name w:val="definition"/>
    <w:basedOn w:val="DefaultParagraphFont"/>
    <w:rsid w:val="004D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Sundmark</dc:creator>
  <cp:keywords/>
  <dc:description/>
  <cp:lastModifiedBy>Lyndon Sundmark</cp:lastModifiedBy>
  <cp:revision>1</cp:revision>
  <dcterms:created xsi:type="dcterms:W3CDTF">2014-07-01T16:29:00Z</dcterms:created>
  <dcterms:modified xsi:type="dcterms:W3CDTF">2014-07-01T17:09:00Z</dcterms:modified>
</cp:coreProperties>
</file>