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407A00A" w:rsidR="00381847" w:rsidRDefault="00AE5DF2">
            <w:pPr>
              <w:pBdr>
                <w:top w:val="nil"/>
                <w:left w:val="nil"/>
                <w:bottom w:val="nil"/>
                <w:right w:val="nil"/>
                <w:between w:val="nil"/>
              </w:pBdr>
            </w:pPr>
            <w:r w:rsidRPr="00AE5DF2">
              <w:t>Ensure that all data input into the system is validated to prevent malicious input from compromising the integrity or security of the software. This includes input validation techniques such as range checks, format checks, and data type validation.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25FB5DB" w:rsidR="00381847" w:rsidRDefault="00AE5DF2">
            <w:pPr>
              <w:pBdr>
                <w:top w:val="nil"/>
                <w:left w:val="nil"/>
                <w:bottom w:val="nil"/>
                <w:right w:val="nil"/>
                <w:between w:val="nil"/>
              </w:pBdr>
            </w:pPr>
            <w:r w:rsidRPr="00AE5DF2">
              <w:t>Pay close attention to compiler warnings and address them promptly. Compiler warnings often indicate potential vulnerabilities or errors in the code that could be exploited by attackers if left unresolved.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C7619B" w:rsidR="00381847" w:rsidRDefault="001C072D">
            <w:pPr>
              <w:pBdr>
                <w:top w:val="nil"/>
                <w:left w:val="nil"/>
                <w:bottom w:val="nil"/>
                <w:right w:val="nil"/>
                <w:between w:val="nil"/>
              </w:pBdr>
            </w:pPr>
            <w:r w:rsidRPr="001C072D">
              <w:t>Incorporate security policies into the architecture and design of the software from the outset. This includes considering security requirements, threat modeling, and implementing security controls at every layer of the application.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AEC14EA" w:rsidR="00381847" w:rsidRDefault="001C072D">
            <w:pPr>
              <w:pBdr>
                <w:top w:val="nil"/>
                <w:left w:val="nil"/>
                <w:bottom w:val="nil"/>
                <w:right w:val="nil"/>
                <w:between w:val="nil"/>
              </w:pBdr>
            </w:pPr>
            <w:r w:rsidRPr="001C072D">
              <w:t>Favor simplicity in software design and implementation to reduce the attack surface and make the system easier to understand, maintain, and secure. Complex code and architectures are more prone to vulnerabilities and difficult to secure effectively.</w:t>
            </w:r>
          </w:p>
        </w:tc>
      </w:tr>
      <w:tr w:rsidR="00381847" w14:paraId="66B92D07" w14:textId="77777777" w:rsidTr="001C072D">
        <w:trPr>
          <w:trHeight w:val="20"/>
        </w:trPr>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C8F31E" w:rsidR="00381847" w:rsidRDefault="001C072D">
            <w:pPr>
              <w:pBdr>
                <w:top w:val="nil"/>
                <w:left w:val="nil"/>
                <w:bottom w:val="nil"/>
                <w:right w:val="nil"/>
                <w:between w:val="nil"/>
              </w:pBdr>
            </w:pPr>
            <w:r w:rsidRPr="001C072D">
              <w:t>Adopt a default deny approach to access control, where all access is denied by default, and only explicitly authorized actions are allowed. This helps prevent unauthorized access and reduces the risk of security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46577A3" w:rsidR="00381847" w:rsidRDefault="001C072D">
            <w:pPr>
              <w:pBdr>
                <w:top w:val="nil"/>
                <w:left w:val="nil"/>
                <w:bottom w:val="nil"/>
                <w:right w:val="nil"/>
                <w:between w:val="nil"/>
              </w:pBdr>
            </w:pPr>
            <w:r w:rsidRPr="001C072D">
              <w:t>Grant users and processes only the minimum level of access or permissions necessary to perform their tasks. By limiting access rights, the potential impact of security incidents or breaches can be minimized.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7CC553D" w:rsidR="00381847" w:rsidRDefault="001C072D">
            <w:pPr>
              <w:pBdr>
                <w:top w:val="nil"/>
                <w:left w:val="nil"/>
                <w:bottom w:val="nil"/>
                <w:right w:val="nil"/>
                <w:between w:val="nil"/>
              </w:pBdr>
            </w:pPr>
            <w:r w:rsidRPr="001C072D">
              <w:t>Ensure that data sent to external systems or components is properly sanitized to prevent injection attacks, such as SQL injection or cross-site scripting (XSS). Sanitization involves validating, escaping, or encoding data to neutralize potential threats.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4F71441" w:rsidR="00381847" w:rsidRDefault="001C072D">
            <w:pPr>
              <w:pBdr>
                <w:top w:val="nil"/>
                <w:left w:val="nil"/>
                <w:bottom w:val="nil"/>
                <w:right w:val="nil"/>
                <w:between w:val="nil"/>
              </w:pBdr>
            </w:pPr>
            <w:r w:rsidRPr="001C072D">
              <w:t>Implement multiple layers of defense mechanisms and security controls throughout the software stack. This approach ensures that even if one layer is breached, other layers remain intact to mitigate the impact of security incidents.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5E2AB83" w:rsidR="00381847" w:rsidRDefault="001C072D">
            <w:pPr>
              <w:pBdr>
                <w:top w:val="nil"/>
                <w:left w:val="nil"/>
                <w:bottom w:val="nil"/>
                <w:right w:val="nil"/>
                <w:between w:val="nil"/>
              </w:pBdr>
            </w:pPr>
            <w:r w:rsidRPr="001C072D">
              <w:t>Employ rigorous quality assurance (QA) techniques, including code reviews, static analysis, and automated testing, to identify and remediate security vulnerabilities early in the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3C2871" w:rsidR="00381847" w:rsidRDefault="001C072D">
            <w:pPr>
              <w:pBdr>
                <w:top w:val="nil"/>
                <w:left w:val="nil"/>
                <w:bottom w:val="nil"/>
                <w:right w:val="nil"/>
                <w:between w:val="nil"/>
              </w:pBdr>
            </w:pPr>
            <w:r w:rsidRPr="001C072D">
              <w:t>Follow established secure coding standards, such as the SEI CERT C++ Coding Standard, to guide developers in writing secure code and to maintain consistency across the organization's software projects. A secure coding standard defines rules and best practices for writing code that is resilient to security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F4809B3" w:rsidR="00381847" w:rsidRDefault="0027010D">
            <w:pPr>
              <w:jc w:val="center"/>
              <w:rPr>
                <w:b/>
                <w:sz w:val="24"/>
                <w:szCs w:val="24"/>
              </w:rPr>
            </w:pPr>
            <w:r w:rsidRPr="00DA340E">
              <w:rPr>
                <w:b/>
                <w:bCs/>
              </w:rPr>
              <w:t>Validate Data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10CDF81" w:rsidR="00381847" w:rsidRDefault="00E769D9">
            <w:pPr>
              <w:jc w:val="center"/>
            </w:pPr>
            <w:r>
              <w:t>[</w:t>
            </w:r>
            <w:r w:rsidR="00DA340E" w:rsidRPr="00DA340E">
              <w:t>STD-001-DTP</w:t>
            </w:r>
            <w:r>
              <w:t>]</w:t>
            </w:r>
          </w:p>
        </w:tc>
        <w:tc>
          <w:tcPr>
            <w:tcW w:w="7632" w:type="dxa"/>
            <w:tcMar>
              <w:top w:w="100" w:type="dxa"/>
              <w:left w:w="100" w:type="dxa"/>
              <w:bottom w:w="100" w:type="dxa"/>
              <w:right w:w="100" w:type="dxa"/>
            </w:tcMar>
          </w:tcPr>
          <w:p w14:paraId="7140E542" w14:textId="07E68EFB" w:rsidR="00381847" w:rsidRDefault="00DA340E">
            <w:r w:rsidRPr="00DA340E">
              <w:t>This standard ensures that all data types used in the code are appropriate and validated to prevent type-related vulnerabilities, such as data corruption or buffer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2C59D7" w:rsidR="00F72634" w:rsidRDefault="0027010D" w:rsidP="0015146B">
            <w:r w:rsidRPr="0027010D">
              <w:t>// Noncompliant description: Using an incorrect data type without validation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47DB9D4A" w:rsidR="0027010D" w:rsidRPr="0027010D" w:rsidRDefault="0027010D" w:rsidP="0027010D">
            <w:pPr>
              <w:ind w:left="720"/>
              <w:rPr>
                <w:rFonts w:ascii="Courier New" w:hAnsi="Courier New" w:cs="Courier New"/>
                <w:sz w:val="24"/>
                <w:szCs w:val="24"/>
              </w:rPr>
            </w:pPr>
            <w:r w:rsidRPr="0027010D">
              <w:rPr>
                <w:rFonts w:ascii="Courier New" w:hAnsi="Courier New" w:cs="Courier New"/>
                <w:sz w:val="24"/>
                <w:szCs w:val="24"/>
              </w:rPr>
              <w:t>int size = -1;</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F23AA8D" w:rsidR="00F72634" w:rsidRDefault="0027010D" w:rsidP="0015146B">
            <w:r w:rsidRPr="0027010D">
              <w:t>// Compliant description: Using the correct data type with validation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55B05918" w:rsidR="00F72634" w:rsidRPr="0027010D" w:rsidRDefault="0027010D" w:rsidP="0027010D">
            <w:pPr>
              <w:ind w:left="720"/>
              <w:rPr>
                <w:rFonts w:ascii="Courier New" w:hAnsi="Courier New" w:cs="Courier New"/>
                <w:sz w:val="24"/>
                <w:szCs w:val="24"/>
              </w:rPr>
            </w:pPr>
            <w:proofErr w:type="spellStart"/>
            <w:r w:rsidRPr="0027010D">
              <w:rPr>
                <w:rFonts w:ascii="Courier New" w:hAnsi="Courier New" w:cs="Courier New"/>
                <w:sz w:val="24"/>
                <w:szCs w:val="24"/>
              </w:rPr>
              <w:t>size_t</w:t>
            </w:r>
            <w:proofErr w:type="spellEnd"/>
            <w:r w:rsidRPr="0027010D">
              <w:rPr>
                <w:rFonts w:ascii="Courier New" w:hAnsi="Courier New" w:cs="Courier New"/>
                <w:sz w:val="24"/>
                <w:szCs w:val="24"/>
              </w:rPr>
              <w:t xml:space="preserve"> size = 10;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EAB0642" w:rsidR="00B475A1" w:rsidRDefault="00B475A1" w:rsidP="00F51FA8">
            <w:pPr>
              <w:pBdr>
                <w:top w:val="nil"/>
                <w:left w:val="nil"/>
                <w:bottom w:val="nil"/>
                <w:right w:val="nil"/>
                <w:between w:val="nil"/>
              </w:pBdr>
            </w:pPr>
            <w:r>
              <w:rPr>
                <w:b/>
              </w:rPr>
              <w:t>Principles(s):</w:t>
            </w:r>
            <w:r>
              <w:t xml:space="preserve"> </w:t>
            </w:r>
            <w:r w:rsidR="00954FA6" w:rsidRPr="00954FA6">
              <w:t>This standard aligns with the principle of "Validate Input Data" by ensuring that data types are validated to prevent vulnerabilities arising from incorrect or malicious input.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4A6AF5" w:rsidR="00B475A1" w:rsidRDefault="003831A4" w:rsidP="00F51FA8">
            <w:pPr>
              <w:jc w:val="center"/>
            </w:pPr>
            <w:r w:rsidRPr="003831A4">
              <w:t>High</w:t>
            </w:r>
          </w:p>
        </w:tc>
        <w:tc>
          <w:tcPr>
            <w:tcW w:w="1341" w:type="dxa"/>
            <w:shd w:val="clear" w:color="auto" w:fill="auto"/>
          </w:tcPr>
          <w:p w14:paraId="6EE4DA51" w14:textId="7AB79A4C" w:rsidR="00B475A1" w:rsidRDefault="008777AA" w:rsidP="00F51FA8">
            <w:pPr>
              <w:jc w:val="center"/>
            </w:pPr>
            <w:r>
              <w:t>Unlikely</w:t>
            </w:r>
          </w:p>
        </w:tc>
        <w:tc>
          <w:tcPr>
            <w:tcW w:w="4021" w:type="dxa"/>
            <w:shd w:val="clear" w:color="auto" w:fill="auto"/>
          </w:tcPr>
          <w:p w14:paraId="5C9846CA" w14:textId="0119CC92" w:rsidR="00B475A1" w:rsidRDefault="008777AA" w:rsidP="00F51FA8">
            <w:pPr>
              <w:jc w:val="center"/>
            </w:pPr>
            <w:r>
              <w:t>Medium</w:t>
            </w:r>
          </w:p>
        </w:tc>
        <w:tc>
          <w:tcPr>
            <w:tcW w:w="1807" w:type="dxa"/>
            <w:shd w:val="clear" w:color="auto" w:fill="auto"/>
          </w:tcPr>
          <w:p w14:paraId="58E0ACD7" w14:textId="55D79DBC" w:rsidR="00B475A1" w:rsidRDefault="003831A4" w:rsidP="00F51FA8">
            <w:pPr>
              <w:jc w:val="center"/>
            </w:pPr>
            <w:r>
              <w:t>High</w:t>
            </w:r>
          </w:p>
        </w:tc>
        <w:tc>
          <w:tcPr>
            <w:tcW w:w="1805" w:type="dxa"/>
            <w:shd w:val="clear" w:color="auto" w:fill="auto"/>
          </w:tcPr>
          <w:p w14:paraId="3E539ECE" w14:textId="350FAEEE" w:rsidR="00B475A1" w:rsidRDefault="008777AA"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592"/>
        <w:gridCol w:w="4040"/>
      </w:tblGrid>
      <w:tr w:rsidR="00B475A1" w14:paraId="25AA4054" w14:textId="77777777" w:rsidTr="00B8694C">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592"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404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9713F9" w14:paraId="34797317" w14:textId="77777777" w:rsidTr="00B8694C">
        <w:trPr>
          <w:trHeight w:val="460"/>
        </w:trPr>
        <w:tc>
          <w:tcPr>
            <w:tcW w:w="1807" w:type="dxa"/>
            <w:shd w:val="clear" w:color="auto" w:fill="auto"/>
          </w:tcPr>
          <w:p w14:paraId="0F729ADB" w14:textId="14F28351" w:rsidR="009713F9" w:rsidRDefault="006A0E73" w:rsidP="009713F9">
            <w:pPr>
              <w:jc w:val="center"/>
            </w:pPr>
            <w:proofErr w:type="spellStart"/>
            <w:r w:rsidRPr="006A0E73">
              <w:t>Cppcheck</w:t>
            </w:r>
            <w:proofErr w:type="spellEnd"/>
          </w:p>
        </w:tc>
        <w:tc>
          <w:tcPr>
            <w:tcW w:w="1341" w:type="dxa"/>
            <w:shd w:val="clear" w:color="auto" w:fill="auto"/>
          </w:tcPr>
          <w:p w14:paraId="3AAB69D9" w14:textId="5BA69E36" w:rsidR="009713F9" w:rsidRDefault="006A0E73" w:rsidP="009713F9">
            <w:pPr>
              <w:jc w:val="center"/>
            </w:pPr>
            <w:r>
              <w:t>2.3</w:t>
            </w:r>
          </w:p>
        </w:tc>
        <w:tc>
          <w:tcPr>
            <w:tcW w:w="3592" w:type="dxa"/>
            <w:shd w:val="clear" w:color="auto" w:fill="auto"/>
          </w:tcPr>
          <w:p w14:paraId="5D087CB4" w14:textId="75C053CC" w:rsidR="009713F9" w:rsidRDefault="006A0E73" w:rsidP="009713F9">
            <w:pPr>
              <w:jc w:val="center"/>
            </w:pPr>
            <w:proofErr w:type="spellStart"/>
            <w:r w:rsidRPr="006A0E73">
              <w:t>TypeMismatch</w:t>
            </w:r>
            <w:proofErr w:type="spellEnd"/>
          </w:p>
        </w:tc>
        <w:tc>
          <w:tcPr>
            <w:tcW w:w="4040" w:type="dxa"/>
            <w:shd w:val="clear" w:color="auto" w:fill="auto"/>
          </w:tcPr>
          <w:p w14:paraId="29A4DB2F" w14:textId="08B4E6E0" w:rsidR="009713F9" w:rsidRDefault="0087411E" w:rsidP="009713F9">
            <w:pPr>
              <w:jc w:val="center"/>
            </w:pPr>
            <w:proofErr w:type="spellStart"/>
            <w:r w:rsidRPr="0087411E">
              <w:t>Cppcheck</w:t>
            </w:r>
            <w:proofErr w:type="spellEnd"/>
            <w:r w:rsidRPr="0087411E">
              <w:t xml:space="preserve"> is a static analysis tool for C/C++ code that can detect type mismatches and provide recommendations for correcting them.</w:t>
            </w:r>
          </w:p>
        </w:tc>
      </w:tr>
      <w:tr w:rsidR="009713F9" w14:paraId="39933CAB" w14:textId="77777777" w:rsidTr="00B8694C">
        <w:trPr>
          <w:trHeight w:val="460"/>
        </w:trPr>
        <w:tc>
          <w:tcPr>
            <w:tcW w:w="1807" w:type="dxa"/>
            <w:shd w:val="clear" w:color="auto" w:fill="auto"/>
          </w:tcPr>
          <w:p w14:paraId="32410B1A" w14:textId="66308BD6" w:rsidR="009713F9" w:rsidRDefault="0087411E" w:rsidP="009713F9">
            <w:pPr>
              <w:jc w:val="center"/>
            </w:pPr>
            <w:r w:rsidRPr="0087411E">
              <w:t>Clang-Tidy</w:t>
            </w:r>
          </w:p>
        </w:tc>
        <w:tc>
          <w:tcPr>
            <w:tcW w:w="1341" w:type="dxa"/>
            <w:shd w:val="clear" w:color="auto" w:fill="auto"/>
          </w:tcPr>
          <w:p w14:paraId="0453C4CF" w14:textId="26755754" w:rsidR="009713F9" w:rsidRDefault="0087411E" w:rsidP="009713F9">
            <w:pPr>
              <w:jc w:val="center"/>
            </w:pPr>
            <w:r>
              <w:t>13.0.0</w:t>
            </w:r>
          </w:p>
        </w:tc>
        <w:tc>
          <w:tcPr>
            <w:tcW w:w="3592" w:type="dxa"/>
            <w:shd w:val="clear" w:color="auto" w:fill="auto"/>
          </w:tcPr>
          <w:p w14:paraId="1CB1DCF1" w14:textId="0ED42AB2" w:rsidR="009713F9" w:rsidRDefault="000968F6" w:rsidP="009713F9">
            <w:pPr>
              <w:jc w:val="center"/>
              <w:rPr>
                <w:u w:val="single"/>
              </w:rPr>
            </w:pPr>
            <w:proofErr w:type="spellStart"/>
            <w:r w:rsidRPr="000968F6">
              <w:t>misc</w:t>
            </w:r>
            <w:proofErr w:type="spellEnd"/>
            <w:r w:rsidRPr="000968F6">
              <w:t>-misplaced-widening-cast</w:t>
            </w:r>
          </w:p>
        </w:tc>
        <w:tc>
          <w:tcPr>
            <w:tcW w:w="4040" w:type="dxa"/>
            <w:shd w:val="clear" w:color="auto" w:fill="auto"/>
          </w:tcPr>
          <w:p w14:paraId="6E75D5AD" w14:textId="3701B6B3" w:rsidR="009713F9" w:rsidRDefault="000968F6" w:rsidP="009713F9">
            <w:pPr>
              <w:jc w:val="center"/>
            </w:pPr>
            <w:r w:rsidRPr="000968F6">
              <w:t>Clang-Tidy is a clang-based C++ linter tool that provides various checks for improving code quality, including checks for type mismatches.</w:t>
            </w:r>
          </w:p>
        </w:tc>
      </w:tr>
      <w:tr w:rsidR="00084C76" w14:paraId="733CC2EA" w14:textId="77777777" w:rsidTr="00B8694C">
        <w:trPr>
          <w:trHeight w:val="460"/>
        </w:trPr>
        <w:tc>
          <w:tcPr>
            <w:tcW w:w="1807" w:type="dxa"/>
            <w:shd w:val="clear" w:color="auto" w:fill="auto"/>
          </w:tcPr>
          <w:p w14:paraId="707509AE" w14:textId="77777777" w:rsidR="00084C76" w:rsidRPr="0087411E" w:rsidRDefault="00084C76" w:rsidP="00084C76"/>
        </w:tc>
        <w:tc>
          <w:tcPr>
            <w:tcW w:w="1341" w:type="dxa"/>
            <w:shd w:val="clear" w:color="auto" w:fill="auto"/>
          </w:tcPr>
          <w:p w14:paraId="55013C17" w14:textId="77777777" w:rsidR="00084C76" w:rsidRDefault="00084C76" w:rsidP="009713F9">
            <w:pPr>
              <w:jc w:val="center"/>
            </w:pPr>
          </w:p>
        </w:tc>
        <w:tc>
          <w:tcPr>
            <w:tcW w:w="3592" w:type="dxa"/>
            <w:shd w:val="clear" w:color="auto" w:fill="auto"/>
          </w:tcPr>
          <w:p w14:paraId="2B6B1D24" w14:textId="77777777" w:rsidR="00084C76" w:rsidRPr="000968F6" w:rsidRDefault="00084C76" w:rsidP="009713F9">
            <w:pPr>
              <w:jc w:val="center"/>
            </w:pPr>
          </w:p>
        </w:tc>
        <w:tc>
          <w:tcPr>
            <w:tcW w:w="4040" w:type="dxa"/>
            <w:shd w:val="clear" w:color="auto" w:fill="auto"/>
          </w:tcPr>
          <w:p w14:paraId="4749BF4D" w14:textId="77777777" w:rsidR="00084C76" w:rsidRPr="000968F6" w:rsidRDefault="00084C76" w:rsidP="009713F9">
            <w:pPr>
              <w:jc w:val="center"/>
            </w:pPr>
          </w:p>
        </w:tc>
      </w:tr>
    </w:tbl>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9F07254" w:rsidR="00381847" w:rsidRDefault="0027010D">
            <w:pPr>
              <w:jc w:val="center"/>
              <w:rPr>
                <w:b/>
                <w:sz w:val="24"/>
                <w:szCs w:val="24"/>
              </w:rPr>
            </w:pPr>
            <w:r w:rsidRPr="0027010D">
              <w:rPr>
                <w:b/>
                <w:sz w:val="24"/>
                <w:szCs w:val="24"/>
              </w:rPr>
              <w:t>Sanitize Data Inputs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6B823C6" w:rsidR="00381847" w:rsidRDefault="00E769D9">
            <w:pPr>
              <w:jc w:val="center"/>
            </w:pPr>
            <w:r>
              <w:t>[</w:t>
            </w:r>
            <w:r w:rsidR="0027010D" w:rsidRPr="0027010D">
              <w:t>STD-002-DVL</w:t>
            </w:r>
            <w:r>
              <w:t>]</w:t>
            </w:r>
          </w:p>
        </w:tc>
        <w:tc>
          <w:tcPr>
            <w:tcW w:w="7632" w:type="dxa"/>
            <w:tcMar>
              <w:top w:w="100" w:type="dxa"/>
              <w:left w:w="100" w:type="dxa"/>
              <w:bottom w:w="100" w:type="dxa"/>
              <w:right w:w="100" w:type="dxa"/>
            </w:tcMar>
          </w:tcPr>
          <w:p w14:paraId="164074C2" w14:textId="0EF7D701" w:rsidR="00381847" w:rsidRDefault="0027010D">
            <w:r w:rsidRPr="0027010D">
              <w:t>This standard ensures that all data inputs are sanitized to prevent injection attacks and ensure data integrity.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9530E14" w:rsidR="00F72634" w:rsidRDefault="0027010D" w:rsidP="0015146B">
            <w:r w:rsidRPr="0027010D">
              <w:t xml:space="preserve">// Noncompliant description: Using </w:t>
            </w:r>
            <w:proofErr w:type="spellStart"/>
            <w:r w:rsidRPr="0027010D">
              <w:t>unsanitized</w:t>
            </w:r>
            <w:proofErr w:type="spellEnd"/>
            <w:r w:rsidRPr="0027010D">
              <w:t xml:space="preserve"> user input directly</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1991FCE5" w:rsidR="00F72634" w:rsidRPr="0027010D" w:rsidRDefault="0027010D" w:rsidP="00883A05">
            <w:pPr>
              <w:ind w:left="720"/>
              <w:rPr>
                <w:rFonts w:ascii="Courier New" w:hAnsi="Courier New" w:cs="Courier New"/>
                <w:sz w:val="24"/>
                <w:szCs w:val="24"/>
              </w:rPr>
            </w:pPr>
            <w:proofErr w:type="gramStart"/>
            <w:r w:rsidRPr="0027010D">
              <w:rPr>
                <w:rFonts w:ascii="Courier New" w:hAnsi="Courier New" w:cs="Courier New"/>
                <w:sz w:val="24"/>
                <w:szCs w:val="24"/>
              </w:rPr>
              <w:t>std::</w:t>
            </w:r>
            <w:proofErr w:type="gramEnd"/>
            <w:r w:rsidRPr="0027010D">
              <w:rPr>
                <w:rFonts w:ascii="Courier New" w:hAnsi="Courier New" w:cs="Courier New"/>
                <w:sz w:val="24"/>
                <w:szCs w:val="24"/>
              </w:rPr>
              <w:t xml:space="preserve">string username = </w:t>
            </w:r>
            <w:proofErr w:type="spellStart"/>
            <w:r w:rsidRPr="0027010D">
              <w:rPr>
                <w:rFonts w:ascii="Courier New" w:hAnsi="Courier New" w:cs="Courier New"/>
                <w:sz w:val="24"/>
                <w:szCs w:val="24"/>
              </w:rPr>
              <w:t>GetUserInput</w:t>
            </w:r>
            <w:proofErr w:type="spellEnd"/>
            <w:r w:rsidRPr="0027010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64D0A2E" w:rsidR="00F72634" w:rsidRDefault="0027010D" w:rsidP="0015146B">
            <w:r w:rsidRPr="0027010D">
              <w:t>// Compliant description: Sanitizing user input before usage</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1E3CCEA" w:rsidR="00F72634" w:rsidRPr="00883A05" w:rsidRDefault="00883A05" w:rsidP="00883A05">
            <w:pPr>
              <w:ind w:left="720"/>
              <w:rPr>
                <w:rFonts w:ascii="Courier New" w:hAnsi="Courier New" w:cs="Courier New"/>
                <w:sz w:val="24"/>
                <w:szCs w:val="24"/>
              </w:rPr>
            </w:pPr>
            <w:proofErr w:type="gramStart"/>
            <w:r w:rsidRPr="00883A05">
              <w:rPr>
                <w:rFonts w:ascii="Courier New" w:hAnsi="Courier New" w:cs="Courier New"/>
                <w:sz w:val="24"/>
                <w:szCs w:val="24"/>
              </w:rPr>
              <w:t>std::</w:t>
            </w:r>
            <w:proofErr w:type="gramEnd"/>
            <w:r w:rsidRPr="00883A05">
              <w:rPr>
                <w:rFonts w:ascii="Courier New" w:hAnsi="Courier New" w:cs="Courier New"/>
                <w:sz w:val="24"/>
                <w:szCs w:val="24"/>
              </w:rPr>
              <w:t>string username = Sanitize(</w:t>
            </w:r>
            <w:proofErr w:type="spellStart"/>
            <w:r w:rsidRPr="00883A05">
              <w:rPr>
                <w:rFonts w:ascii="Courier New" w:hAnsi="Courier New" w:cs="Courier New"/>
                <w:sz w:val="24"/>
                <w:szCs w:val="24"/>
              </w:rPr>
              <w:t>GetUserInput</w:t>
            </w:r>
            <w:proofErr w:type="spellEnd"/>
            <w:r w:rsidRPr="00883A0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2665FD3" w:rsidR="00B475A1" w:rsidRDefault="00B475A1" w:rsidP="00F51FA8">
            <w:pPr>
              <w:pBdr>
                <w:top w:val="nil"/>
                <w:left w:val="nil"/>
                <w:bottom w:val="nil"/>
                <w:right w:val="nil"/>
                <w:between w:val="nil"/>
              </w:pBdr>
            </w:pPr>
            <w:r>
              <w:rPr>
                <w:b/>
              </w:rPr>
              <w:t>Principles(s):</w:t>
            </w:r>
            <w:r>
              <w:t xml:space="preserve"> </w:t>
            </w:r>
            <w:r w:rsidR="00AF3D88" w:rsidRPr="00AF3D88">
              <w:t xml:space="preserve">This standard aligns with the principle of "Sanitize Data Sent to Other Systems" by ensuring that all data inputs are properly sanitized before usage, reducing the risk of injection </w:t>
            </w:r>
            <w:proofErr w:type="gramStart"/>
            <w:r w:rsidR="00AF3D88" w:rsidRPr="00AF3D88">
              <w:t>attacks</w:t>
            </w:r>
            <w:proofErr w:type="gramEnd"/>
            <w:r w:rsidR="00AF3D88" w:rsidRPr="00AF3D88">
              <w:t xml:space="preserve"> and maintaining data integrity.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B39C299" w:rsidR="00B475A1" w:rsidRDefault="00AF3D88" w:rsidP="00F51FA8">
            <w:pPr>
              <w:jc w:val="center"/>
            </w:pPr>
            <w:r>
              <w:t>Medium</w:t>
            </w:r>
          </w:p>
        </w:tc>
        <w:tc>
          <w:tcPr>
            <w:tcW w:w="1341" w:type="dxa"/>
            <w:shd w:val="clear" w:color="auto" w:fill="auto"/>
          </w:tcPr>
          <w:p w14:paraId="086FA0F7" w14:textId="0D1D26C2" w:rsidR="00B475A1" w:rsidRDefault="00AF3D88" w:rsidP="00F51FA8">
            <w:pPr>
              <w:jc w:val="center"/>
            </w:pPr>
            <w:r>
              <w:t>Likely</w:t>
            </w:r>
          </w:p>
        </w:tc>
        <w:tc>
          <w:tcPr>
            <w:tcW w:w="4021" w:type="dxa"/>
            <w:shd w:val="clear" w:color="auto" w:fill="auto"/>
          </w:tcPr>
          <w:p w14:paraId="3D7EE5AB" w14:textId="76032234" w:rsidR="00B475A1" w:rsidRDefault="00AF3D88" w:rsidP="00F51FA8">
            <w:pPr>
              <w:jc w:val="center"/>
            </w:pPr>
            <w:r>
              <w:t>Low</w:t>
            </w:r>
          </w:p>
        </w:tc>
        <w:tc>
          <w:tcPr>
            <w:tcW w:w="1807" w:type="dxa"/>
            <w:shd w:val="clear" w:color="auto" w:fill="auto"/>
          </w:tcPr>
          <w:p w14:paraId="483DB358" w14:textId="3CE39BB1" w:rsidR="00B475A1" w:rsidRDefault="00240162" w:rsidP="00F51FA8">
            <w:pPr>
              <w:jc w:val="center"/>
            </w:pPr>
            <w:r>
              <w:t>Medium</w:t>
            </w:r>
          </w:p>
        </w:tc>
        <w:tc>
          <w:tcPr>
            <w:tcW w:w="1805" w:type="dxa"/>
            <w:shd w:val="clear" w:color="auto" w:fill="auto"/>
          </w:tcPr>
          <w:p w14:paraId="0216068C" w14:textId="4F113ABF" w:rsidR="00B475A1" w:rsidRDefault="00240162"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232"/>
        <w:gridCol w:w="4400"/>
      </w:tblGrid>
      <w:tr w:rsidR="00B475A1" w14:paraId="0DFF2075" w14:textId="77777777" w:rsidTr="00444350">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232"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4400"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444350">
        <w:trPr>
          <w:trHeight w:val="460"/>
        </w:trPr>
        <w:tc>
          <w:tcPr>
            <w:tcW w:w="1807" w:type="dxa"/>
            <w:shd w:val="clear" w:color="auto" w:fill="auto"/>
          </w:tcPr>
          <w:p w14:paraId="0F8CDDEE" w14:textId="7D1F2E16" w:rsidR="00B475A1" w:rsidRDefault="00240162" w:rsidP="00F51FA8">
            <w:pPr>
              <w:jc w:val="center"/>
            </w:pPr>
            <w:r w:rsidRPr="00240162">
              <w:t>SonarQube</w:t>
            </w:r>
          </w:p>
        </w:tc>
        <w:tc>
          <w:tcPr>
            <w:tcW w:w="1341" w:type="dxa"/>
            <w:shd w:val="clear" w:color="auto" w:fill="auto"/>
          </w:tcPr>
          <w:p w14:paraId="2A2ABA7F" w14:textId="724403C2" w:rsidR="00B475A1" w:rsidRDefault="00240162" w:rsidP="00F51FA8">
            <w:pPr>
              <w:jc w:val="center"/>
            </w:pPr>
            <w:r>
              <w:t>9.2</w:t>
            </w:r>
          </w:p>
        </w:tc>
        <w:tc>
          <w:tcPr>
            <w:tcW w:w="3232" w:type="dxa"/>
            <w:shd w:val="clear" w:color="auto" w:fill="auto"/>
          </w:tcPr>
          <w:p w14:paraId="4441551B" w14:textId="29A5673A" w:rsidR="00B475A1" w:rsidRDefault="00C02D42" w:rsidP="00F51FA8">
            <w:pPr>
              <w:jc w:val="center"/>
            </w:pPr>
            <w:r>
              <w:t>S3649</w:t>
            </w:r>
          </w:p>
        </w:tc>
        <w:tc>
          <w:tcPr>
            <w:tcW w:w="4400" w:type="dxa"/>
            <w:shd w:val="clear" w:color="auto" w:fill="auto"/>
          </w:tcPr>
          <w:p w14:paraId="196AC4C7" w14:textId="5D420B12" w:rsidR="00B475A1" w:rsidRDefault="00C02D42" w:rsidP="00F51FA8">
            <w:pPr>
              <w:jc w:val="center"/>
            </w:pPr>
            <w:r w:rsidRPr="00C02D42">
              <w:t xml:space="preserve">SonarQube is a static code analysis tool that can detect security vulnerabilities, including </w:t>
            </w:r>
            <w:proofErr w:type="spellStart"/>
            <w:r w:rsidRPr="00C02D42">
              <w:t>unsanitized</w:t>
            </w:r>
            <w:proofErr w:type="spellEnd"/>
            <w:r w:rsidRPr="00C02D42">
              <w:t xml:space="preserve"> data inputs. Rule S3649 specifically focuses on detecting potentially dangerous uses of untrusted data.</w:t>
            </w:r>
          </w:p>
        </w:tc>
      </w:tr>
      <w:tr w:rsidR="00B475A1" w14:paraId="5FE44A56" w14:textId="77777777" w:rsidTr="00444350">
        <w:trPr>
          <w:trHeight w:val="460"/>
        </w:trPr>
        <w:tc>
          <w:tcPr>
            <w:tcW w:w="1807" w:type="dxa"/>
            <w:shd w:val="clear" w:color="auto" w:fill="auto"/>
          </w:tcPr>
          <w:p w14:paraId="4E4CBBF1" w14:textId="6123B8A4" w:rsidR="00B475A1" w:rsidRDefault="00444350" w:rsidP="00F51FA8">
            <w:pPr>
              <w:jc w:val="center"/>
            </w:pPr>
            <w:r w:rsidRPr="00444350">
              <w:t>Fortify Static Code Analyzer</w:t>
            </w:r>
          </w:p>
        </w:tc>
        <w:tc>
          <w:tcPr>
            <w:tcW w:w="1341" w:type="dxa"/>
            <w:shd w:val="clear" w:color="auto" w:fill="auto"/>
          </w:tcPr>
          <w:p w14:paraId="70D2F7C5" w14:textId="2D467F10" w:rsidR="00B475A1" w:rsidRDefault="00240162" w:rsidP="00240162">
            <w:pPr>
              <w:jc w:val="center"/>
            </w:pPr>
            <w:r>
              <w:t>20.2</w:t>
            </w:r>
          </w:p>
        </w:tc>
        <w:tc>
          <w:tcPr>
            <w:tcW w:w="3232" w:type="dxa"/>
            <w:shd w:val="clear" w:color="auto" w:fill="auto"/>
          </w:tcPr>
          <w:p w14:paraId="68783DFF" w14:textId="3E80B691" w:rsidR="00B475A1" w:rsidRDefault="00444350" w:rsidP="00F51FA8">
            <w:pPr>
              <w:jc w:val="center"/>
              <w:rPr>
                <w:u w:val="single"/>
              </w:rPr>
            </w:pPr>
            <w:r w:rsidRPr="00444350">
              <w:t>Injection</w:t>
            </w:r>
          </w:p>
        </w:tc>
        <w:tc>
          <w:tcPr>
            <w:tcW w:w="4400" w:type="dxa"/>
            <w:shd w:val="clear" w:color="auto" w:fill="auto"/>
          </w:tcPr>
          <w:p w14:paraId="67EF3C2C" w14:textId="188F6709" w:rsidR="00B475A1" w:rsidRDefault="00444350" w:rsidP="00F51FA8">
            <w:pPr>
              <w:jc w:val="center"/>
            </w:pPr>
            <w:r w:rsidRPr="00444350">
              <w:t>Fortify Static Code Analyzer is a static analysis tool that specializes in identifying security vulnerabilities. The Injection checker specifically detects potential injection vulnerabilities in the codebase.</w:t>
            </w:r>
          </w:p>
        </w:tc>
      </w:tr>
    </w:tbl>
    <w:p w14:paraId="6AD452F0" w14:textId="77777777" w:rsidR="00444350" w:rsidRDefault="00444350" w:rsidP="0059536C">
      <w:pPr>
        <w:pStyle w:val="Heading4"/>
      </w:pPr>
      <w:bookmarkStart w:id="9" w:name="_Toc52464061"/>
    </w:p>
    <w:p w14:paraId="255DE229" w14:textId="753E1C65"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140DB2F" w:rsidR="00381847" w:rsidRDefault="00883A05">
            <w:pPr>
              <w:jc w:val="center"/>
              <w:rPr>
                <w:b/>
                <w:sz w:val="24"/>
                <w:szCs w:val="24"/>
              </w:rPr>
            </w:pPr>
            <w:r w:rsidRPr="00883A05">
              <w:rPr>
                <w:b/>
                <w:sz w:val="24"/>
                <w:szCs w:val="24"/>
              </w:rPr>
              <w:t>Ensure String Termination</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7BBD92" w:rsidR="00381847" w:rsidRDefault="00E769D9">
            <w:pPr>
              <w:jc w:val="center"/>
            </w:pPr>
            <w:r>
              <w:t>[</w:t>
            </w:r>
            <w:r w:rsidR="00883A05" w:rsidRPr="00883A05">
              <w:t>STD-003-STR</w:t>
            </w:r>
            <w:r>
              <w:t>]</w:t>
            </w:r>
          </w:p>
        </w:tc>
        <w:tc>
          <w:tcPr>
            <w:tcW w:w="7632" w:type="dxa"/>
            <w:tcMar>
              <w:top w:w="100" w:type="dxa"/>
              <w:left w:w="100" w:type="dxa"/>
              <w:bottom w:w="100" w:type="dxa"/>
              <w:right w:w="100" w:type="dxa"/>
            </w:tcMar>
          </w:tcPr>
          <w:p w14:paraId="2E7240A9" w14:textId="59944002" w:rsidR="00381847" w:rsidRDefault="00883A05">
            <w:r w:rsidRPr="00883A05">
              <w:t>This standard ensures that all strings are properly null-terminated to prevent buffer overflows and string-related vulnerabilities.</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63924A3" w:rsidR="00F72634" w:rsidRDefault="00883A05" w:rsidP="0015146B">
            <w:r w:rsidRPr="00883A05">
              <w:t>// Noncompliant description: Incorrect string termination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17B8E231" w:rsidR="00F72634" w:rsidRPr="00883A05" w:rsidRDefault="00883A05" w:rsidP="00883A05">
            <w:pPr>
              <w:ind w:left="720"/>
              <w:rPr>
                <w:rFonts w:ascii="Courier New" w:hAnsi="Courier New" w:cs="Courier New"/>
                <w:sz w:val="24"/>
                <w:szCs w:val="24"/>
              </w:rPr>
            </w:pPr>
            <w:r w:rsidRPr="00883A05">
              <w:rPr>
                <w:rFonts w:ascii="Courier New" w:hAnsi="Courier New" w:cs="Courier New"/>
                <w:sz w:val="24"/>
                <w:szCs w:val="24"/>
              </w:rPr>
              <w:t xml:space="preserve">char </w:t>
            </w:r>
            <w:proofErr w:type="gramStart"/>
            <w:r w:rsidRPr="00883A05">
              <w:rPr>
                <w:rFonts w:ascii="Courier New" w:hAnsi="Courier New" w:cs="Courier New"/>
                <w:sz w:val="24"/>
                <w:szCs w:val="24"/>
              </w:rPr>
              <w:t>buffer[</w:t>
            </w:r>
            <w:proofErr w:type="gramEnd"/>
            <w:r w:rsidRPr="00883A05">
              <w:rPr>
                <w:rFonts w:ascii="Courier New" w:hAnsi="Courier New" w:cs="Courier New"/>
                <w:sz w:val="24"/>
                <w:szCs w:val="24"/>
              </w:rPr>
              <w:t>10];</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0C08E4F" w:rsidR="00F72634" w:rsidRDefault="00883A05" w:rsidP="0015146B">
            <w:r w:rsidRPr="00883A05">
              <w:t>// Compliant description: Proper string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040D1DA0" w:rsidR="00F72634" w:rsidRPr="00883A05" w:rsidRDefault="00883A05" w:rsidP="00883A05">
            <w:pPr>
              <w:ind w:left="720"/>
              <w:rPr>
                <w:rFonts w:ascii="Courier New" w:hAnsi="Courier New" w:cs="Courier New"/>
                <w:sz w:val="24"/>
                <w:szCs w:val="24"/>
              </w:rPr>
            </w:pPr>
            <w:r w:rsidRPr="00883A05">
              <w:rPr>
                <w:rFonts w:ascii="Courier New" w:hAnsi="Courier New" w:cs="Courier New"/>
                <w:sz w:val="24"/>
                <w:szCs w:val="24"/>
              </w:rPr>
              <w:t xml:space="preserve">char </w:t>
            </w:r>
            <w:proofErr w:type="gramStart"/>
            <w:r w:rsidRPr="00883A05">
              <w:rPr>
                <w:rFonts w:ascii="Courier New" w:hAnsi="Courier New" w:cs="Courier New"/>
                <w:sz w:val="24"/>
                <w:szCs w:val="24"/>
              </w:rPr>
              <w:t>buffer[</w:t>
            </w:r>
            <w:proofErr w:type="gramEnd"/>
            <w:r w:rsidRPr="00883A05">
              <w:rPr>
                <w:rFonts w:ascii="Courier New" w:hAnsi="Courier New" w:cs="Courier New"/>
                <w:sz w:val="24"/>
                <w:szCs w:val="24"/>
              </w:rPr>
              <w:t>10] = "Hello";</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54B96E3" w:rsidR="00B475A1" w:rsidRDefault="00B475A1" w:rsidP="00F51FA8">
            <w:pPr>
              <w:pBdr>
                <w:top w:val="nil"/>
                <w:left w:val="nil"/>
                <w:bottom w:val="nil"/>
                <w:right w:val="nil"/>
                <w:between w:val="nil"/>
              </w:pBdr>
            </w:pPr>
            <w:r>
              <w:rPr>
                <w:b/>
              </w:rPr>
              <w:t>Principles(s):</w:t>
            </w:r>
            <w:r>
              <w:t xml:space="preserve"> </w:t>
            </w:r>
            <w:r w:rsidR="00983348" w:rsidRPr="00983348">
              <w:t xml:space="preserve">This standard aligns with the principle of "Validate Input Data" by ensuring that all strings are properly </w:t>
            </w:r>
            <w:proofErr w:type="gramStart"/>
            <w:r w:rsidR="00983348" w:rsidRPr="00983348">
              <w:t>null-terminated</w:t>
            </w:r>
            <w:proofErr w:type="gramEnd"/>
            <w:r w:rsidR="00983348" w:rsidRPr="00983348">
              <w:t>, which helps prevent buffer overflows and related vulnerabilities. Additionally, it supports the principle of "Sanitize Data Sent to Other Systems" by ensuring that strings passed to other systems are correctly terminated, reducing the risk of injection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67FB34" w:rsidR="00B475A1" w:rsidRDefault="00983348" w:rsidP="00F51FA8">
            <w:pPr>
              <w:jc w:val="center"/>
            </w:pPr>
            <w:r>
              <w:t>High</w:t>
            </w:r>
          </w:p>
        </w:tc>
        <w:tc>
          <w:tcPr>
            <w:tcW w:w="1341" w:type="dxa"/>
            <w:shd w:val="clear" w:color="auto" w:fill="auto"/>
          </w:tcPr>
          <w:p w14:paraId="5C1BDC13" w14:textId="25018C0B" w:rsidR="00B475A1" w:rsidRDefault="00983348" w:rsidP="00F51FA8">
            <w:pPr>
              <w:jc w:val="center"/>
            </w:pPr>
            <w:r>
              <w:t>Likely</w:t>
            </w:r>
          </w:p>
        </w:tc>
        <w:tc>
          <w:tcPr>
            <w:tcW w:w="4021" w:type="dxa"/>
            <w:shd w:val="clear" w:color="auto" w:fill="auto"/>
          </w:tcPr>
          <w:p w14:paraId="33D6ABC8" w14:textId="747C0CD6" w:rsidR="00B475A1" w:rsidRDefault="00983348" w:rsidP="00F51FA8">
            <w:pPr>
              <w:jc w:val="center"/>
            </w:pPr>
            <w:r>
              <w:t>Medium</w:t>
            </w:r>
          </w:p>
        </w:tc>
        <w:tc>
          <w:tcPr>
            <w:tcW w:w="1807" w:type="dxa"/>
            <w:shd w:val="clear" w:color="auto" w:fill="auto"/>
          </w:tcPr>
          <w:p w14:paraId="4D88F132" w14:textId="4E41F6D3" w:rsidR="00B475A1" w:rsidRDefault="00983348" w:rsidP="00F51FA8">
            <w:pPr>
              <w:jc w:val="center"/>
            </w:pPr>
            <w:r>
              <w:t>High</w:t>
            </w:r>
          </w:p>
        </w:tc>
        <w:tc>
          <w:tcPr>
            <w:tcW w:w="1805" w:type="dxa"/>
            <w:shd w:val="clear" w:color="auto" w:fill="auto"/>
          </w:tcPr>
          <w:p w14:paraId="1999E754" w14:textId="43096B3D" w:rsidR="00B475A1" w:rsidRDefault="00983348"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250"/>
        <w:gridCol w:w="1080"/>
        <w:gridCol w:w="2160"/>
        <w:gridCol w:w="6290"/>
      </w:tblGrid>
      <w:tr w:rsidR="00B475A1" w14:paraId="7EEBDFAC" w14:textId="77777777" w:rsidTr="00D65932">
        <w:trPr>
          <w:trHeight w:val="460"/>
          <w:tblHeader/>
        </w:trPr>
        <w:tc>
          <w:tcPr>
            <w:tcW w:w="1250"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2160"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6290"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D65932">
        <w:trPr>
          <w:trHeight w:val="460"/>
        </w:trPr>
        <w:tc>
          <w:tcPr>
            <w:tcW w:w="1250" w:type="dxa"/>
            <w:shd w:val="clear" w:color="auto" w:fill="auto"/>
          </w:tcPr>
          <w:p w14:paraId="39F0D11B" w14:textId="2B912817" w:rsidR="00B475A1" w:rsidRDefault="000017AB" w:rsidP="00F51FA8">
            <w:pPr>
              <w:jc w:val="center"/>
            </w:pPr>
            <w:r w:rsidRPr="000017AB">
              <w:t>Coverity</w:t>
            </w:r>
          </w:p>
        </w:tc>
        <w:tc>
          <w:tcPr>
            <w:tcW w:w="1080" w:type="dxa"/>
            <w:shd w:val="clear" w:color="auto" w:fill="auto"/>
          </w:tcPr>
          <w:p w14:paraId="6692C9F4" w14:textId="1F89B7B8" w:rsidR="00B475A1" w:rsidRDefault="00590ACC" w:rsidP="00F51FA8">
            <w:pPr>
              <w:jc w:val="center"/>
            </w:pPr>
            <w:r>
              <w:t>2020.12</w:t>
            </w:r>
          </w:p>
        </w:tc>
        <w:tc>
          <w:tcPr>
            <w:tcW w:w="2160" w:type="dxa"/>
            <w:shd w:val="clear" w:color="auto" w:fill="auto"/>
          </w:tcPr>
          <w:p w14:paraId="285A8AFB" w14:textId="7FFB212D" w:rsidR="00B475A1" w:rsidRDefault="00110B42" w:rsidP="00F51FA8">
            <w:pPr>
              <w:jc w:val="center"/>
            </w:pPr>
            <w:r w:rsidRPr="00110B42">
              <w:t>STRING_NULL_TERM</w:t>
            </w:r>
          </w:p>
        </w:tc>
        <w:tc>
          <w:tcPr>
            <w:tcW w:w="6290" w:type="dxa"/>
            <w:shd w:val="clear" w:color="auto" w:fill="auto"/>
          </w:tcPr>
          <w:p w14:paraId="349283E5" w14:textId="611B905F" w:rsidR="00B475A1" w:rsidRDefault="00110B42" w:rsidP="00F51FA8">
            <w:pPr>
              <w:jc w:val="center"/>
            </w:pPr>
            <w:r w:rsidRPr="00110B42">
              <w:t xml:space="preserve">Coverity is a static code analysis tool that can detect a wide range of software defects, including issues related to string termination. The STRING_NULL_TERM checker specifically identifies instances where strings may not be properly </w:t>
            </w:r>
            <w:proofErr w:type="gramStart"/>
            <w:r w:rsidRPr="00110B42">
              <w:t>null-terminated</w:t>
            </w:r>
            <w:proofErr w:type="gramEnd"/>
            <w:r w:rsidRPr="00110B42">
              <w:t>, helping to prevent buffer overflows and related vulnerabilities.</w:t>
            </w:r>
          </w:p>
        </w:tc>
      </w:tr>
      <w:tr w:rsidR="00B475A1" w14:paraId="21077E8E" w14:textId="77777777" w:rsidTr="00D65932">
        <w:trPr>
          <w:trHeight w:val="460"/>
        </w:trPr>
        <w:tc>
          <w:tcPr>
            <w:tcW w:w="1250" w:type="dxa"/>
            <w:shd w:val="clear" w:color="auto" w:fill="auto"/>
          </w:tcPr>
          <w:p w14:paraId="27D17B6B" w14:textId="4606507C" w:rsidR="00B475A1" w:rsidRDefault="000017AB" w:rsidP="00F51FA8">
            <w:pPr>
              <w:jc w:val="center"/>
            </w:pPr>
            <w:proofErr w:type="spellStart"/>
            <w:r w:rsidRPr="000017AB">
              <w:t>Checkmarx</w:t>
            </w:r>
            <w:proofErr w:type="spellEnd"/>
          </w:p>
        </w:tc>
        <w:tc>
          <w:tcPr>
            <w:tcW w:w="1080" w:type="dxa"/>
            <w:shd w:val="clear" w:color="auto" w:fill="auto"/>
          </w:tcPr>
          <w:p w14:paraId="2A788F9D" w14:textId="479AB7BC" w:rsidR="00B475A1" w:rsidRDefault="00590ACC" w:rsidP="00F51FA8">
            <w:pPr>
              <w:jc w:val="center"/>
            </w:pPr>
            <w:r>
              <w:t>9.3</w:t>
            </w:r>
          </w:p>
        </w:tc>
        <w:tc>
          <w:tcPr>
            <w:tcW w:w="2160" w:type="dxa"/>
            <w:shd w:val="clear" w:color="auto" w:fill="auto"/>
          </w:tcPr>
          <w:p w14:paraId="6E2A4868" w14:textId="6D231E20" w:rsidR="00B475A1" w:rsidRDefault="00110B42" w:rsidP="00F51FA8">
            <w:pPr>
              <w:jc w:val="center"/>
              <w:rPr>
                <w:u w:val="single"/>
              </w:rPr>
            </w:pPr>
            <w:r w:rsidRPr="00110B42">
              <w:t>STR02-C</w:t>
            </w:r>
          </w:p>
        </w:tc>
        <w:tc>
          <w:tcPr>
            <w:tcW w:w="6290" w:type="dxa"/>
            <w:shd w:val="clear" w:color="auto" w:fill="auto"/>
          </w:tcPr>
          <w:p w14:paraId="6728BDD5" w14:textId="6B4963B2" w:rsidR="00B475A1" w:rsidRDefault="00D65932" w:rsidP="00F51FA8">
            <w:pPr>
              <w:jc w:val="center"/>
            </w:pPr>
            <w:proofErr w:type="spellStart"/>
            <w:r w:rsidRPr="00D65932">
              <w:t>Checkmarx</w:t>
            </w:r>
            <w:proofErr w:type="spellEnd"/>
            <w:r w:rsidRPr="00D65932">
              <w:t xml:space="preserve"> is a static application security testing (SAST) tool that identifies security vulnerabilities in source code. The STR02-C checker focuses on ensuring that strings are correctly null-terminated, helping to prevent buffer overflows and related vulnerabilities.</w:t>
            </w:r>
          </w:p>
        </w:tc>
      </w:tr>
    </w:tbl>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D05F330" w:rsidR="00381847" w:rsidRDefault="00883A05">
            <w:pPr>
              <w:jc w:val="center"/>
              <w:rPr>
                <w:b/>
                <w:sz w:val="24"/>
                <w:szCs w:val="24"/>
              </w:rPr>
            </w:pPr>
            <w:r w:rsidRPr="00883A05">
              <w:rPr>
                <w:b/>
                <w:sz w:val="24"/>
                <w:szCs w:val="24"/>
              </w:rPr>
              <w:t>Use Parameterized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086902E" w:rsidR="00381847" w:rsidRDefault="00E769D9">
            <w:pPr>
              <w:jc w:val="center"/>
            </w:pPr>
            <w:r>
              <w:t>[</w:t>
            </w:r>
            <w:r w:rsidR="00883A05" w:rsidRPr="00883A05">
              <w:t>STD-004-SQL</w:t>
            </w:r>
            <w:r>
              <w:t>]</w:t>
            </w:r>
          </w:p>
        </w:tc>
        <w:tc>
          <w:tcPr>
            <w:tcW w:w="7632" w:type="dxa"/>
            <w:tcMar>
              <w:top w:w="100" w:type="dxa"/>
              <w:left w:w="100" w:type="dxa"/>
              <w:bottom w:w="100" w:type="dxa"/>
              <w:right w:w="100" w:type="dxa"/>
            </w:tcMar>
          </w:tcPr>
          <w:p w14:paraId="5D0F26FC" w14:textId="15E9D298" w:rsidR="00381847" w:rsidRDefault="00883A05">
            <w:r w:rsidRPr="00883A05">
              <w:t>This standard ensures that SQL queries are parameterized to prevent SQL injection attacks and maintain data security.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2F1AC0C" w:rsidR="00F72634" w:rsidRDefault="00883A05" w:rsidP="0015146B">
            <w:r w:rsidRPr="00883A05">
              <w:t>// Noncompliant description: Using string concatenation for SQL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87C780E" w:rsidR="00F72634" w:rsidRPr="00883A05" w:rsidRDefault="00883A05" w:rsidP="00883A05">
            <w:pPr>
              <w:ind w:left="720"/>
              <w:rPr>
                <w:rFonts w:ascii="Courier New" w:hAnsi="Courier New" w:cs="Courier New"/>
                <w:sz w:val="24"/>
                <w:szCs w:val="24"/>
              </w:rPr>
            </w:pPr>
            <w:proofErr w:type="gramStart"/>
            <w:r w:rsidRPr="00883A05">
              <w:rPr>
                <w:rFonts w:ascii="Courier New" w:hAnsi="Courier New" w:cs="Courier New"/>
                <w:sz w:val="24"/>
                <w:szCs w:val="24"/>
              </w:rPr>
              <w:t>std::</w:t>
            </w:r>
            <w:proofErr w:type="gramEnd"/>
            <w:r w:rsidRPr="00883A05">
              <w:rPr>
                <w:rFonts w:ascii="Courier New" w:hAnsi="Courier New" w:cs="Courier New"/>
                <w:sz w:val="24"/>
                <w:szCs w:val="24"/>
              </w:rPr>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56BA463" w:rsidR="00F72634" w:rsidRDefault="00883A05" w:rsidP="0015146B">
            <w:r w:rsidRPr="00883A05">
              <w:t>// Compliant description: Using parameterized query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034763FC" w:rsidR="00F72634" w:rsidRPr="00883A05" w:rsidRDefault="00883A05" w:rsidP="00883A05">
            <w:pPr>
              <w:ind w:left="720"/>
              <w:rPr>
                <w:rFonts w:ascii="Courier New" w:hAnsi="Courier New" w:cs="Courier New"/>
                <w:sz w:val="24"/>
                <w:szCs w:val="24"/>
              </w:rPr>
            </w:pPr>
            <w:proofErr w:type="gramStart"/>
            <w:r w:rsidRPr="00883A05">
              <w:rPr>
                <w:rFonts w:ascii="Courier New" w:hAnsi="Courier New" w:cs="Courier New"/>
                <w:sz w:val="24"/>
                <w:szCs w:val="24"/>
              </w:rPr>
              <w:t>std::</w:t>
            </w:r>
            <w:proofErr w:type="gramEnd"/>
            <w:r w:rsidRPr="00883A05">
              <w:rPr>
                <w:rFonts w:ascii="Courier New" w:hAnsi="Courier New" w:cs="Courier New"/>
                <w:sz w:val="24"/>
                <w:szCs w:val="24"/>
              </w:rPr>
              <w:t>string query = "SELECT * FROM users WHERE username =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EDCEFD0" w:rsidR="00B475A1" w:rsidRDefault="00B475A1" w:rsidP="00F51FA8">
            <w:pPr>
              <w:pBdr>
                <w:top w:val="nil"/>
                <w:left w:val="nil"/>
                <w:bottom w:val="nil"/>
                <w:right w:val="nil"/>
                <w:between w:val="nil"/>
              </w:pBdr>
            </w:pPr>
            <w:r>
              <w:rPr>
                <w:b/>
              </w:rPr>
              <w:t>Principles(s):</w:t>
            </w:r>
            <w:r>
              <w:t xml:space="preserve"> </w:t>
            </w:r>
            <w:r w:rsidR="00232B5C" w:rsidRPr="00232B5C">
              <w:t>This standard aligns with the principle of "Sanitize Data Inputs" by ensuring that SQL queries are parameterized, thus preventing SQL injection attacks. It also supports the principle of "Authenticate Everything" by maintaining data security and integrity through proper query construction.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0F4E7A" w:rsidR="00B475A1" w:rsidRDefault="00232B5C" w:rsidP="00F51FA8">
            <w:pPr>
              <w:jc w:val="center"/>
            </w:pPr>
            <w:r>
              <w:t>High</w:t>
            </w:r>
          </w:p>
        </w:tc>
        <w:tc>
          <w:tcPr>
            <w:tcW w:w="1341" w:type="dxa"/>
            <w:shd w:val="clear" w:color="auto" w:fill="auto"/>
          </w:tcPr>
          <w:p w14:paraId="3CDD9AA9" w14:textId="13C9EB10" w:rsidR="00B475A1" w:rsidRDefault="00232B5C" w:rsidP="00F51FA8">
            <w:pPr>
              <w:jc w:val="center"/>
            </w:pPr>
            <w:r>
              <w:t>Likely</w:t>
            </w:r>
          </w:p>
        </w:tc>
        <w:tc>
          <w:tcPr>
            <w:tcW w:w="4021" w:type="dxa"/>
            <w:shd w:val="clear" w:color="auto" w:fill="auto"/>
          </w:tcPr>
          <w:p w14:paraId="1C831C3D" w14:textId="64E27D67" w:rsidR="00B475A1" w:rsidRDefault="00232B5C" w:rsidP="00F51FA8">
            <w:pPr>
              <w:jc w:val="center"/>
            </w:pPr>
            <w:r>
              <w:t>Medium</w:t>
            </w:r>
          </w:p>
        </w:tc>
        <w:tc>
          <w:tcPr>
            <w:tcW w:w="1807" w:type="dxa"/>
            <w:shd w:val="clear" w:color="auto" w:fill="auto"/>
          </w:tcPr>
          <w:p w14:paraId="6CDF17A4" w14:textId="6326AF19" w:rsidR="00B475A1" w:rsidRDefault="00232B5C" w:rsidP="00F51FA8">
            <w:pPr>
              <w:jc w:val="center"/>
            </w:pPr>
            <w:r>
              <w:t>High</w:t>
            </w:r>
          </w:p>
        </w:tc>
        <w:tc>
          <w:tcPr>
            <w:tcW w:w="1805" w:type="dxa"/>
            <w:shd w:val="clear" w:color="auto" w:fill="auto"/>
          </w:tcPr>
          <w:p w14:paraId="459AD35B" w14:textId="610086E7" w:rsidR="00B475A1" w:rsidRDefault="00232B5C"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062"/>
        <w:gridCol w:w="5570"/>
      </w:tblGrid>
      <w:tr w:rsidR="00B475A1" w14:paraId="1FBAD320" w14:textId="77777777" w:rsidTr="00E02100">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2062"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557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E02100">
        <w:trPr>
          <w:trHeight w:val="460"/>
        </w:trPr>
        <w:tc>
          <w:tcPr>
            <w:tcW w:w="1807" w:type="dxa"/>
            <w:shd w:val="clear" w:color="auto" w:fill="auto"/>
          </w:tcPr>
          <w:p w14:paraId="5D423C47" w14:textId="5436BC13" w:rsidR="00B475A1" w:rsidRDefault="00513261" w:rsidP="00F51FA8">
            <w:pPr>
              <w:jc w:val="center"/>
            </w:pPr>
            <w:r w:rsidRPr="00513261">
              <w:t>SonarQube</w:t>
            </w:r>
          </w:p>
        </w:tc>
        <w:tc>
          <w:tcPr>
            <w:tcW w:w="1341" w:type="dxa"/>
            <w:shd w:val="clear" w:color="auto" w:fill="auto"/>
          </w:tcPr>
          <w:p w14:paraId="510F5ED6" w14:textId="7E7DAB34" w:rsidR="00B475A1" w:rsidRDefault="00513261" w:rsidP="00F51FA8">
            <w:pPr>
              <w:jc w:val="center"/>
            </w:pPr>
            <w:r>
              <w:t>8.9</w:t>
            </w:r>
          </w:p>
        </w:tc>
        <w:tc>
          <w:tcPr>
            <w:tcW w:w="2062" w:type="dxa"/>
            <w:shd w:val="clear" w:color="auto" w:fill="auto"/>
          </w:tcPr>
          <w:p w14:paraId="55B618EC" w14:textId="77A6506A" w:rsidR="00B475A1" w:rsidRDefault="00513261" w:rsidP="00F51FA8">
            <w:pPr>
              <w:jc w:val="center"/>
            </w:pPr>
            <w:r>
              <w:t>S3</w:t>
            </w:r>
            <w:r w:rsidR="00CF39C1">
              <w:t>649</w:t>
            </w:r>
          </w:p>
        </w:tc>
        <w:tc>
          <w:tcPr>
            <w:tcW w:w="5570" w:type="dxa"/>
            <w:shd w:val="clear" w:color="auto" w:fill="auto"/>
          </w:tcPr>
          <w:p w14:paraId="45E70620" w14:textId="5B5D3CEC" w:rsidR="00B475A1" w:rsidRDefault="00CF39C1" w:rsidP="00F51FA8">
            <w:pPr>
              <w:jc w:val="center"/>
            </w:pPr>
            <w:r w:rsidRPr="00CF39C1">
              <w:t>SonarQube is a static code analysis tool that detects security vulnerabilities in code. The S3649 checker specifically identifies instances where SQL queries are not parameterized, helping to prevent SQL injection attacks.</w:t>
            </w:r>
          </w:p>
        </w:tc>
      </w:tr>
      <w:tr w:rsidR="00B475A1" w14:paraId="631335FB" w14:textId="77777777" w:rsidTr="00E02100">
        <w:trPr>
          <w:trHeight w:val="460"/>
        </w:trPr>
        <w:tc>
          <w:tcPr>
            <w:tcW w:w="1807" w:type="dxa"/>
            <w:shd w:val="clear" w:color="auto" w:fill="auto"/>
          </w:tcPr>
          <w:p w14:paraId="7D7DAF61" w14:textId="41A76BB0" w:rsidR="00B475A1" w:rsidRDefault="007E525F" w:rsidP="00F51FA8">
            <w:pPr>
              <w:jc w:val="center"/>
            </w:pPr>
            <w:r w:rsidRPr="007E525F">
              <w:t>Fortify Static Code Analyzer</w:t>
            </w:r>
          </w:p>
        </w:tc>
        <w:tc>
          <w:tcPr>
            <w:tcW w:w="1341" w:type="dxa"/>
            <w:shd w:val="clear" w:color="auto" w:fill="auto"/>
          </w:tcPr>
          <w:p w14:paraId="59BE0E81" w14:textId="09159B91" w:rsidR="00B475A1" w:rsidRDefault="007E525F" w:rsidP="00F51FA8">
            <w:pPr>
              <w:jc w:val="center"/>
            </w:pPr>
            <w:r>
              <w:t>21.1</w:t>
            </w:r>
          </w:p>
        </w:tc>
        <w:tc>
          <w:tcPr>
            <w:tcW w:w="2062" w:type="dxa"/>
            <w:shd w:val="clear" w:color="auto" w:fill="auto"/>
          </w:tcPr>
          <w:p w14:paraId="6B3F44DA" w14:textId="51613F5D" w:rsidR="00B475A1" w:rsidRDefault="00E02100" w:rsidP="00F51FA8">
            <w:pPr>
              <w:jc w:val="center"/>
              <w:rPr>
                <w:u w:val="single"/>
              </w:rPr>
            </w:pPr>
            <w:r w:rsidRPr="00E02100">
              <w:t>SQL_INJECTION</w:t>
            </w:r>
          </w:p>
        </w:tc>
        <w:tc>
          <w:tcPr>
            <w:tcW w:w="5570" w:type="dxa"/>
            <w:shd w:val="clear" w:color="auto" w:fill="auto"/>
          </w:tcPr>
          <w:p w14:paraId="75413ECD" w14:textId="6E96CEC7" w:rsidR="00B475A1" w:rsidRDefault="00E02100" w:rsidP="00F51FA8">
            <w:pPr>
              <w:jc w:val="center"/>
            </w:pPr>
            <w:r w:rsidRPr="00E02100">
              <w:t>Fortify Static Code Analyzer is a static application security testing (SAST) tool that identifies security vulnerabilities in source code. The SQL_INJECTION checker focuses on detecting potential SQL injection vulnerabilities, including cases where SQL queries are not parameterized.</w:t>
            </w:r>
          </w:p>
        </w:tc>
      </w:tr>
    </w:tbl>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D86A012" w:rsidR="00381847" w:rsidRDefault="00CC7AE7">
            <w:pPr>
              <w:jc w:val="center"/>
              <w:rPr>
                <w:b/>
                <w:sz w:val="24"/>
                <w:szCs w:val="24"/>
              </w:rPr>
            </w:pPr>
            <w:r w:rsidRPr="00CC7AE7">
              <w:rPr>
                <w:b/>
                <w:sz w:val="24"/>
                <w:szCs w:val="24"/>
              </w:rPr>
              <w:t>Implement Bounds Checking</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89CC1BC" w:rsidR="00381847" w:rsidRDefault="00E769D9">
            <w:pPr>
              <w:jc w:val="center"/>
            </w:pPr>
            <w:r>
              <w:t>[</w:t>
            </w:r>
            <w:r w:rsidR="00CC7AE7" w:rsidRPr="00CC7AE7">
              <w:t>STD-005-MEM</w:t>
            </w:r>
            <w:r>
              <w:t>]</w:t>
            </w:r>
          </w:p>
        </w:tc>
        <w:tc>
          <w:tcPr>
            <w:tcW w:w="7632" w:type="dxa"/>
            <w:tcMar>
              <w:top w:w="100" w:type="dxa"/>
              <w:left w:w="100" w:type="dxa"/>
              <w:bottom w:w="100" w:type="dxa"/>
              <w:right w:w="100" w:type="dxa"/>
            </w:tcMar>
          </w:tcPr>
          <w:p w14:paraId="76F8F206" w14:textId="72733B36" w:rsidR="00381847" w:rsidRDefault="00CC7AE7">
            <w:r w:rsidRPr="00CC7AE7">
              <w:t>This standard ensures that memory accesses are properly bound-checked to prevent buffer overflows and memory-related vulnerabilities.</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16B7DB" w:rsidR="00F72634" w:rsidRDefault="00CC7AE7" w:rsidP="0015146B">
            <w:r w:rsidRPr="00CC7AE7">
              <w:t>// Noncompliant description: Accessing memory without bounds checking</w:t>
            </w:r>
          </w:p>
        </w:tc>
      </w:tr>
      <w:tr w:rsidR="00F72634" w14:paraId="3267071A" w14:textId="77777777" w:rsidTr="00001F14">
        <w:trPr>
          <w:trHeight w:val="460"/>
        </w:trPr>
        <w:tc>
          <w:tcPr>
            <w:tcW w:w="10800" w:type="dxa"/>
            <w:tcMar>
              <w:top w:w="100" w:type="dxa"/>
              <w:left w:w="100" w:type="dxa"/>
              <w:bottom w:w="100" w:type="dxa"/>
              <w:right w:w="100" w:type="dxa"/>
            </w:tcMar>
          </w:tcPr>
          <w:p w14:paraId="39A5FA04" w14:textId="77777777" w:rsidR="00CC7AE7" w:rsidRPr="00CC7AE7" w:rsidRDefault="00CC7AE7" w:rsidP="00CC7AE7">
            <w:pPr>
              <w:ind w:left="720"/>
              <w:rPr>
                <w:rFonts w:ascii="Courier New" w:hAnsi="Courier New" w:cs="Courier New"/>
              </w:rPr>
            </w:pPr>
            <w:r w:rsidRPr="00CC7AE7">
              <w:rPr>
                <w:rFonts w:ascii="Courier New" w:hAnsi="Courier New" w:cs="Courier New"/>
              </w:rPr>
              <w:t xml:space="preserve">int </w:t>
            </w:r>
            <w:proofErr w:type="gramStart"/>
            <w:r w:rsidRPr="00CC7AE7">
              <w:rPr>
                <w:rFonts w:ascii="Courier New" w:hAnsi="Courier New" w:cs="Courier New"/>
              </w:rPr>
              <w:t>array[</w:t>
            </w:r>
            <w:proofErr w:type="gramEnd"/>
            <w:r w:rsidRPr="00CC7AE7">
              <w:rPr>
                <w:rFonts w:ascii="Courier New" w:hAnsi="Courier New" w:cs="Courier New"/>
              </w:rPr>
              <w:t>10];</w:t>
            </w:r>
          </w:p>
          <w:p w14:paraId="7C4D0934" w14:textId="2F7540CC" w:rsidR="00F72634" w:rsidRDefault="00CC7AE7" w:rsidP="00CC7AE7">
            <w:pPr>
              <w:ind w:left="720"/>
            </w:pPr>
            <w:r w:rsidRPr="00CC7AE7">
              <w:rPr>
                <w:rFonts w:ascii="Courier New" w:hAnsi="Courier New" w:cs="Courier New"/>
                <w:sz w:val="24"/>
                <w:szCs w:val="24"/>
              </w:rPr>
              <w:t xml:space="preserve">int value = </w:t>
            </w:r>
            <w:proofErr w:type="gramStart"/>
            <w:r w:rsidRPr="00CC7AE7">
              <w:rPr>
                <w:rFonts w:ascii="Courier New" w:hAnsi="Courier New" w:cs="Courier New"/>
                <w:sz w:val="24"/>
                <w:szCs w:val="24"/>
              </w:rPr>
              <w:t>array[</w:t>
            </w:r>
            <w:proofErr w:type="gramEnd"/>
            <w:r w:rsidRPr="00CC7AE7">
              <w:rPr>
                <w:rFonts w:ascii="Courier New" w:hAnsi="Courier New" w:cs="Courier New"/>
                <w:sz w:val="24"/>
                <w:szCs w:val="24"/>
              </w:rPr>
              <w:t>15];</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1D790C" w:rsidR="00F72634" w:rsidRDefault="00CC7AE7" w:rsidP="0015146B">
            <w:r w:rsidRPr="00CC7AE7">
              <w:t>// Compliant description: Bounds checking before accessing memory</w:t>
            </w:r>
          </w:p>
        </w:tc>
      </w:tr>
      <w:tr w:rsidR="00F72634" w14:paraId="7A1A78A0" w14:textId="77777777" w:rsidTr="00001F14">
        <w:trPr>
          <w:trHeight w:val="460"/>
        </w:trPr>
        <w:tc>
          <w:tcPr>
            <w:tcW w:w="10800" w:type="dxa"/>
            <w:tcMar>
              <w:top w:w="100" w:type="dxa"/>
              <w:left w:w="100" w:type="dxa"/>
              <w:bottom w:w="100" w:type="dxa"/>
              <w:right w:w="100" w:type="dxa"/>
            </w:tcMar>
          </w:tcPr>
          <w:p w14:paraId="2C6DCC82" w14:textId="77777777" w:rsidR="00CC7AE7" w:rsidRPr="00CC7AE7" w:rsidRDefault="00CC7AE7" w:rsidP="00CC7AE7">
            <w:pPr>
              <w:ind w:left="720"/>
              <w:rPr>
                <w:rFonts w:ascii="Courier New" w:hAnsi="Courier New" w:cs="Courier New"/>
              </w:rPr>
            </w:pPr>
            <w:r w:rsidRPr="00CC7AE7">
              <w:rPr>
                <w:rFonts w:ascii="Courier New" w:hAnsi="Courier New" w:cs="Courier New"/>
              </w:rPr>
              <w:t>if (index &gt;= 0 &amp;&amp; index &lt; 10) {</w:t>
            </w:r>
          </w:p>
          <w:p w14:paraId="0B4B6229" w14:textId="5647C2CF" w:rsidR="00CC7AE7" w:rsidRPr="00CC7AE7" w:rsidRDefault="00CC7AE7" w:rsidP="00CC7AE7">
            <w:pPr>
              <w:ind w:left="720"/>
              <w:rPr>
                <w:rFonts w:ascii="Courier New" w:hAnsi="Courier New" w:cs="Courier New"/>
              </w:rPr>
            </w:pPr>
            <w:r w:rsidRPr="00CC7AE7">
              <w:rPr>
                <w:rFonts w:ascii="Courier New" w:hAnsi="Courier New" w:cs="Courier New"/>
              </w:rPr>
              <w:t xml:space="preserve">    int value = array[index</w:t>
            </w:r>
            <w:proofErr w:type="gramStart"/>
            <w:r w:rsidRPr="00CC7AE7">
              <w:rPr>
                <w:rFonts w:ascii="Courier New" w:hAnsi="Courier New" w:cs="Courier New"/>
              </w:rPr>
              <w:t>];</w:t>
            </w:r>
            <w:proofErr w:type="gramEnd"/>
            <w:r w:rsidRPr="00CC7AE7">
              <w:rPr>
                <w:rFonts w:ascii="Courier New" w:hAnsi="Courier New" w:cs="Courier New"/>
              </w:rPr>
              <w:t xml:space="preserve"> </w:t>
            </w:r>
          </w:p>
          <w:p w14:paraId="681B4B09" w14:textId="66016495" w:rsidR="00F72634" w:rsidRDefault="00CC7AE7" w:rsidP="00CC7AE7">
            <w:pPr>
              <w:ind w:left="720"/>
            </w:pPr>
            <w:r w:rsidRPr="00CC7AE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BC26F73" w:rsidR="00B475A1" w:rsidRDefault="00B475A1" w:rsidP="00F51FA8">
            <w:pPr>
              <w:pBdr>
                <w:top w:val="nil"/>
                <w:left w:val="nil"/>
                <w:bottom w:val="nil"/>
                <w:right w:val="nil"/>
                <w:between w:val="nil"/>
              </w:pBdr>
            </w:pPr>
            <w:r>
              <w:rPr>
                <w:b/>
              </w:rPr>
              <w:t>Principles(s):</w:t>
            </w:r>
            <w:r>
              <w:t xml:space="preserve"> </w:t>
            </w:r>
            <w:r w:rsidR="005B3A1C" w:rsidRPr="005B3A1C">
              <w:t>This standard aligns with the principle of "Validate All Inputs" by ensuring that memory accesses are properly bound-checked before being accessed, thereby preventing buffer overflows and other memory-related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CB5A97D" w:rsidR="00B475A1" w:rsidRDefault="005B3A1C" w:rsidP="00F51FA8">
            <w:pPr>
              <w:jc w:val="center"/>
            </w:pPr>
            <w:r>
              <w:t>High</w:t>
            </w:r>
          </w:p>
        </w:tc>
        <w:tc>
          <w:tcPr>
            <w:tcW w:w="1341" w:type="dxa"/>
            <w:shd w:val="clear" w:color="auto" w:fill="auto"/>
          </w:tcPr>
          <w:p w14:paraId="3FECF226" w14:textId="28FF21D6" w:rsidR="00B475A1" w:rsidRDefault="005B3A1C" w:rsidP="00F51FA8">
            <w:pPr>
              <w:jc w:val="center"/>
            </w:pPr>
            <w:r>
              <w:t>Likely</w:t>
            </w:r>
          </w:p>
        </w:tc>
        <w:tc>
          <w:tcPr>
            <w:tcW w:w="4021" w:type="dxa"/>
            <w:shd w:val="clear" w:color="auto" w:fill="auto"/>
          </w:tcPr>
          <w:p w14:paraId="001260E5" w14:textId="04D3DAC0" w:rsidR="00B475A1" w:rsidRDefault="005B3A1C" w:rsidP="00F51FA8">
            <w:pPr>
              <w:jc w:val="center"/>
            </w:pPr>
            <w:r>
              <w:t>Medium</w:t>
            </w:r>
          </w:p>
        </w:tc>
        <w:tc>
          <w:tcPr>
            <w:tcW w:w="1807" w:type="dxa"/>
            <w:shd w:val="clear" w:color="auto" w:fill="auto"/>
          </w:tcPr>
          <w:p w14:paraId="5C1BD06F" w14:textId="4D2BC3E9" w:rsidR="00B475A1" w:rsidRDefault="005B3A1C" w:rsidP="00F51FA8">
            <w:pPr>
              <w:jc w:val="center"/>
            </w:pPr>
            <w:r>
              <w:t>High</w:t>
            </w:r>
          </w:p>
        </w:tc>
        <w:tc>
          <w:tcPr>
            <w:tcW w:w="1805" w:type="dxa"/>
            <w:shd w:val="clear" w:color="auto" w:fill="auto"/>
          </w:tcPr>
          <w:p w14:paraId="321828B7" w14:textId="7899768C" w:rsidR="00B475A1" w:rsidRDefault="005B3A1C"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0"/>
        <w:gridCol w:w="1080"/>
        <w:gridCol w:w="1440"/>
        <w:gridCol w:w="7190"/>
      </w:tblGrid>
      <w:tr w:rsidR="00B475A1" w14:paraId="0C9C771F" w14:textId="77777777" w:rsidTr="00D05747">
        <w:trPr>
          <w:trHeight w:val="460"/>
          <w:tblHeader/>
        </w:trPr>
        <w:tc>
          <w:tcPr>
            <w:tcW w:w="1070"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1440"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7190"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D05747">
        <w:trPr>
          <w:trHeight w:val="460"/>
        </w:trPr>
        <w:tc>
          <w:tcPr>
            <w:tcW w:w="1070" w:type="dxa"/>
            <w:shd w:val="clear" w:color="auto" w:fill="auto"/>
          </w:tcPr>
          <w:p w14:paraId="699288A5" w14:textId="24370D07" w:rsidR="00B475A1" w:rsidRDefault="00293595" w:rsidP="00F51FA8">
            <w:pPr>
              <w:jc w:val="center"/>
            </w:pPr>
            <w:r w:rsidRPr="00293595">
              <w:t>Clang Static Analyzer</w:t>
            </w:r>
          </w:p>
        </w:tc>
        <w:tc>
          <w:tcPr>
            <w:tcW w:w="1080" w:type="dxa"/>
            <w:shd w:val="clear" w:color="auto" w:fill="auto"/>
          </w:tcPr>
          <w:p w14:paraId="35911E79" w14:textId="12893AE9" w:rsidR="00B475A1" w:rsidRDefault="00293595" w:rsidP="00F51FA8">
            <w:pPr>
              <w:jc w:val="center"/>
            </w:pPr>
            <w:r>
              <w:t>12.0</w:t>
            </w:r>
          </w:p>
        </w:tc>
        <w:tc>
          <w:tcPr>
            <w:tcW w:w="1440" w:type="dxa"/>
            <w:shd w:val="clear" w:color="auto" w:fill="auto"/>
          </w:tcPr>
          <w:p w14:paraId="1B4ADD74" w14:textId="5ACC1281" w:rsidR="00B475A1" w:rsidRDefault="00293595" w:rsidP="00F51FA8">
            <w:pPr>
              <w:jc w:val="center"/>
            </w:pPr>
            <w:r>
              <w:t>Bounds</w:t>
            </w:r>
          </w:p>
        </w:tc>
        <w:tc>
          <w:tcPr>
            <w:tcW w:w="7190" w:type="dxa"/>
            <w:shd w:val="clear" w:color="auto" w:fill="auto"/>
          </w:tcPr>
          <w:p w14:paraId="221E6849" w14:textId="44259DB2" w:rsidR="00B475A1" w:rsidRDefault="007B6D13" w:rsidP="00F51FA8">
            <w:pPr>
              <w:jc w:val="center"/>
            </w:pPr>
            <w:r w:rsidRPr="007B6D13">
              <w:t>Clang Static Analyzer is a static code analysis tool that detects bugs in C, C++, and Objective-C programs. The Bounds checker focuses on identifying out-of-bounds memory accesses, aiding in the prevention of buffer overflows and related vulnerabilities.</w:t>
            </w:r>
          </w:p>
        </w:tc>
      </w:tr>
      <w:tr w:rsidR="00B475A1" w14:paraId="433579AD" w14:textId="77777777" w:rsidTr="00D05747">
        <w:trPr>
          <w:trHeight w:val="460"/>
        </w:trPr>
        <w:tc>
          <w:tcPr>
            <w:tcW w:w="1070" w:type="dxa"/>
            <w:shd w:val="clear" w:color="auto" w:fill="auto"/>
          </w:tcPr>
          <w:p w14:paraId="4AE4D8D3" w14:textId="509562ED" w:rsidR="00B475A1" w:rsidRDefault="00293595" w:rsidP="00F51FA8">
            <w:pPr>
              <w:jc w:val="center"/>
            </w:pPr>
            <w:r w:rsidRPr="00293595">
              <w:t>Coverity Static Analysis</w:t>
            </w:r>
          </w:p>
        </w:tc>
        <w:tc>
          <w:tcPr>
            <w:tcW w:w="1080" w:type="dxa"/>
            <w:shd w:val="clear" w:color="auto" w:fill="auto"/>
          </w:tcPr>
          <w:p w14:paraId="485EEED8" w14:textId="146422F6" w:rsidR="00B475A1" w:rsidRDefault="00293B7B" w:rsidP="00F51FA8">
            <w:pPr>
              <w:jc w:val="center"/>
            </w:pPr>
            <w:r>
              <w:t>2021.12</w:t>
            </w:r>
          </w:p>
        </w:tc>
        <w:tc>
          <w:tcPr>
            <w:tcW w:w="1440" w:type="dxa"/>
            <w:shd w:val="clear" w:color="auto" w:fill="auto"/>
          </w:tcPr>
          <w:p w14:paraId="7CFDA649" w14:textId="6CA1A70A" w:rsidR="00B475A1" w:rsidRPr="00293B7B" w:rsidRDefault="00293B7B" w:rsidP="00293B7B">
            <w:pPr>
              <w:jc w:val="center"/>
            </w:pPr>
            <w:r w:rsidRPr="00293B7B">
              <w:t>BUFFER_SIZE</w:t>
            </w:r>
          </w:p>
        </w:tc>
        <w:tc>
          <w:tcPr>
            <w:tcW w:w="7190" w:type="dxa"/>
            <w:shd w:val="clear" w:color="auto" w:fill="auto"/>
          </w:tcPr>
          <w:p w14:paraId="29E14C36" w14:textId="0EABF3C5" w:rsidR="00B475A1" w:rsidRDefault="00D05747" w:rsidP="00F51FA8">
            <w:pPr>
              <w:jc w:val="center"/>
            </w:pPr>
            <w:r w:rsidRPr="00D05747">
              <w:t>Coverity Static Analysis is a static application security testing (SAST) tool that identifies security vulnerabilities in source code. The BUFFER_SIZE checker specifically detects instances where memory accesses are not properly bound-checked, helping to prevent buffer overflows and memory-related vulnerabilities.</w:t>
            </w:r>
          </w:p>
        </w:tc>
      </w:tr>
    </w:tbl>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DD983EE" w:rsidR="00381847" w:rsidRDefault="00CC7AE7">
            <w:pPr>
              <w:jc w:val="center"/>
              <w:rPr>
                <w:b/>
                <w:sz w:val="24"/>
                <w:szCs w:val="24"/>
              </w:rPr>
            </w:pPr>
            <w:r w:rsidRPr="00CC7AE7">
              <w:rPr>
                <w:b/>
                <w:sz w:val="24"/>
                <w:szCs w:val="24"/>
              </w:rPr>
              <w:t>Use Assertions for Error Checking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C0F43A" w:rsidR="00381847" w:rsidRDefault="00E769D9">
            <w:pPr>
              <w:jc w:val="center"/>
            </w:pPr>
            <w:r>
              <w:t>[</w:t>
            </w:r>
            <w:r w:rsidR="00CC7AE7" w:rsidRPr="00CC7AE7">
              <w:t>STD-006-AST</w:t>
            </w:r>
            <w:r>
              <w:t>]</w:t>
            </w:r>
          </w:p>
        </w:tc>
        <w:tc>
          <w:tcPr>
            <w:tcW w:w="7632" w:type="dxa"/>
            <w:tcMar>
              <w:top w:w="100" w:type="dxa"/>
              <w:left w:w="100" w:type="dxa"/>
              <w:bottom w:w="100" w:type="dxa"/>
              <w:right w:w="100" w:type="dxa"/>
            </w:tcMar>
          </w:tcPr>
          <w:p w14:paraId="33ACFFEA" w14:textId="7CF8C455" w:rsidR="00381847" w:rsidRDefault="00CC7AE7">
            <w:r w:rsidRPr="00CC7AE7">
              <w:t>This standard ensures that assertions are used for error checking to detect and handle exceptional conditions effectively.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73475C" w:rsidR="00F72634" w:rsidRDefault="003E4320" w:rsidP="0015146B">
            <w:r w:rsidRPr="003E4320">
              <w:t>// Noncompliant description: Lack of error checking using assertions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18C8570" w:rsidR="00F72634" w:rsidRPr="003E4320" w:rsidRDefault="003E4320" w:rsidP="003E4320">
            <w:pPr>
              <w:ind w:left="720"/>
              <w:rPr>
                <w:rFonts w:ascii="Courier New" w:hAnsi="Courier New" w:cs="Courier New"/>
                <w:sz w:val="24"/>
                <w:szCs w:val="24"/>
              </w:rPr>
            </w:pPr>
            <w:r w:rsidRPr="003E4320">
              <w:rPr>
                <w:rFonts w:ascii="Courier New" w:hAnsi="Courier New" w:cs="Courier New"/>
                <w:sz w:val="24"/>
                <w:szCs w:val="24"/>
              </w:rPr>
              <w:t xml:space="preserve">int result = </w:t>
            </w:r>
            <w:proofErr w:type="gramStart"/>
            <w:r w:rsidRPr="003E4320">
              <w:rPr>
                <w:rFonts w:ascii="Courier New" w:hAnsi="Courier New" w:cs="Courier New"/>
                <w:sz w:val="24"/>
                <w:szCs w:val="24"/>
              </w:rPr>
              <w:t>Divide(</w:t>
            </w:r>
            <w:proofErr w:type="gramEnd"/>
            <w:r w:rsidRPr="003E4320">
              <w:rPr>
                <w:rFonts w:ascii="Courier New" w:hAnsi="Courier New" w:cs="Courier New"/>
                <w:sz w:val="24"/>
                <w:szCs w:val="24"/>
              </w:rPr>
              <w:t>a, b);</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ADE8FE2" w:rsidR="00F72634" w:rsidRDefault="003E4320" w:rsidP="0015146B">
            <w:r w:rsidRPr="003E4320">
              <w:t>// Compliant description: Error checking using assertions</w:t>
            </w:r>
          </w:p>
        </w:tc>
      </w:tr>
      <w:tr w:rsidR="00F72634" w14:paraId="2DA5938A" w14:textId="77777777" w:rsidTr="00001F14">
        <w:trPr>
          <w:trHeight w:val="460"/>
        </w:trPr>
        <w:tc>
          <w:tcPr>
            <w:tcW w:w="10800" w:type="dxa"/>
            <w:tcMar>
              <w:top w:w="100" w:type="dxa"/>
              <w:left w:w="100" w:type="dxa"/>
              <w:bottom w:w="100" w:type="dxa"/>
              <w:right w:w="100" w:type="dxa"/>
            </w:tcMar>
          </w:tcPr>
          <w:p w14:paraId="2AAB29D3" w14:textId="77F10A65" w:rsidR="003E4320" w:rsidRPr="003E4320" w:rsidRDefault="003E4320" w:rsidP="003E4320">
            <w:pPr>
              <w:ind w:left="720"/>
              <w:rPr>
                <w:rFonts w:ascii="Courier New" w:hAnsi="Courier New" w:cs="Courier New"/>
              </w:rPr>
            </w:pPr>
            <w:proofErr w:type="gramStart"/>
            <w:r w:rsidRPr="003E4320">
              <w:rPr>
                <w:rFonts w:ascii="Courier New" w:hAnsi="Courier New" w:cs="Courier New"/>
              </w:rPr>
              <w:t>assert(</w:t>
            </w:r>
            <w:proofErr w:type="gramEnd"/>
            <w:r w:rsidRPr="003E4320">
              <w:rPr>
                <w:rFonts w:ascii="Courier New" w:hAnsi="Courier New" w:cs="Courier New"/>
              </w:rPr>
              <w:t xml:space="preserve">b != 0); </w:t>
            </w:r>
          </w:p>
          <w:p w14:paraId="2E312001" w14:textId="037054BB" w:rsidR="00F72634" w:rsidRDefault="003E4320" w:rsidP="003E4320">
            <w:pPr>
              <w:ind w:left="720"/>
            </w:pPr>
            <w:r w:rsidRPr="003E4320">
              <w:rPr>
                <w:rFonts w:ascii="Courier New" w:hAnsi="Courier New" w:cs="Courier New"/>
                <w:sz w:val="24"/>
                <w:szCs w:val="24"/>
              </w:rPr>
              <w:t xml:space="preserve">int result = </w:t>
            </w:r>
            <w:proofErr w:type="gramStart"/>
            <w:r w:rsidRPr="003E4320">
              <w:rPr>
                <w:rFonts w:ascii="Courier New" w:hAnsi="Courier New" w:cs="Courier New"/>
                <w:sz w:val="24"/>
                <w:szCs w:val="24"/>
              </w:rPr>
              <w:t>Divide(</w:t>
            </w:r>
            <w:proofErr w:type="gramEnd"/>
            <w:r w:rsidRPr="003E4320">
              <w:rPr>
                <w:rFonts w:ascii="Courier New" w:hAnsi="Courier New" w:cs="Courier New"/>
                <w:sz w:val="24"/>
                <w:szCs w:val="24"/>
              </w:rPr>
              <w:t>a, b);</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4A28491" w:rsidR="00B475A1" w:rsidRDefault="00B475A1" w:rsidP="00F51FA8">
            <w:pPr>
              <w:pBdr>
                <w:top w:val="nil"/>
                <w:left w:val="nil"/>
                <w:bottom w:val="nil"/>
                <w:right w:val="nil"/>
                <w:between w:val="nil"/>
              </w:pBdr>
            </w:pPr>
            <w:r>
              <w:rPr>
                <w:b/>
              </w:rPr>
              <w:t>Principles(s):</w:t>
            </w:r>
            <w:r>
              <w:t xml:space="preserve"> </w:t>
            </w:r>
            <w:r w:rsidR="00B35875" w:rsidRPr="00B35875">
              <w:t>This standard aligns with the principle of "Fail Fast" by ensuring that exceptional conditions are detected and handled effectively using assertions. Assertions provide a mechanism for early detection of errors, allowing for immediate termination of execution when exceptional conditions are encountered.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B4C06B5" w:rsidR="00B475A1" w:rsidRDefault="00B35875" w:rsidP="00F51FA8">
            <w:pPr>
              <w:jc w:val="center"/>
            </w:pPr>
            <w:r>
              <w:t>Medium</w:t>
            </w:r>
          </w:p>
        </w:tc>
        <w:tc>
          <w:tcPr>
            <w:tcW w:w="1341" w:type="dxa"/>
            <w:shd w:val="clear" w:color="auto" w:fill="auto"/>
          </w:tcPr>
          <w:p w14:paraId="05FDEF4C" w14:textId="19F69B0C" w:rsidR="00B475A1" w:rsidRDefault="00B35875" w:rsidP="00F51FA8">
            <w:pPr>
              <w:jc w:val="center"/>
            </w:pPr>
            <w:r>
              <w:t>Likely</w:t>
            </w:r>
          </w:p>
        </w:tc>
        <w:tc>
          <w:tcPr>
            <w:tcW w:w="4021" w:type="dxa"/>
            <w:shd w:val="clear" w:color="auto" w:fill="auto"/>
          </w:tcPr>
          <w:p w14:paraId="79D1FC84" w14:textId="1A1A0123" w:rsidR="00B475A1" w:rsidRDefault="00B35875" w:rsidP="00F51FA8">
            <w:pPr>
              <w:jc w:val="center"/>
            </w:pPr>
            <w:r>
              <w:t>Low</w:t>
            </w:r>
          </w:p>
        </w:tc>
        <w:tc>
          <w:tcPr>
            <w:tcW w:w="1807" w:type="dxa"/>
            <w:shd w:val="clear" w:color="auto" w:fill="auto"/>
          </w:tcPr>
          <w:p w14:paraId="07D13FDB" w14:textId="2459F3C1" w:rsidR="00B475A1" w:rsidRDefault="00B35875" w:rsidP="00F51FA8">
            <w:pPr>
              <w:jc w:val="center"/>
            </w:pPr>
            <w:r>
              <w:t>Medium</w:t>
            </w:r>
          </w:p>
        </w:tc>
        <w:tc>
          <w:tcPr>
            <w:tcW w:w="1805" w:type="dxa"/>
            <w:shd w:val="clear" w:color="auto" w:fill="auto"/>
          </w:tcPr>
          <w:p w14:paraId="018B5741" w14:textId="6844909E" w:rsidR="00B475A1" w:rsidRDefault="00B35875"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512"/>
        <w:gridCol w:w="5120"/>
      </w:tblGrid>
      <w:tr w:rsidR="00B475A1" w14:paraId="3C74B40F" w14:textId="77777777" w:rsidTr="00D456B9">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2512"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5120"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D456B9">
        <w:trPr>
          <w:trHeight w:val="460"/>
        </w:trPr>
        <w:tc>
          <w:tcPr>
            <w:tcW w:w="1807" w:type="dxa"/>
            <w:shd w:val="clear" w:color="auto" w:fill="auto"/>
          </w:tcPr>
          <w:p w14:paraId="642C6635" w14:textId="7E010AA2" w:rsidR="00B475A1" w:rsidRDefault="006928F4" w:rsidP="00F51FA8">
            <w:pPr>
              <w:jc w:val="center"/>
            </w:pPr>
            <w:r w:rsidRPr="006928F4">
              <w:t>Clang Static Analyzer</w:t>
            </w:r>
          </w:p>
        </w:tc>
        <w:tc>
          <w:tcPr>
            <w:tcW w:w="1341" w:type="dxa"/>
            <w:shd w:val="clear" w:color="auto" w:fill="auto"/>
          </w:tcPr>
          <w:p w14:paraId="1659F964" w14:textId="5131274C" w:rsidR="00B475A1" w:rsidRDefault="00D05641" w:rsidP="00F51FA8">
            <w:pPr>
              <w:jc w:val="center"/>
            </w:pPr>
            <w:r>
              <w:t>12.0</w:t>
            </w:r>
          </w:p>
        </w:tc>
        <w:tc>
          <w:tcPr>
            <w:tcW w:w="2512" w:type="dxa"/>
            <w:shd w:val="clear" w:color="auto" w:fill="auto"/>
          </w:tcPr>
          <w:p w14:paraId="14C127A7" w14:textId="2B3BD225" w:rsidR="00B475A1" w:rsidRDefault="00D05641" w:rsidP="00F51FA8">
            <w:pPr>
              <w:jc w:val="center"/>
            </w:pPr>
            <w:proofErr w:type="spellStart"/>
            <w:r w:rsidRPr="00D05641">
              <w:t>AssertionFailure</w:t>
            </w:r>
            <w:proofErr w:type="spellEnd"/>
          </w:p>
        </w:tc>
        <w:tc>
          <w:tcPr>
            <w:tcW w:w="5120" w:type="dxa"/>
            <w:shd w:val="clear" w:color="auto" w:fill="auto"/>
          </w:tcPr>
          <w:p w14:paraId="511AFF98" w14:textId="72FD3FC2" w:rsidR="00B475A1" w:rsidRDefault="00D456B9" w:rsidP="00F51FA8">
            <w:pPr>
              <w:jc w:val="center"/>
            </w:pPr>
            <w:r w:rsidRPr="00D456B9">
              <w:t xml:space="preserve">Clang Static Analyzer detects assertion failures in C and C++ code. The </w:t>
            </w:r>
            <w:proofErr w:type="spellStart"/>
            <w:r w:rsidRPr="00D456B9">
              <w:t>AssertionFailure</w:t>
            </w:r>
            <w:proofErr w:type="spellEnd"/>
            <w:r w:rsidRPr="00D456B9">
              <w:t xml:space="preserve"> checker identifies instances where assertions are violated, allowing developers to detect and fix errors related to the absence or misuse of assertions for error checking.</w:t>
            </w:r>
          </w:p>
        </w:tc>
      </w:tr>
      <w:tr w:rsidR="00B475A1" w14:paraId="28383A14" w14:textId="77777777" w:rsidTr="00D456B9">
        <w:trPr>
          <w:trHeight w:val="460"/>
        </w:trPr>
        <w:tc>
          <w:tcPr>
            <w:tcW w:w="1807" w:type="dxa"/>
            <w:shd w:val="clear" w:color="auto" w:fill="auto"/>
          </w:tcPr>
          <w:p w14:paraId="1EC45772" w14:textId="3B50FC17" w:rsidR="00B475A1" w:rsidRDefault="008C7645" w:rsidP="00F51FA8">
            <w:pPr>
              <w:jc w:val="center"/>
            </w:pPr>
            <w:r w:rsidRPr="008C7645">
              <w:t>GCC (GNU Compiler Collection)</w:t>
            </w:r>
          </w:p>
        </w:tc>
        <w:tc>
          <w:tcPr>
            <w:tcW w:w="1341" w:type="dxa"/>
            <w:shd w:val="clear" w:color="auto" w:fill="auto"/>
          </w:tcPr>
          <w:p w14:paraId="6D5B7F9C" w14:textId="101EAF2C" w:rsidR="00B475A1" w:rsidRDefault="008C7645" w:rsidP="00F51FA8">
            <w:pPr>
              <w:jc w:val="center"/>
            </w:pPr>
            <w:r>
              <w:t>11.2.0</w:t>
            </w:r>
          </w:p>
        </w:tc>
        <w:tc>
          <w:tcPr>
            <w:tcW w:w="2512" w:type="dxa"/>
            <w:shd w:val="clear" w:color="auto" w:fill="auto"/>
          </w:tcPr>
          <w:p w14:paraId="6A3B83A6" w14:textId="1F2FDC37" w:rsidR="00B475A1" w:rsidRDefault="00FD3422" w:rsidP="00F51FA8">
            <w:pPr>
              <w:jc w:val="center"/>
              <w:rPr>
                <w:u w:val="single"/>
              </w:rPr>
            </w:pPr>
            <w:r w:rsidRPr="00FD3422">
              <w:t>-</w:t>
            </w:r>
            <w:proofErr w:type="spellStart"/>
            <w:r w:rsidRPr="00FD3422">
              <w:t>Werror</w:t>
            </w:r>
            <w:proofErr w:type="spellEnd"/>
          </w:p>
        </w:tc>
        <w:tc>
          <w:tcPr>
            <w:tcW w:w="5120" w:type="dxa"/>
            <w:shd w:val="clear" w:color="auto" w:fill="auto"/>
          </w:tcPr>
          <w:p w14:paraId="08365A70" w14:textId="61F5493B" w:rsidR="00B475A1" w:rsidRDefault="00FD3422" w:rsidP="00F51FA8">
            <w:pPr>
              <w:jc w:val="center"/>
            </w:pPr>
            <w:r w:rsidRPr="00FD3422">
              <w:t>GCC is a compiler system that supports various programming languages, including C and C++. The -</w:t>
            </w:r>
            <w:proofErr w:type="spellStart"/>
            <w:r w:rsidRPr="00FD3422">
              <w:t>Werror</w:t>
            </w:r>
            <w:proofErr w:type="spellEnd"/>
            <w:r w:rsidRPr="00FD3422">
              <w:t xml:space="preserve"> flag enables the generation of compilation errors for failing assertions, ensuring that assertions are used for error checking during the build process.</w:t>
            </w:r>
          </w:p>
        </w:tc>
      </w:tr>
    </w:tbl>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F1D616A" w:rsidR="00381847" w:rsidRDefault="003E4320">
            <w:pPr>
              <w:jc w:val="center"/>
              <w:rPr>
                <w:b/>
                <w:sz w:val="24"/>
                <w:szCs w:val="24"/>
              </w:rPr>
            </w:pPr>
            <w:r w:rsidRPr="003E4320">
              <w:rPr>
                <w:b/>
                <w:sz w:val="24"/>
                <w:szCs w:val="24"/>
              </w:rPr>
              <w:t>Properly Handle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C8B6B7" w:rsidR="00381847" w:rsidRDefault="00E769D9">
            <w:pPr>
              <w:jc w:val="center"/>
            </w:pPr>
            <w:r>
              <w:t>[</w:t>
            </w:r>
            <w:r w:rsidR="003E4320" w:rsidRPr="003E4320">
              <w:t>STD-007-EXC</w:t>
            </w:r>
            <w:r>
              <w:t>]</w:t>
            </w:r>
          </w:p>
        </w:tc>
        <w:tc>
          <w:tcPr>
            <w:tcW w:w="7632" w:type="dxa"/>
            <w:tcMar>
              <w:top w:w="100" w:type="dxa"/>
              <w:left w:w="100" w:type="dxa"/>
              <w:bottom w:w="100" w:type="dxa"/>
              <w:right w:w="100" w:type="dxa"/>
            </w:tcMar>
          </w:tcPr>
          <w:p w14:paraId="7DF53768" w14:textId="66E3B38F" w:rsidR="00381847" w:rsidRDefault="003E4320">
            <w:r w:rsidRPr="003E4320">
              <w:t>This standard ensures that exceptions are properly handled to prevent unexpected program termination and maintain system stability.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221F9AD" w:rsidR="00F72634" w:rsidRDefault="006F6595" w:rsidP="0015146B">
            <w:r w:rsidRPr="006F6595">
              <w:t>// Noncompliant description: Lack of exception handling</w:t>
            </w:r>
          </w:p>
        </w:tc>
      </w:tr>
      <w:tr w:rsidR="00F72634" w14:paraId="3CEA03A3" w14:textId="77777777" w:rsidTr="00001F14">
        <w:trPr>
          <w:trHeight w:val="460"/>
        </w:trPr>
        <w:tc>
          <w:tcPr>
            <w:tcW w:w="10800" w:type="dxa"/>
            <w:tcMar>
              <w:top w:w="100" w:type="dxa"/>
              <w:left w:w="100" w:type="dxa"/>
              <w:bottom w:w="100" w:type="dxa"/>
              <w:right w:w="100" w:type="dxa"/>
            </w:tcMar>
          </w:tcPr>
          <w:p w14:paraId="5C8C3336" w14:textId="77777777" w:rsidR="006F6595" w:rsidRPr="006F6595" w:rsidRDefault="006F6595" w:rsidP="006F6595">
            <w:pPr>
              <w:ind w:left="720"/>
              <w:rPr>
                <w:rFonts w:ascii="Courier New" w:hAnsi="Courier New" w:cs="Courier New"/>
              </w:rPr>
            </w:pPr>
            <w:r w:rsidRPr="006F6595">
              <w:rPr>
                <w:rFonts w:ascii="Courier New" w:hAnsi="Courier New" w:cs="Courier New"/>
              </w:rPr>
              <w:t xml:space="preserve">void </w:t>
            </w:r>
            <w:proofErr w:type="spellStart"/>
            <w:proofErr w:type="gramStart"/>
            <w:r w:rsidRPr="006F6595">
              <w:rPr>
                <w:rFonts w:ascii="Courier New" w:hAnsi="Courier New" w:cs="Courier New"/>
              </w:rPr>
              <w:t>OpenFile</w:t>
            </w:r>
            <w:proofErr w:type="spellEnd"/>
            <w:r w:rsidRPr="006F6595">
              <w:rPr>
                <w:rFonts w:ascii="Courier New" w:hAnsi="Courier New" w:cs="Courier New"/>
              </w:rPr>
              <w:t>(</w:t>
            </w:r>
            <w:proofErr w:type="gramEnd"/>
            <w:r w:rsidRPr="006F6595">
              <w:rPr>
                <w:rFonts w:ascii="Courier New" w:hAnsi="Courier New" w:cs="Courier New"/>
              </w:rPr>
              <w:t>std::string filename) {</w:t>
            </w:r>
          </w:p>
          <w:p w14:paraId="09957430" w14:textId="77777777" w:rsidR="006F6595" w:rsidRPr="006F6595" w:rsidRDefault="006F6595" w:rsidP="006F6595">
            <w:pPr>
              <w:ind w:left="720"/>
              <w:rPr>
                <w:rFonts w:ascii="Courier New" w:hAnsi="Courier New" w:cs="Courier New"/>
              </w:rPr>
            </w:pPr>
            <w:r w:rsidRPr="006F6595">
              <w:rPr>
                <w:rFonts w:ascii="Courier New" w:hAnsi="Courier New" w:cs="Courier New"/>
              </w:rPr>
              <w:t xml:space="preserve">    </w:t>
            </w:r>
            <w:proofErr w:type="gramStart"/>
            <w:r w:rsidRPr="006F6595">
              <w:rPr>
                <w:rFonts w:ascii="Courier New" w:hAnsi="Courier New" w:cs="Courier New"/>
              </w:rPr>
              <w:t>std::</w:t>
            </w:r>
            <w:proofErr w:type="spellStart"/>
            <w:proofErr w:type="gramEnd"/>
            <w:r w:rsidRPr="006F6595">
              <w:rPr>
                <w:rFonts w:ascii="Courier New" w:hAnsi="Courier New" w:cs="Courier New"/>
              </w:rPr>
              <w:t>ifstream</w:t>
            </w:r>
            <w:proofErr w:type="spellEnd"/>
            <w:r w:rsidRPr="006F6595">
              <w:rPr>
                <w:rFonts w:ascii="Courier New" w:hAnsi="Courier New" w:cs="Courier New"/>
              </w:rPr>
              <w:t xml:space="preserve"> file(filename);</w:t>
            </w:r>
          </w:p>
          <w:p w14:paraId="728394A2" w14:textId="50BBEDF8" w:rsidR="00F72634" w:rsidRDefault="006F6595" w:rsidP="006F6595">
            <w:pPr>
              <w:ind w:left="720"/>
            </w:pPr>
            <w:r w:rsidRPr="006F659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F1C9D29" w:rsidR="00F72634" w:rsidRDefault="006F6595" w:rsidP="0015146B">
            <w:r w:rsidRPr="006F6595">
              <w:t>// Compliant description: Exception handling to handle file opening errors</w:t>
            </w:r>
          </w:p>
        </w:tc>
      </w:tr>
      <w:tr w:rsidR="00F72634" w14:paraId="5DBE36E7" w14:textId="77777777" w:rsidTr="00001F14">
        <w:trPr>
          <w:trHeight w:val="460"/>
        </w:trPr>
        <w:tc>
          <w:tcPr>
            <w:tcW w:w="10800" w:type="dxa"/>
            <w:tcMar>
              <w:top w:w="100" w:type="dxa"/>
              <w:left w:w="100" w:type="dxa"/>
              <w:bottom w:w="100" w:type="dxa"/>
              <w:right w:w="100" w:type="dxa"/>
            </w:tcMar>
          </w:tcPr>
          <w:p w14:paraId="7BA5C5E4" w14:textId="77777777" w:rsidR="006F6595" w:rsidRPr="006F6595" w:rsidRDefault="006F6595" w:rsidP="006F6595">
            <w:r w:rsidRPr="006F6595">
              <w:t xml:space="preserve">void </w:t>
            </w:r>
            <w:proofErr w:type="spellStart"/>
            <w:proofErr w:type="gramStart"/>
            <w:r w:rsidRPr="006F6595">
              <w:t>OpenFile</w:t>
            </w:r>
            <w:proofErr w:type="spellEnd"/>
            <w:r w:rsidRPr="006F6595">
              <w:t>(</w:t>
            </w:r>
            <w:proofErr w:type="gramEnd"/>
            <w:r w:rsidRPr="006F6595">
              <w:t>std::string filename) {</w:t>
            </w:r>
          </w:p>
          <w:p w14:paraId="21A5C1F4" w14:textId="77777777" w:rsidR="006F6595" w:rsidRPr="006F6595" w:rsidRDefault="006F6595" w:rsidP="006F6595">
            <w:r w:rsidRPr="006F6595">
              <w:t xml:space="preserve">    try {</w:t>
            </w:r>
          </w:p>
          <w:p w14:paraId="167F8443" w14:textId="3DCC6D92" w:rsidR="006F6595" w:rsidRPr="006F6595" w:rsidRDefault="006F6595" w:rsidP="006F6595">
            <w:r w:rsidRPr="006F6595">
              <w:t xml:space="preserve">        </w:t>
            </w:r>
            <w:proofErr w:type="gramStart"/>
            <w:r w:rsidRPr="006F6595">
              <w:t>std::</w:t>
            </w:r>
            <w:proofErr w:type="spellStart"/>
            <w:proofErr w:type="gramEnd"/>
            <w:r w:rsidRPr="006F6595">
              <w:t>ifstream</w:t>
            </w:r>
            <w:proofErr w:type="spellEnd"/>
            <w:r w:rsidRPr="006F6595">
              <w:t xml:space="preserve"> file(filename);</w:t>
            </w:r>
          </w:p>
          <w:p w14:paraId="1E8ADF87" w14:textId="6C817758" w:rsidR="006F6595" w:rsidRPr="006F6595" w:rsidRDefault="006F6595" w:rsidP="006F6595">
            <w:r w:rsidRPr="006F6595">
              <w:t xml:space="preserve">    } catch (const </w:t>
            </w:r>
            <w:proofErr w:type="gramStart"/>
            <w:r w:rsidRPr="006F6595">
              <w:t>std::</w:t>
            </w:r>
            <w:proofErr w:type="gramEnd"/>
            <w:r w:rsidRPr="006F6595">
              <w:t>exception&amp; e) {</w:t>
            </w:r>
          </w:p>
          <w:p w14:paraId="50AE108A" w14:textId="77777777" w:rsidR="006F6595" w:rsidRPr="006F6595" w:rsidRDefault="006F6595" w:rsidP="006F6595">
            <w:r w:rsidRPr="006F6595">
              <w:t xml:space="preserve">    }</w:t>
            </w:r>
          </w:p>
          <w:p w14:paraId="1B81CDBB" w14:textId="40BD5773" w:rsidR="00F72634" w:rsidRDefault="006F6595" w:rsidP="006F6595">
            <w:r w:rsidRPr="006F6595">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4C5A92" w:rsidR="00B475A1" w:rsidRDefault="00B475A1" w:rsidP="00F51FA8">
            <w:pPr>
              <w:pBdr>
                <w:top w:val="nil"/>
                <w:left w:val="nil"/>
                <w:bottom w:val="nil"/>
                <w:right w:val="nil"/>
                <w:between w:val="nil"/>
              </w:pBdr>
            </w:pPr>
            <w:r>
              <w:rPr>
                <w:b/>
              </w:rPr>
              <w:t>Principles(s):</w:t>
            </w:r>
            <w:r>
              <w:t xml:space="preserve"> </w:t>
            </w:r>
            <w:r w:rsidR="00D57625" w:rsidRPr="00D57625">
              <w:t>This standard aligns with the principle of "Robustness" by ensuring that exceptions are properly handled to maintain system stability. Handling exceptions prevents unexpected program termination and enables graceful error recovery, contributing to the overall robustness of the software.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E757D81" w:rsidR="00B475A1" w:rsidRDefault="00D57625" w:rsidP="00F51FA8">
            <w:pPr>
              <w:jc w:val="center"/>
            </w:pPr>
            <w:r>
              <w:t>Medium</w:t>
            </w:r>
          </w:p>
        </w:tc>
        <w:tc>
          <w:tcPr>
            <w:tcW w:w="1341" w:type="dxa"/>
            <w:shd w:val="clear" w:color="auto" w:fill="auto"/>
          </w:tcPr>
          <w:p w14:paraId="3F2670C9" w14:textId="08797518" w:rsidR="00B475A1" w:rsidRDefault="00D57625" w:rsidP="00F51FA8">
            <w:pPr>
              <w:jc w:val="center"/>
            </w:pPr>
            <w:r>
              <w:t>Likely</w:t>
            </w:r>
          </w:p>
        </w:tc>
        <w:tc>
          <w:tcPr>
            <w:tcW w:w="4021" w:type="dxa"/>
            <w:shd w:val="clear" w:color="auto" w:fill="auto"/>
          </w:tcPr>
          <w:p w14:paraId="40C1B5AC" w14:textId="4731FFDD" w:rsidR="00B475A1" w:rsidRDefault="00D57625" w:rsidP="00F51FA8">
            <w:pPr>
              <w:jc w:val="center"/>
            </w:pPr>
            <w:r>
              <w:t>Low</w:t>
            </w:r>
          </w:p>
        </w:tc>
        <w:tc>
          <w:tcPr>
            <w:tcW w:w="1807" w:type="dxa"/>
            <w:shd w:val="clear" w:color="auto" w:fill="auto"/>
          </w:tcPr>
          <w:p w14:paraId="62635B7A" w14:textId="39F55CBE" w:rsidR="00B475A1" w:rsidRDefault="00D57625" w:rsidP="00F51FA8">
            <w:pPr>
              <w:jc w:val="center"/>
            </w:pPr>
            <w:r>
              <w:t>Medium</w:t>
            </w:r>
          </w:p>
        </w:tc>
        <w:tc>
          <w:tcPr>
            <w:tcW w:w="1805" w:type="dxa"/>
            <w:shd w:val="clear" w:color="auto" w:fill="auto"/>
          </w:tcPr>
          <w:p w14:paraId="18B948EA" w14:textId="6367330E" w:rsidR="00B475A1" w:rsidRDefault="00D57625"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340"/>
        <w:gridCol w:w="1080"/>
        <w:gridCol w:w="2070"/>
        <w:gridCol w:w="6290"/>
      </w:tblGrid>
      <w:tr w:rsidR="00B475A1" w14:paraId="2F01B655" w14:textId="77777777" w:rsidTr="00777C01">
        <w:trPr>
          <w:trHeight w:val="460"/>
          <w:tblHeader/>
        </w:trPr>
        <w:tc>
          <w:tcPr>
            <w:tcW w:w="1340"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2070"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6290"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4FD06851" w14:textId="77777777" w:rsidTr="00777C01">
        <w:trPr>
          <w:trHeight w:val="460"/>
        </w:trPr>
        <w:tc>
          <w:tcPr>
            <w:tcW w:w="1340" w:type="dxa"/>
            <w:shd w:val="clear" w:color="auto" w:fill="auto"/>
          </w:tcPr>
          <w:p w14:paraId="79BB9036" w14:textId="515DE038" w:rsidR="00B475A1" w:rsidRDefault="00A47B0E" w:rsidP="00F51FA8">
            <w:pPr>
              <w:jc w:val="center"/>
            </w:pPr>
            <w:r w:rsidRPr="00A47B0E">
              <w:t>Clang Static Analyzer</w:t>
            </w:r>
          </w:p>
        </w:tc>
        <w:tc>
          <w:tcPr>
            <w:tcW w:w="1080" w:type="dxa"/>
            <w:shd w:val="clear" w:color="auto" w:fill="auto"/>
          </w:tcPr>
          <w:p w14:paraId="2B986054" w14:textId="58E678E7" w:rsidR="00B475A1" w:rsidRDefault="00A47B0E" w:rsidP="00F51FA8">
            <w:pPr>
              <w:jc w:val="center"/>
            </w:pPr>
            <w:r>
              <w:t>12.0</w:t>
            </w:r>
          </w:p>
        </w:tc>
        <w:tc>
          <w:tcPr>
            <w:tcW w:w="2070" w:type="dxa"/>
            <w:shd w:val="clear" w:color="auto" w:fill="auto"/>
          </w:tcPr>
          <w:p w14:paraId="0FB441F9" w14:textId="1B6ECF8F" w:rsidR="00B475A1" w:rsidRDefault="00777C01" w:rsidP="00F51FA8">
            <w:pPr>
              <w:jc w:val="center"/>
              <w:rPr>
                <w:u w:val="single"/>
              </w:rPr>
            </w:pPr>
            <w:proofErr w:type="spellStart"/>
            <w:r w:rsidRPr="00777C01">
              <w:t>ExceptionEscape</w:t>
            </w:r>
            <w:proofErr w:type="spellEnd"/>
          </w:p>
        </w:tc>
        <w:tc>
          <w:tcPr>
            <w:tcW w:w="6290" w:type="dxa"/>
            <w:shd w:val="clear" w:color="auto" w:fill="auto"/>
          </w:tcPr>
          <w:p w14:paraId="11539D90" w14:textId="7FB27E59" w:rsidR="00B475A1" w:rsidRDefault="00777C01" w:rsidP="00F51FA8">
            <w:pPr>
              <w:jc w:val="center"/>
            </w:pPr>
            <w:r w:rsidRPr="00777C01">
              <w:t xml:space="preserve">Clang Static Analyzer detects instances where exceptions are not properly handled in C and C++ code. The </w:t>
            </w:r>
            <w:proofErr w:type="spellStart"/>
            <w:r w:rsidRPr="00777C01">
              <w:t>ExceptionEscape</w:t>
            </w:r>
            <w:proofErr w:type="spellEnd"/>
            <w:r w:rsidRPr="00777C01">
              <w:t xml:space="preserve"> checker identifies code paths where exceptions can escape without being caught, leading to potential unexpected program termination.</w:t>
            </w:r>
          </w:p>
        </w:tc>
      </w:tr>
    </w:tbl>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76CBB09" w:rsidR="00B475A1" w:rsidRDefault="006F6595" w:rsidP="00F51FA8">
            <w:pPr>
              <w:jc w:val="center"/>
              <w:rPr>
                <w:b/>
                <w:sz w:val="24"/>
                <w:szCs w:val="24"/>
              </w:rPr>
            </w:pPr>
            <w:r w:rsidRPr="006F6595">
              <w:rPr>
                <w:b/>
                <w:sz w:val="24"/>
                <w:szCs w:val="24"/>
              </w:rPr>
              <w:t>Manage Memory Allocation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6227AAD" w:rsidR="00B475A1" w:rsidRDefault="006F6595" w:rsidP="00F51FA8">
            <w:pPr>
              <w:jc w:val="center"/>
            </w:pPr>
            <w:r w:rsidRPr="006F6595">
              <w:rPr>
                <w:b/>
                <w:bCs/>
              </w:rPr>
              <w:t>Dynamic Memory Allocation</w:t>
            </w:r>
          </w:p>
        </w:tc>
        <w:tc>
          <w:tcPr>
            <w:tcW w:w="1341" w:type="dxa"/>
            <w:tcMar>
              <w:top w:w="100" w:type="dxa"/>
              <w:left w:w="100" w:type="dxa"/>
              <w:bottom w:w="100" w:type="dxa"/>
              <w:right w:w="100" w:type="dxa"/>
            </w:tcMar>
          </w:tcPr>
          <w:p w14:paraId="4D0014DC" w14:textId="317E5978" w:rsidR="006F6595" w:rsidRPr="006F6595" w:rsidRDefault="00B475A1" w:rsidP="006F6595">
            <w:pPr>
              <w:jc w:val="center"/>
            </w:pPr>
            <w:r>
              <w:t>[</w:t>
            </w:r>
            <w:r w:rsidR="006F6595" w:rsidRPr="006F6595">
              <w:t>STD-008-DMA</w:t>
            </w:r>
            <w:r w:rsidR="006F6595">
              <w:t>]</w:t>
            </w:r>
          </w:p>
          <w:p w14:paraId="5C9484A9" w14:textId="172D23DA" w:rsidR="00B475A1" w:rsidRDefault="00B475A1" w:rsidP="00F51FA8">
            <w:pPr>
              <w:jc w:val="center"/>
            </w:pPr>
          </w:p>
        </w:tc>
        <w:tc>
          <w:tcPr>
            <w:tcW w:w="7632" w:type="dxa"/>
            <w:tcMar>
              <w:top w:w="100" w:type="dxa"/>
              <w:left w:w="100" w:type="dxa"/>
              <w:bottom w:w="100" w:type="dxa"/>
              <w:right w:w="100" w:type="dxa"/>
            </w:tcMar>
          </w:tcPr>
          <w:p w14:paraId="48B2377D" w14:textId="6FD8EC19" w:rsidR="00B475A1" w:rsidRDefault="006F6595" w:rsidP="00F51FA8">
            <w:r w:rsidRPr="006F6595">
              <w:t>This standard ensures that dynamic memory allocation and deallocation are managed properly to prevent memory leaks and memory-related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EE5DF01" w:rsidR="00F72634" w:rsidRDefault="006F6595" w:rsidP="0015146B">
            <w:r w:rsidRPr="006F6595">
              <w:t>// Noncompliant description: Memory leak due to improper deallocation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7567A8C0" w:rsidR="00F72634" w:rsidRPr="006F6595" w:rsidRDefault="006F6595" w:rsidP="006F6595">
            <w:pPr>
              <w:ind w:left="720"/>
              <w:rPr>
                <w:rFonts w:ascii="Courier New" w:hAnsi="Courier New" w:cs="Courier New"/>
                <w:sz w:val="24"/>
                <w:szCs w:val="24"/>
              </w:rPr>
            </w:pPr>
            <w:r w:rsidRPr="006F6595">
              <w:rPr>
                <w:rFonts w:ascii="Courier New" w:hAnsi="Courier New" w:cs="Courier New"/>
                <w:sz w:val="24"/>
                <w:szCs w:val="24"/>
              </w:rPr>
              <w:t xml:space="preserve">int* </w:t>
            </w:r>
            <w:proofErr w:type="spellStart"/>
            <w:r w:rsidRPr="006F6595">
              <w:rPr>
                <w:rFonts w:ascii="Courier New" w:hAnsi="Courier New" w:cs="Courier New"/>
                <w:sz w:val="24"/>
                <w:szCs w:val="24"/>
              </w:rPr>
              <w:t>ptr</w:t>
            </w:r>
            <w:proofErr w:type="spellEnd"/>
            <w:r w:rsidRPr="006F6595">
              <w:rPr>
                <w:rFonts w:ascii="Courier New" w:hAnsi="Courier New" w:cs="Courier New"/>
                <w:sz w:val="24"/>
                <w:szCs w:val="24"/>
              </w:rPr>
              <w:t xml:space="preserve"> = new int;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6CB9CC" w:rsidR="00F72634" w:rsidRDefault="006F6595" w:rsidP="0015146B">
            <w:r w:rsidRPr="006F6595">
              <w:t>// Compliant description: Proper memory deallocation</w:t>
            </w:r>
          </w:p>
        </w:tc>
      </w:tr>
      <w:tr w:rsidR="00F72634" w14:paraId="2A6DB0E0" w14:textId="77777777" w:rsidTr="00001F14">
        <w:trPr>
          <w:trHeight w:val="460"/>
        </w:trPr>
        <w:tc>
          <w:tcPr>
            <w:tcW w:w="10800" w:type="dxa"/>
            <w:tcMar>
              <w:top w:w="100" w:type="dxa"/>
              <w:left w:w="100" w:type="dxa"/>
              <w:bottom w:w="100" w:type="dxa"/>
              <w:right w:w="100" w:type="dxa"/>
            </w:tcMar>
          </w:tcPr>
          <w:p w14:paraId="7B580EE2" w14:textId="77777777" w:rsidR="006F6595" w:rsidRPr="006F6595" w:rsidRDefault="006F6595" w:rsidP="006F6595">
            <w:pPr>
              <w:ind w:left="720"/>
              <w:rPr>
                <w:rFonts w:ascii="Courier New" w:hAnsi="Courier New" w:cs="Courier New"/>
              </w:rPr>
            </w:pPr>
            <w:r w:rsidRPr="006F6595">
              <w:rPr>
                <w:rFonts w:ascii="Courier New" w:hAnsi="Courier New" w:cs="Courier New"/>
              </w:rPr>
              <w:t xml:space="preserve">int* </w:t>
            </w:r>
            <w:proofErr w:type="spellStart"/>
            <w:r w:rsidRPr="006F6595">
              <w:rPr>
                <w:rFonts w:ascii="Courier New" w:hAnsi="Courier New" w:cs="Courier New"/>
              </w:rPr>
              <w:t>ptr</w:t>
            </w:r>
            <w:proofErr w:type="spellEnd"/>
            <w:r w:rsidRPr="006F6595">
              <w:rPr>
                <w:rFonts w:ascii="Courier New" w:hAnsi="Courier New" w:cs="Courier New"/>
              </w:rPr>
              <w:t xml:space="preserve"> = new </w:t>
            </w:r>
            <w:proofErr w:type="gramStart"/>
            <w:r w:rsidRPr="006F6595">
              <w:rPr>
                <w:rFonts w:ascii="Courier New" w:hAnsi="Courier New" w:cs="Courier New"/>
              </w:rPr>
              <w:t>int;</w:t>
            </w:r>
            <w:proofErr w:type="gramEnd"/>
          </w:p>
          <w:p w14:paraId="0D2047C3" w14:textId="3B7552B4" w:rsidR="00F72634" w:rsidRDefault="006F6595" w:rsidP="006F6595">
            <w:pPr>
              <w:ind w:left="720"/>
            </w:pPr>
            <w:r w:rsidRPr="006F6595">
              <w:rPr>
                <w:rFonts w:ascii="Courier New" w:hAnsi="Courier New" w:cs="Courier New"/>
                <w:sz w:val="24"/>
                <w:szCs w:val="24"/>
              </w:rPr>
              <w:t xml:space="preserve">delete </w:t>
            </w:r>
            <w:proofErr w:type="spellStart"/>
            <w:r w:rsidRPr="006F6595">
              <w:rPr>
                <w:rFonts w:ascii="Courier New" w:hAnsi="Courier New" w:cs="Courier New"/>
                <w:sz w:val="24"/>
                <w:szCs w:val="24"/>
              </w:rPr>
              <w:t>ptr</w:t>
            </w:r>
            <w:proofErr w:type="spellEnd"/>
            <w:r w:rsidRPr="006F6595">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FF078F8" w:rsidR="00B475A1" w:rsidRDefault="00B475A1" w:rsidP="00F51FA8">
            <w:pPr>
              <w:pBdr>
                <w:top w:val="nil"/>
                <w:left w:val="nil"/>
                <w:bottom w:val="nil"/>
                <w:right w:val="nil"/>
                <w:between w:val="nil"/>
              </w:pBdr>
            </w:pPr>
            <w:r>
              <w:rPr>
                <w:b/>
              </w:rPr>
              <w:t>Principles(s):</w:t>
            </w:r>
            <w:r>
              <w:t xml:space="preserve"> </w:t>
            </w:r>
            <w:r w:rsidR="00AB20AE" w:rsidRPr="00AB20AE">
              <w:t>This standard aligns with the principle of "Resource Management" by ensuring that dynamic memory allocation is managed properly. Proper memory allocation and deallocation prevent memory leaks, which could lead to system instability and resource exhaustion.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B0BD6E" w:rsidR="00B475A1" w:rsidRDefault="00AB20AE" w:rsidP="00F51FA8">
            <w:pPr>
              <w:jc w:val="center"/>
            </w:pPr>
            <w:r>
              <w:t>Medium</w:t>
            </w:r>
          </w:p>
        </w:tc>
        <w:tc>
          <w:tcPr>
            <w:tcW w:w="1341" w:type="dxa"/>
            <w:shd w:val="clear" w:color="auto" w:fill="auto"/>
          </w:tcPr>
          <w:p w14:paraId="6D7BD83E" w14:textId="5D1EF19C" w:rsidR="00B475A1" w:rsidRDefault="00AB20AE" w:rsidP="00F51FA8">
            <w:pPr>
              <w:jc w:val="center"/>
            </w:pPr>
            <w:r>
              <w:t>Likely</w:t>
            </w:r>
          </w:p>
        </w:tc>
        <w:tc>
          <w:tcPr>
            <w:tcW w:w="4021" w:type="dxa"/>
            <w:shd w:val="clear" w:color="auto" w:fill="auto"/>
          </w:tcPr>
          <w:p w14:paraId="4323B829" w14:textId="7EF9062B" w:rsidR="00B475A1" w:rsidRDefault="00AB20AE" w:rsidP="00F51FA8">
            <w:pPr>
              <w:jc w:val="center"/>
            </w:pPr>
            <w:r>
              <w:t>Low</w:t>
            </w:r>
          </w:p>
        </w:tc>
        <w:tc>
          <w:tcPr>
            <w:tcW w:w="1807" w:type="dxa"/>
            <w:shd w:val="clear" w:color="auto" w:fill="auto"/>
          </w:tcPr>
          <w:p w14:paraId="4C5CDDA0" w14:textId="5F72B0F7" w:rsidR="00B475A1" w:rsidRDefault="00AB20AE" w:rsidP="00F51FA8">
            <w:pPr>
              <w:jc w:val="center"/>
            </w:pPr>
            <w:r>
              <w:t>Medium</w:t>
            </w:r>
          </w:p>
        </w:tc>
        <w:tc>
          <w:tcPr>
            <w:tcW w:w="1805" w:type="dxa"/>
            <w:shd w:val="clear" w:color="auto" w:fill="auto"/>
          </w:tcPr>
          <w:p w14:paraId="21AF3013" w14:textId="515A7C94" w:rsidR="00B475A1" w:rsidRDefault="00AB20AE"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1972"/>
        <w:gridCol w:w="5660"/>
      </w:tblGrid>
      <w:tr w:rsidR="00B475A1" w14:paraId="0B4AB41B" w14:textId="77777777" w:rsidTr="00587757">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1972"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566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587757">
        <w:trPr>
          <w:trHeight w:val="460"/>
        </w:trPr>
        <w:tc>
          <w:tcPr>
            <w:tcW w:w="1807" w:type="dxa"/>
            <w:shd w:val="clear" w:color="auto" w:fill="auto"/>
          </w:tcPr>
          <w:p w14:paraId="4BEC1ECA" w14:textId="68D4C044" w:rsidR="00B475A1" w:rsidRDefault="00667BD3" w:rsidP="00F51FA8">
            <w:pPr>
              <w:jc w:val="center"/>
            </w:pPr>
            <w:proofErr w:type="spellStart"/>
            <w:r w:rsidRPr="00667BD3">
              <w:t>Valgrind</w:t>
            </w:r>
            <w:proofErr w:type="spellEnd"/>
          </w:p>
        </w:tc>
        <w:tc>
          <w:tcPr>
            <w:tcW w:w="1341" w:type="dxa"/>
            <w:shd w:val="clear" w:color="auto" w:fill="auto"/>
          </w:tcPr>
          <w:p w14:paraId="3C6600F4" w14:textId="49CCE887" w:rsidR="00B475A1" w:rsidRDefault="00667BD3" w:rsidP="00F51FA8">
            <w:pPr>
              <w:jc w:val="center"/>
            </w:pPr>
            <w:r>
              <w:t>3.17.0</w:t>
            </w:r>
          </w:p>
        </w:tc>
        <w:tc>
          <w:tcPr>
            <w:tcW w:w="1972" w:type="dxa"/>
            <w:shd w:val="clear" w:color="auto" w:fill="auto"/>
          </w:tcPr>
          <w:p w14:paraId="303F54C0" w14:textId="49822D73" w:rsidR="00B475A1" w:rsidRDefault="00667BD3" w:rsidP="00F51FA8">
            <w:pPr>
              <w:jc w:val="center"/>
            </w:pPr>
            <w:proofErr w:type="spellStart"/>
            <w:r>
              <w:t>Memcheck</w:t>
            </w:r>
            <w:proofErr w:type="spellEnd"/>
          </w:p>
        </w:tc>
        <w:tc>
          <w:tcPr>
            <w:tcW w:w="5660" w:type="dxa"/>
            <w:shd w:val="clear" w:color="auto" w:fill="auto"/>
          </w:tcPr>
          <w:p w14:paraId="08A327DD" w14:textId="09BEC1CC" w:rsidR="00B475A1" w:rsidRDefault="00587757" w:rsidP="00F51FA8">
            <w:pPr>
              <w:jc w:val="center"/>
            </w:pPr>
            <w:proofErr w:type="spellStart"/>
            <w:r w:rsidRPr="00587757">
              <w:t>Valgrind's</w:t>
            </w:r>
            <w:proofErr w:type="spellEnd"/>
            <w:r w:rsidRPr="00587757">
              <w:t xml:space="preserve"> </w:t>
            </w:r>
            <w:proofErr w:type="spellStart"/>
            <w:r w:rsidRPr="00587757">
              <w:t>Memcheck</w:t>
            </w:r>
            <w:proofErr w:type="spellEnd"/>
            <w:r w:rsidRPr="00587757">
              <w:t xml:space="preserve"> tool is used to detect memory management errors, including memory leaks, in C and C++ programs. It provides detailed information about memory allocation and deallocation, helping to identify improper memory management practices such as memory leaks.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D4C6E15" w:rsidR="00B475A1" w:rsidRDefault="003B2C04" w:rsidP="00F51FA8">
            <w:pPr>
              <w:jc w:val="center"/>
              <w:rPr>
                <w:b/>
                <w:sz w:val="24"/>
                <w:szCs w:val="24"/>
              </w:rPr>
            </w:pPr>
            <w:r w:rsidRPr="003B2C04">
              <w:rPr>
                <w:b/>
                <w:sz w:val="24"/>
                <w:szCs w:val="24"/>
              </w:rPr>
              <w:t>Implement Error Handling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A763FE0" w:rsidR="00B475A1" w:rsidRDefault="003B2C04" w:rsidP="00F51FA8">
            <w:pPr>
              <w:jc w:val="center"/>
            </w:pPr>
            <w:r w:rsidRPr="003B2C04">
              <w:rPr>
                <w:b/>
                <w:bCs/>
              </w:rPr>
              <w:t>Error Handling</w:t>
            </w:r>
          </w:p>
        </w:tc>
        <w:tc>
          <w:tcPr>
            <w:tcW w:w="1341" w:type="dxa"/>
            <w:tcMar>
              <w:top w:w="100" w:type="dxa"/>
              <w:left w:w="100" w:type="dxa"/>
              <w:bottom w:w="100" w:type="dxa"/>
              <w:right w:w="100" w:type="dxa"/>
            </w:tcMar>
          </w:tcPr>
          <w:p w14:paraId="519E82BC" w14:textId="52315498" w:rsidR="00B475A1" w:rsidRDefault="00B475A1" w:rsidP="00F51FA8">
            <w:pPr>
              <w:jc w:val="center"/>
            </w:pPr>
            <w:r>
              <w:t>[</w:t>
            </w:r>
            <w:r w:rsidR="003B2C04" w:rsidRPr="003B2C04">
              <w:t>STD-009-ERR</w:t>
            </w:r>
            <w:r>
              <w:t>]</w:t>
            </w:r>
          </w:p>
        </w:tc>
        <w:tc>
          <w:tcPr>
            <w:tcW w:w="7632" w:type="dxa"/>
            <w:tcMar>
              <w:top w:w="100" w:type="dxa"/>
              <w:left w:w="100" w:type="dxa"/>
              <w:bottom w:w="100" w:type="dxa"/>
              <w:right w:w="100" w:type="dxa"/>
            </w:tcMar>
          </w:tcPr>
          <w:p w14:paraId="490A5770" w14:textId="6A1DF34D" w:rsidR="00B475A1" w:rsidRDefault="003B2C04" w:rsidP="00F51FA8">
            <w:r w:rsidRPr="003B2C04">
              <w:t>This standard ensures that error handling mechanisms are implemented to handle unexpected conditions and maintain system stability.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55A615E" w:rsidR="00F72634" w:rsidRDefault="003B2C04" w:rsidP="0015146B">
            <w:r w:rsidRPr="003B2C04">
              <w:t>// Noncompliant description: Lack of error handling</w:t>
            </w:r>
          </w:p>
        </w:tc>
      </w:tr>
      <w:tr w:rsidR="00F72634" w14:paraId="25A0CD90" w14:textId="77777777" w:rsidTr="00001F14">
        <w:trPr>
          <w:trHeight w:val="460"/>
        </w:trPr>
        <w:tc>
          <w:tcPr>
            <w:tcW w:w="10800" w:type="dxa"/>
            <w:tcMar>
              <w:top w:w="100" w:type="dxa"/>
              <w:left w:w="100" w:type="dxa"/>
              <w:bottom w:w="100" w:type="dxa"/>
              <w:right w:w="100" w:type="dxa"/>
            </w:tcMar>
          </w:tcPr>
          <w:p w14:paraId="5F73D4A2" w14:textId="66614CF3" w:rsidR="003B2C04" w:rsidRPr="003B2C04" w:rsidRDefault="003B2C04" w:rsidP="003B2C04">
            <w:pPr>
              <w:ind w:left="720"/>
              <w:rPr>
                <w:rFonts w:ascii="Courier New" w:hAnsi="Courier New" w:cs="Courier New"/>
              </w:rPr>
            </w:pPr>
            <w:r w:rsidRPr="003B2C04">
              <w:rPr>
                <w:rFonts w:ascii="Courier New" w:hAnsi="Courier New" w:cs="Courier New"/>
              </w:rPr>
              <w:t xml:space="preserve">void </w:t>
            </w:r>
            <w:proofErr w:type="spellStart"/>
            <w:proofErr w:type="gramStart"/>
            <w:r w:rsidRPr="003B2C04">
              <w:rPr>
                <w:rFonts w:ascii="Courier New" w:hAnsi="Courier New" w:cs="Courier New"/>
              </w:rPr>
              <w:t>ProcessData</w:t>
            </w:r>
            <w:proofErr w:type="spellEnd"/>
            <w:r w:rsidRPr="003B2C04">
              <w:rPr>
                <w:rFonts w:ascii="Courier New" w:hAnsi="Courier New" w:cs="Courier New"/>
              </w:rPr>
              <w:t>(</w:t>
            </w:r>
            <w:proofErr w:type="gramEnd"/>
            <w:r w:rsidRPr="003B2C04">
              <w:rPr>
                <w:rFonts w:ascii="Courier New" w:hAnsi="Courier New" w:cs="Courier New"/>
              </w:rPr>
              <w:t>std::string data) {</w:t>
            </w:r>
          </w:p>
          <w:p w14:paraId="5E1D505C" w14:textId="79B136AC" w:rsidR="00F72634" w:rsidRDefault="003B2C04" w:rsidP="003B2C04">
            <w:pPr>
              <w:ind w:left="720"/>
            </w:pPr>
            <w:r w:rsidRPr="003B2C0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528F18" w:rsidR="00F72634" w:rsidRDefault="003B2C04" w:rsidP="0015146B">
            <w:r w:rsidRPr="003B2C04">
              <w:t>// Compliant description: Error handling to handle unexpected conditions</w:t>
            </w:r>
          </w:p>
        </w:tc>
      </w:tr>
      <w:tr w:rsidR="00F72634" w14:paraId="4E6EA6E9" w14:textId="77777777" w:rsidTr="00001F14">
        <w:trPr>
          <w:trHeight w:val="460"/>
        </w:trPr>
        <w:tc>
          <w:tcPr>
            <w:tcW w:w="10800" w:type="dxa"/>
            <w:tcMar>
              <w:top w:w="100" w:type="dxa"/>
              <w:left w:w="100" w:type="dxa"/>
              <w:bottom w:w="100" w:type="dxa"/>
              <w:right w:w="100" w:type="dxa"/>
            </w:tcMar>
          </w:tcPr>
          <w:p w14:paraId="10F37784" w14:textId="77777777" w:rsidR="003B2C04" w:rsidRPr="003B2C04" w:rsidRDefault="003B2C04" w:rsidP="003B2C04">
            <w:pPr>
              <w:ind w:left="720"/>
              <w:rPr>
                <w:rFonts w:ascii="Courier New" w:hAnsi="Courier New" w:cs="Courier New"/>
              </w:rPr>
            </w:pPr>
            <w:r w:rsidRPr="003B2C04">
              <w:rPr>
                <w:rFonts w:ascii="Courier New" w:hAnsi="Courier New" w:cs="Courier New"/>
              </w:rPr>
              <w:t xml:space="preserve">void </w:t>
            </w:r>
            <w:proofErr w:type="spellStart"/>
            <w:proofErr w:type="gramStart"/>
            <w:r w:rsidRPr="003B2C04">
              <w:rPr>
                <w:rFonts w:ascii="Courier New" w:hAnsi="Courier New" w:cs="Courier New"/>
              </w:rPr>
              <w:t>ProcessData</w:t>
            </w:r>
            <w:proofErr w:type="spellEnd"/>
            <w:r w:rsidRPr="003B2C04">
              <w:rPr>
                <w:rFonts w:ascii="Courier New" w:hAnsi="Courier New" w:cs="Courier New"/>
              </w:rPr>
              <w:t>(</w:t>
            </w:r>
            <w:proofErr w:type="gramEnd"/>
            <w:r w:rsidRPr="003B2C04">
              <w:rPr>
                <w:rFonts w:ascii="Courier New" w:hAnsi="Courier New" w:cs="Courier New"/>
              </w:rPr>
              <w:t>std::string data) {</w:t>
            </w:r>
          </w:p>
          <w:p w14:paraId="673CB022" w14:textId="77777777" w:rsidR="003B2C04" w:rsidRPr="003B2C04" w:rsidRDefault="003B2C04" w:rsidP="003B2C04">
            <w:pPr>
              <w:ind w:left="720"/>
              <w:rPr>
                <w:rFonts w:ascii="Courier New" w:hAnsi="Courier New" w:cs="Courier New"/>
              </w:rPr>
            </w:pPr>
            <w:r w:rsidRPr="003B2C04">
              <w:rPr>
                <w:rFonts w:ascii="Courier New" w:hAnsi="Courier New" w:cs="Courier New"/>
              </w:rPr>
              <w:t xml:space="preserve">    try {</w:t>
            </w:r>
          </w:p>
          <w:p w14:paraId="44E12465" w14:textId="77777777" w:rsidR="00F72634" w:rsidRDefault="003B2C04" w:rsidP="003B2C04">
            <w:pPr>
              <w:ind w:left="720"/>
              <w:rPr>
                <w:rFonts w:ascii="Courier New" w:hAnsi="Courier New" w:cs="Courier New"/>
                <w:sz w:val="24"/>
                <w:szCs w:val="24"/>
              </w:rPr>
            </w:pPr>
            <w:r w:rsidRPr="003B2C04">
              <w:rPr>
                <w:rFonts w:ascii="Courier New" w:hAnsi="Courier New" w:cs="Courier New"/>
                <w:sz w:val="24"/>
                <w:szCs w:val="24"/>
              </w:rPr>
              <w:t xml:space="preserve">    } catch (const </w:t>
            </w:r>
            <w:proofErr w:type="gramStart"/>
            <w:r w:rsidRPr="003B2C04">
              <w:rPr>
                <w:rFonts w:ascii="Courier New" w:hAnsi="Courier New" w:cs="Courier New"/>
                <w:sz w:val="24"/>
                <w:szCs w:val="24"/>
              </w:rPr>
              <w:t>std::</w:t>
            </w:r>
            <w:proofErr w:type="gramEnd"/>
            <w:r w:rsidRPr="003B2C04">
              <w:rPr>
                <w:rFonts w:ascii="Courier New" w:hAnsi="Courier New" w:cs="Courier New"/>
                <w:sz w:val="24"/>
                <w:szCs w:val="24"/>
              </w:rPr>
              <w:t>exception&amp; e</w:t>
            </w:r>
            <w:r>
              <w:rPr>
                <w:rFonts w:ascii="Courier New" w:hAnsi="Courier New" w:cs="Courier New"/>
                <w:sz w:val="24"/>
                <w:szCs w:val="24"/>
              </w:rPr>
              <w:t>) {</w:t>
            </w:r>
          </w:p>
          <w:p w14:paraId="259F9048" w14:textId="77777777" w:rsidR="003B2C04" w:rsidRDefault="003B2C04" w:rsidP="003B2C04">
            <w:pPr>
              <w:ind w:left="720"/>
            </w:pPr>
            <w:r>
              <w:t xml:space="preserve">            }</w:t>
            </w:r>
          </w:p>
          <w:p w14:paraId="316D7001" w14:textId="756EEB00" w:rsidR="003B2C04" w:rsidRDefault="003B2C04" w:rsidP="003B2C04">
            <w:pPr>
              <w:ind w:left="720"/>
            </w:pP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2272806" w:rsidR="00B475A1" w:rsidRDefault="00B475A1" w:rsidP="00F51FA8">
            <w:pPr>
              <w:pBdr>
                <w:top w:val="nil"/>
                <w:left w:val="nil"/>
                <w:bottom w:val="nil"/>
                <w:right w:val="nil"/>
                <w:between w:val="nil"/>
              </w:pBdr>
            </w:pPr>
            <w:r>
              <w:rPr>
                <w:b/>
              </w:rPr>
              <w:t>Principles(s):</w:t>
            </w:r>
            <w:r>
              <w:t xml:space="preserve"> </w:t>
            </w:r>
            <w:r w:rsidR="00986625" w:rsidRPr="00986625">
              <w:t>This standard aligns with the principle of "Robustness" by ensuring that error handling mechanisms are in place to handle unexpected conditions gracefully. Proper error handling helps maintain system stability by preventing unexpected program termination and providing appropriate feedback to users.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791284C" w:rsidR="00B475A1" w:rsidRDefault="00DC26BD" w:rsidP="00F51FA8">
            <w:pPr>
              <w:jc w:val="center"/>
            </w:pPr>
            <w:r>
              <w:t>Medium</w:t>
            </w:r>
          </w:p>
        </w:tc>
        <w:tc>
          <w:tcPr>
            <w:tcW w:w="1341" w:type="dxa"/>
            <w:shd w:val="clear" w:color="auto" w:fill="auto"/>
          </w:tcPr>
          <w:p w14:paraId="72BD1BCD" w14:textId="02D1F9BA" w:rsidR="00B475A1" w:rsidRDefault="00DC26BD" w:rsidP="00F51FA8">
            <w:pPr>
              <w:jc w:val="center"/>
            </w:pPr>
            <w:r>
              <w:t>Likely</w:t>
            </w:r>
          </w:p>
        </w:tc>
        <w:tc>
          <w:tcPr>
            <w:tcW w:w="4021" w:type="dxa"/>
            <w:shd w:val="clear" w:color="auto" w:fill="auto"/>
          </w:tcPr>
          <w:p w14:paraId="5BE08C9E" w14:textId="41ABE3DC" w:rsidR="00B475A1" w:rsidRDefault="00DC26BD" w:rsidP="00F51FA8">
            <w:pPr>
              <w:jc w:val="center"/>
            </w:pPr>
            <w:r>
              <w:t>Low</w:t>
            </w:r>
          </w:p>
        </w:tc>
        <w:tc>
          <w:tcPr>
            <w:tcW w:w="1807" w:type="dxa"/>
            <w:shd w:val="clear" w:color="auto" w:fill="auto"/>
          </w:tcPr>
          <w:p w14:paraId="507F810F" w14:textId="29A28459" w:rsidR="00B475A1" w:rsidRDefault="00DC26BD" w:rsidP="00F51FA8">
            <w:pPr>
              <w:jc w:val="center"/>
            </w:pPr>
            <w:r>
              <w:t>Medium</w:t>
            </w:r>
          </w:p>
        </w:tc>
        <w:tc>
          <w:tcPr>
            <w:tcW w:w="1805" w:type="dxa"/>
            <w:shd w:val="clear" w:color="auto" w:fill="auto"/>
          </w:tcPr>
          <w:p w14:paraId="4686F95C" w14:textId="7E9F1F55" w:rsidR="00B475A1" w:rsidRDefault="00DC26BD"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242"/>
        <w:gridCol w:w="5390"/>
      </w:tblGrid>
      <w:tr w:rsidR="00B475A1" w14:paraId="139B5091" w14:textId="77777777" w:rsidTr="002858EA">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2242"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5390"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2858EA">
        <w:trPr>
          <w:trHeight w:val="460"/>
        </w:trPr>
        <w:tc>
          <w:tcPr>
            <w:tcW w:w="1807" w:type="dxa"/>
            <w:shd w:val="clear" w:color="auto" w:fill="auto"/>
          </w:tcPr>
          <w:p w14:paraId="486E9681" w14:textId="4EAB57E6" w:rsidR="00B475A1" w:rsidRDefault="00564754" w:rsidP="00F51FA8">
            <w:pPr>
              <w:jc w:val="center"/>
            </w:pPr>
            <w:r w:rsidRPr="00564754">
              <w:t>Coverity</w:t>
            </w:r>
          </w:p>
        </w:tc>
        <w:tc>
          <w:tcPr>
            <w:tcW w:w="1341" w:type="dxa"/>
            <w:shd w:val="clear" w:color="auto" w:fill="auto"/>
          </w:tcPr>
          <w:p w14:paraId="5590A5CF" w14:textId="0370B1B3" w:rsidR="00B475A1" w:rsidRDefault="00564754" w:rsidP="00F51FA8">
            <w:pPr>
              <w:jc w:val="center"/>
            </w:pPr>
            <w:r>
              <w:t>2022.03</w:t>
            </w:r>
          </w:p>
        </w:tc>
        <w:tc>
          <w:tcPr>
            <w:tcW w:w="2242" w:type="dxa"/>
            <w:shd w:val="clear" w:color="auto" w:fill="auto"/>
          </w:tcPr>
          <w:p w14:paraId="2935D2F6" w14:textId="0A437B54" w:rsidR="00B475A1" w:rsidRDefault="00564754" w:rsidP="00F51FA8">
            <w:pPr>
              <w:jc w:val="center"/>
            </w:pPr>
            <w:r>
              <w:t>Error Hand</w:t>
            </w:r>
            <w:r w:rsidR="002858EA">
              <w:t>ling</w:t>
            </w:r>
          </w:p>
        </w:tc>
        <w:tc>
          <w:tcPr>
            <w:tcW w:w="5390" w:type="dxa"/>
            <w:shd w:val="clear" w:color="auto" w:fill="auto"/>
          </w:tcPr>
          <w:p w14:paraId="10EAFC44" w14:textId="3E36C041" w:rsidR="00B475A1" w:rsidRDefault="002858EA" w:rsidP="00F51FA8">
            <w:pPr>
              <w:jc w:val="center"/>
            </w:pPr>
            <w:r w:rsidRPr="002858EA">
              <w:t>Coverity is a static analysis tool that helps identify defects and vulnerabilities in source code. The Error Handling checker in Coverity detects instances where error handling mechanisms are missing or inadequate. It provides insights into potential areas where error handling should be implemented or improved.</w:t>
            </w:r>
          </w:p>
        </w:tc>
      </w:tr>
    </w:tbl>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BC455CD" w:rsidR="00381847" w:rsidRDefault="003B2C04">
            <w:pPr>
              <w:jc w:val="center"/>
              <w:rPr>
                <w:b/>
                <w:sz w:val="24"/>
                <w:szCs w:val="24"/>
              </w:rPr>
            </w:pPr>
            <w:r w:rsidRPr="003B2C04">
              <w:rPr>
                <w:b/>
                <w:sz w:val="24"/>
                <w:szCs w:val="24"/>
              </w:rPr>
              <w:t>Use Strong Cryptography Algorithms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472BC7E" w:rsidR="00381847" w:rsidRDefault="003B2C04">
            <w:pPr>
              <w:jc w:val="center"/>
            </w:pPr>
            <w:r w:rsidRPr="003B2C04">
              <w:rPr>
                <w:b/>
                <w:bCs/>
              </w:rPr>
              <w:t>Cryptography</w:t>
            </w:r>
          </w:p>
        </w:tc>
        <w:tc>
          <w:tcPr>
            <w:tcW w:w="1341" w:type="dxa"/>
            <w:tcMar>
              <w:top w:w="100" w:type="dxa"/>
              <w:left w:w="100" w:type="dxa"/>
              <w:bottom w:w="100" w:type="dxa"/>
              <w:right w:w="100" w:type="dxa"/>
            </w:tcMar>
          </w:tcPr>
          <w:p w14:paraId="72961103" w14:textId="10C1F3EE" w:rsidR="00381847" w:rsidRDefault="00E769D9">
            <w:pPr>
              <w:jc w:val="center"/>
            </w:pPr>
            <w:r>
              <w:t>[</w:t>
            </w:r>
            <w:r w:rsidR="003B2C04" w:rsidRPr="003B2C04">
              <w:t>STD-010-CRP</w:t>
            </w:r>
          </w:p>
        </w:tc>
        <w:tc>
          <w:tcPr>
            <w:tcW w:w="7632" w:type="dxa"/>
            <w:tcMar>
              <w:top w:w="100" w:type="dxa"/>
              <w:left w:w="100" w:type="dxa"/>
              <w:bottom w:w="100" w:type="dxa"/>
              <w:right w:w="100" w:type="dxa"/>
            </w:tcMar>
          </w:tcPr>
          <w:p w14:paraId="02179BF3" w14:textId="6F2B00BC" w:rsidR="00381847" w:rsidRDefault="003B2C04">
            <w:r w:rsidRPr="003B2C04">
              <w:t>This standard ensures that strong cryptography algorithms are used to protect sensitive data and prevent unauthorized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3464C1F" w:rsidR="00F72634" w:rsidRDefault="003B2C04" w:rsidP="0015146B">
            <w:r w:rsidRPr="003B2C04">
              <w:t>// Noncompliant description: Using weak cryptography algorithm</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003A82CB" w:rsidR="00F72634" w:rsidRPr="003B2C04" w:rsidRDefault="003B2C04" w:rsidP="003B2C04">
            <w:pPr>
              <w:ind w:left="720"/>
              <w:rPr>
                <w:rFonts w:ascii="Courier New" w:hAnsi="Courier New" w:cs="Courier New"/>
                <w:sz w:val="24"/>
                <w:szCs w:val="24"/>
              </w:rPr>
            </w:pPr>
            <w:proofErr w:type="gramStart"/>
            <w:r w:rsidRPr="003B2C04">
              <w:rPr>
                <w:rFonts w:ascii="Courier New" w:hAnsi="Courier New" w:cs="Courier New"/>
                <w:sz w:val="24"/>
                <w:szCs w:val="24"/>
              </w:rPr>
              <w:t>std::</w:t>
            </w:r>
            <w:proofErr w:type="gramEnd"/>
            <w:r w:rsidRPr="003B2C04">
              <w:rPr>
                <w:rFonts w:ascii="Courier New" w:hAnsi="Courier New" w:cs="Courier New"/>
                <w:sz w:val="24"/>
                <w:szCs w:val="24"/>
              </w:rPr>
              <w:t xml:space="preserve">string encrypted = </w:t>
            </w:r>
            <w:proofErr w:type="spellStart"/>
            <w:r w:rsidRPr="003B2C04">
              <w:rPr>
                <w:rFonts w:ascii="Courier New" w:hAnsi="Courier New" w:cs="Courier New"/>
                <w:sz w:val="24"/>
                <w:szCs w:val="24"/>
              </w:rPr>
              <w:t>WeakEncrypt</w:t>
            </w:r>
            <w:proofErr w:type="spellEnd"/>
            <w:r w:rsidRPr="003B2C04">
              <w:rPr>
                <w:rFonts w:ascii="Courier New" w:hAnsi="Courier New" w:cs="Courier New"/>
                <w:sz w:val="24"/>
                <w:szCs w:val="24"/>
              </w:rPr>
              <w:t>(data);</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A6488C" w:rsidR="00F72634" w:rsidRDefault="003B2C04" w:rsidP="0015146B">
            <w:r w:rsidRPr="003B2C04">
              <w:t>// Compliant description: Using strong cryptography algorithm</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35C31B07" w:rsidR="00F72634" w:rsidRPr="003B2C04" w:rsidRDefault="003B2C04" w:rsidP="003B2C04">
            <w:pPr>
              <w:ind w:left="720"/>
              <w:rPr>
                <w:rFonts w:ascii="Courier New" w:hAnsi="Courier New" w:cs="Courier New"/>
                <w:sz w:val="24"/>
                <w:szCs w:val="24"/>
              </w:rPr>
            </w:pPr>
            <w:proofErr w:type="gramStart"/>
            <w:r w:rsidRPr="003B2C04">
              <w:rPr>
                <w:rFonts w:ascii="Courier New" w:hAnsi="Courier New" w:cs="Courier New"/>
                <w:sz w:val="24"/>
                <w:szCs w:val="24"/>
              </w:rPr>
              <w:t>std::</w:t>
            </w:r>
            <w:proofErr w:type="gramEnd"/>
            <w:r w:rsidRPr="003B2C04">
              <w:rPr>
                <w:rFonts w:ascii="Courier New" w:hAnsi="Courier New" w:cs="Courier New"/>
                <w:sz w:val="24"/>
                <w:szCs w:val="24"/>
              </w:rPr>
              <w:t xml:space="preserve">string encrypted = </w:t>
            </w:r>
            <w:proofErr w:type="spellStart"/>
            <w:r w:rsidRPr="003B2C04">
              <w:rPr>
                <w:rFonts w:ascii="Courier New" w:hAnsi="Courier New" w:cs="Courier New"/>
                <w:sz w:val="24"/>
                <w:szCs w:val="24"/>
              </w:rPr>
              <w:t>StrongEncrypt</w:t>
            </w:r>
            <w:proofErr w:type="spellEnd"/>
            <w:r w:rsidRPr="003B2C04">
              <w:rPr>
                <w:rFonts w:ascii="Courier New" w:hAnsi="Courier New" w:cs="Courier New"/>
                <w:sz w:val="24"/>
                <w:szCs w:val="24"/>
              </w:rPr>
              <w:t>(data);</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C9C949B" w:rsidR="00381847" w:rsidRDefault="00E769D9">
            <w:pPr>
              <w:pBdr>
                <w:top w:val="nil"/>
                <w:left w:val="nil"/>
                <w:bottom w:val="nil"/>
                <w:right w:val="nil"/>
                <w:between w:val="nil"/>
              </w:pBdr>
            </w:pPr>
            <w:r>
              <w:rPr>
                <w:b/>
              </w:rPr>
              <w:t>Principles(s):</w:t>
            </w:r>
            <w:r>
              <w:t xml:space="preserve"> </w:t>
            </w:r>
            <w:r w:rsidR="00E6030D" w:rsidRPr="00E6030D">
              <w:t>This standard aligns with the principle of "Confidentiality" by ensuring that strong encryption algorithms are employed to safeguard sensitive data. By utilizing robust cryptographic techniques, the confidentiality of data is preserved, reducing the risk of unauthorized access and data breaches.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D9BBCCA" w:rsidR="00381847" w:rsidRDefault="00E6030D">
            <w:pPr>
              <w:jc w:val="center"/>
            </w:pPr>
            <w:r>
              <w:t>High</w:t>
            </w:r>
          </w:p>
        </w:tc>
        <w:tc>
          <w:tcPr>
            <w:tcW w:w="1341" w:type="dxa"/>
            <w:shd w:val="clear" w:color="auto" w:fill="auto"/>
          </w:tcPr>
          <w:p w14:paraId="5BBCF7D7" w14:textId="45A96DA2" w:rsidR="00381847" w:rsidRDefault="00E6030D">
            <w:pPr>
              <w:jc w:val="center"/>
            </w:pPr>
            <w:r>
              <w:t>Likely</w:t>
            </w:r>
          </w:p>
        </w:tc>
        <w:tc>
          <w:tcPr>
            <w:tcW w:w="4021" w:type="dxa"/>
            <w:shd w:val="clear" w:color="auto" w:fill="auto"/>
          </w:tcPr>
          <w:p w14:paraId="7B7CD542" w14:textId="2901869C" w:rsidR="00381847" w:rsidRDefault="00E6030D">
            <w:pPr>
              <w:jc w:val="center"/>
            </w:pPr>
            <w:r>
              <w:t>Medium</w:t>
            </w:r>
          </w:p>
        </w:tc>
        <w:tc>
          <w:tcPr>
            <w:tcW w:w="1807" w:type="dxa"/>
            <w:shd w:val="clear" w:color="auto" w:fill="auto"/>
          </w:tcPr>
          <w:p w14:paraId="7F0E433A" w14:textId="442FADC5" w:rsidR="00381847" w:rsidRDefault="00E6030D">
            <w:pPr>
              <w:jc w:val="center"/>
            </w:pPr>
            <w:r>
              <w:t>High</w:t>
            </w:r>
          </w:p>
        </w:tc>
        <w:tc>
          <w:tcPr>
            <w:tcW w:w="1805" w:type="dxa"/>
            <w:shd w:val="clear" w:color="auto" w:fill="auto"/>
          </w:tcPr>
          <w:p w14:paraId="61360AD2" w14:textId="1269A377" w:rsidR="00381847" w:rsidRDefault="00E6030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322"/>
        <w:gridCol w:w="4310"/>
      </w:tblGrid>
      <w:tr w:rsidR="00381847" w14:paraId="1055DAE8" w14:textId="77777777" w:rsidTr="00CE3E10">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3322"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4310"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7E43A7F6" w14:textId="77777777" w:rsidTr="00CE3E10">
        <w:trPr>
          <w:trHeight w:val="460"/>
        </w:trPr>
        <w:tc>
          <w:tcPr>
            <w:tcW w:w="1807" w:type="dxa"/>
            <w:shd w:val="clear" w:color="auto" w:fill="auto"/>
          </w:tcPr>
          <w:p w14:paraId="1D1784AB" w14:textId="64032038" w:rsidR="00381847" w:rsidRDefault="002B13B8">
            <w:pPr>
              <w:jc w:val="center"/>
            </w:pPr>
            <w:r w:rsidRPr="002B13B8">
              <w:t>Fortify SCA (Static Code Analyzer</w:t>
            </w:r>
            <w:r>
              <w:t>)</w:t>
            </w:r>
          </w:p>
        </w:tc>
        <w:tc>
          <w:tcPr>
            <w:tcW w:w="1341" w:type="dxa"/>
            <w:shd w:val="clear" w:color="auto" w:fill="auto"/>
          </w:tcPr>
          <w:p w14:paraId="2A494700" w14:textId="6CFD70E1" w:rsidR="00381847" w:rsidRDefault="002B13B8">
            <w:pPr>
              <w:jc w:val="center"/>
            </w:pPr>
            <w:r>
              <w:t>20.2</w:t>
            </w:r>
          </w:p>
        </w:tc>
        <w:tc>
          <w:tcPr>
            <w:tcW w:w="3322" w:type="dxa"/>
            <w:shd w:val="clear" w:color="auto" w:fill="auto"/>
          </w:tcPr>
          <w:p w14:paraId="58358B4A" w14:textId="508A86F5" w:rsidR="00381847" w:rsidRDefault="00CE3E10">
            <w:pPr>
              <w:jc w:val="center"/>
              <w:rPr>
                <w:u w:val="single"/>
              </w:rPr>
            </w:pPr>
            <w:r w:rsidRPr="00CE3E10">
              <w:t>Cryptographic Vulnerabilities</w:t>
            </w:r>
          </w:p>
        </w:tc>
        <w:tc>
          <w:tcPr>
            <w:tcW w:w="4310" w:type="dxa"/>
            <w:shd w:val="clear" w:color="auto" w:fill="auto"/>
          </w:tcPr>
          <w:p w14:paraId="192D69E1" w14:textId="635B85E3" w:rsidR="00381847" w:rsidRDefault="00CE3E10">
            <w:pPr>
              <w:jc w:val="center"/>
            </w:pPr>
            <w:r w:rsidRPr="00CE3E10">
              <w:t>Fortify SCA is a static code analysis tool that scans source code for security vulnerabilities, including cryptographic weaknesses. The Cryptographic Vulnerabilities checker in Fortify SCA identifies instances where weak cryptography algorithms are used, providing recommendations for using stronger alternatives.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20AB2731" w14:textId="77777777" w:rsidR="000144E8" w:rsidRPr="000144E8" w:rsidRDefault="000144E8" w:rsidP="000144E8">
      <w:pPr>
        <w:pStyle w:val="ListParagraph"/>
        <w:numPr>
          <w:ilvl w:val="0"/>
          <w:numId w:val="19"/>
        </w:numPr>
      </w:pPr>
      <w:r w:rsidRPr="000144E8">
        <w:t>Automation plays a crucial role in enforcing and ensuring compliance with the standards outlined in this policy. Green Pace benefits from a robust DevOps process and infrastructure, depicted by the infinity symbol with "pre-production" on the left side and "production" on the right side. This symbolizes the continuous cycle of development, testing, and deployment.</w:t>
      </w:r>
    </w:p>
    <w:p w14:paraId="610B3FB7" w14:textId="77777777" w:rsidR="000144E8" w:rsidRPr="000144E8" w:rsidRDefault="000144E8" w:rsidP="000144E8">
      <w:pPr>
        <w:pStyle w:val="ListParagraph"/>
        <w:numPr>
          <w:ilvl w:val="0"/>
          <w:numId w:val="19"/>
        </w:numPr>
      </w:pPr>
      <w:r w:rsidRPr="000144E8">
        <w:t>To integrate automation for policy enforcement, we can leverage existing DevOps practices. In the pre-production phase, where development and testing occur, automation tools can be introduced to scan code repositories for compliance with coding standards. Continuous integration (CI) pipelines can include static code analysis tools that automatically check for adherence to coding standards during code commits.</w:t>
      </w:r>
    </w:p>
    <w:p w14:paraId="0798432C" w14:textId="77777777" w:rsidR="000144E8" w:rsidRPr="000144E8" w:rsidRDefault="000144E8" w:rsidP="000144E8">
      <w:pPr>
        <w:pStyle w:val="ListParagraph"/>
        <w:numPr>
          <w:ilvl w:val="0"/>
          <w:numId w:val="19"/>
        </w:numPr>
      </w:pPr>
      <w:r w:rsidRPr="000144E8">
        <w:t>As code progresses to the production phase, automated processes can monitor deployed applications for security vulnerabilities and policy violations in real-time. This includes implementing runtime application self-protection (RASP) solutions that dynamically analyze application behavior and detect anomalies or unauthorized access attempts.</w:t>
      </w:r>
    </w:p>
    <w:p w14:paraId="7755B3D7" w14:textId="77777777" w:rsidR="000144E8" w:rsidRPr="000144E8" w:rsidRDefault="000144E8" w:rsidP="000144E8">
      <w:pPr>
        <w:pStyle w:val="ListParagraph"/>
        <w:numPr>
          <w:ilvl w:val="0"/>
          <w:numId w:val="19"/>
        </w:numPr>
      </w:pPr>
      <w:r w:rsidRPr="000144E8">
        <w:t>Furthermore, automation can extend to the configuration management and infrastructure provisioning stages. Infrastructure as code (</w:t>
      </w:r>
      <w:proofErr w:type="spellStart"/>
      <w:r w:rsidRPr="000144E8">
        <w:t>IaC</w:t>
      </w:r>
      <w:proofErr w:type="spellEnd"/>
      <w:r w:rsidRPr="000144E8">
        <w:t>) tools such as Terraform or Ansible can enforce security configurations, ensuring that cloud environments and server configurations adhere to predefined security policies automatically.</w:t>
      </w:r>
    </w:p>
    <w:p w14:paraId="2DE13C89" w14:textId="77777777" w:rsidR="000144E8" w:rsidRPr="000144E8" w:rsidRDefault="000144E8" w:rsidP="000144E8">
      <w:pPr>
        <w:pStyle w:val="ListParagraph"/>
        <w:numPr>
          <w:ilvl w:val="0"/>
          <w:numId w:val="19"/>
        </w:numPr>
      </w:pPr>
      <w:r w:rsidRPr="000144E8">
        <w:t>In summary, by integrating automation into the existing DevOps pipeline, Green Pace can effectively enforce and maintain compliance with the security standards outlined in this policy throughout the software development lifecycle.</w:t>
      </w:r>
    </w:p>
    <w:p w14:paraId="1E783C16" w14:textId="77777777" w:rsidR="00381847" w:rsidRDefault="00381847">
      <w:pPr>
        <w:ind w:left="720"/>
      </w:pPr>
    </w:p>
    <w:p w14:paraId="7CB9F697" w14:textId="77777777" w:rsidR="007C50A1" w:rsidRDefault="007C50A1">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66DBFE2A" w14:textId="77777777" w:rsidR="007C50A1" w:rsidRPr="007C50A1" w:rsidRDefault="007C50A1" w:rsidP="007C50A1"/>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96EA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DCFC38" w:rsidR="00996EA7" w:rsidRDefault="00996EA7" w:rsidP="00996EA7">
            <w:r w:rsidRPr="000822E4">
              <w:t>STD-002-DVL</w:t>
            </w:r>
          </w:p>
        </w:tc>
        <w:tc>
          <w:tcPr>
            <w:tcW w:w="1434" w:type="dxa"/>
          </w:tcPr>
          <w:p w14:paraId="61027C5A" w14:textId="55F2313D"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1349" w:type="dxa"/>
          </w:tcPr>
          <w:p w14:paraId="376968D4" w14:textId="10161987"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Likely</w:t>
            </w:r>
          </w:p>
        </w:tc>
        <w:tc>
          <w:tcPr>
            <w:tcW w:w="1856" w:type="dxa"/>
          </w:tcPr>
          <w:p w14:paraId="61E76894" w14:textId="70D846E5"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041" w:type="dxa"/>
          </w:tcPr>
          <w:p w14:paraId="05A3CE43" w14:textId="7C37AC67"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680" w:type="dxa"/>
          </w:tcPr>
          <w:p w14:paraId="782C814E" w14:textId="244B9193"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3</w:t>
            </w:r>
          </w:p>
        </w:tc>
      </w:tr>
      <w:tr w:rsidR="00996EA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A05CF2B" w:rsidR="00996EA7" w:rsidRDefault="00996EA7" w:rsidP="00996EA7">
            <w:r w:rsidRPr="000822E4">
              <w:t>STD-003-STR</w:t>
            </w:r>
          </w:p>
        </w:tc>
        <w:tc>
          <w:tcPr>
            <w:tcW w:w="1434" w:type="dxa"/>
          </w:tcPr>
          <w:p w14:paraId="752BE477" w14:textId="72305C64"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1349" w:type="dxa"/>
          </w:tcPr>
          <w:p w14:paraId="2FE8B114" w14:textId="1B5E7DBE"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Likely</w:t>
            </w:r>
          </w:p>
        </w:tc>
        <w:tc>
          <w:tcPr>
            <w:tcW w:w="1856" w:type="dxa"/>
          </w:tcPr>
          <w:p w14:paraId="0CDE0BE2" w14:textId="19EAAC18"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Low</w:t>
            </w:r>
          </w:p>
        </w:tc>
        <w:tc>
          <w:tcPr>
            <w:tcW w:w="2041" w:type="dxa"/>
          </w:tcPr>
          <w:p w14:paraId="3D7A98BF" w14:textId="4C453827"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2680" w:type="dxa"/>
          </w:tcPr>
          <w:p w14:paraId="2342A158" w14:textId="7A0EF640"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2</w:t>
            </w:r>
          </w:p>
        </w:tc>
      </w:tr>
      <w:tr w:rsidR="00996EA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EC0B5F" w:rsidR="00996EA7" w:rsidRDefault="00996EA7" w:rsidP="00996EA7">
            <w:r w:rsidRPr="000822E4">
              <w:t>STD-004-SQL</w:t>
            </w:r>
          </w:p>
        </w:tc>
        <w:tc>
          <w:tcPr>
            <w:tcW w:w="1434" w:type="dxa"/>
          </w:tcPr>
          <w:p w14:paraId="308B96BF" w14:textId="248085AB"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1349" w:type="dxa"/>
          </w:tcPr>
          <w:p w14:paraId="7622FAD2" w14:textId="73D67590"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Likely</w:t>
            </w:r>
          </w:p>
        </w:tc>
        <w:tc>
          <w:tcPr>
            <w:tcW w:w="1856" w:type="dxa"/>
          </w:tcPr>
          <w:p w14:paraId="36FD3789" w14:textId="29FB4B41"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041" w:type="dxa"/>
          </w:tcPr>
          <w:p w14:paraId="2B485651" w14:textId="3DF4171E"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680" w:type="dxa"/>
          </w:tcPr>
          <w:p w14:paraId="11242936" w14:textId="02A9338E"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3</w:t>
            </w:r>
          </w:p>
        </w:tc>
      </w:tr>
      <w:tr w:rsidR="00996EA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270F73D" w:rsidR="00996EA7" w:rsidRDefault="00996EA7" w:rsidP="00996EA7">
            <w:r w:rsidRPr="000822E4">
              <w:t>STD-005-MEM</w:t>
            </w:r>
          </w:p>
        </w:tc>
        <w:tc>
          <w:tcPr>
            <w:tcW w:w="1434" w:type="dxa"/>
          </w:tcPr>
          <w:p w14:paraId="6864030F" w14:textId="58C9575F"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High</w:t>
            </w:r>
          </w:p>
        </w:tc>
        <w:tc>
          <w:tcPr>
            <w:tcW w:w="1349" w:type="dxa"/>
          </w:tcPr>
          <w:p w14:paraId="5FD64D49" w14:textId="3DA25A13"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Likely</w:t>
            </w:r>
          </w:p>
        </w:tc>
        <w:tc>
          <w:tcPr>
            <w:tcW w:w="1856" w:type="dxa"/>
          </w:tcPr>
          <w:p w14:paraId="3B5FC682" w14:textId="2AB52463"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High</w:t>
            </w:r>
          </w:p>
        </w:tc>
        <w:tc>
          <w:tcPr>
            <w:tcW w:w="2041" w:type="dxa"/>
          </w:tcPr>
          <w:p w14:paraId="644F2CA9" w14:textId="2E5DDA64"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High</w:t>
            </w:r>
          </w:p>
        </w:tc>
        <w:tc>
          <w:tcPr>
            <w:tcW w:w="2680" w:type="dxa"/>
          </w:tcPr>
          <w:p w14:paraId="4C713B84" w14:textId="6BB35805"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3</w:t>
            </w:r>
          </w:p>
        </w:tc>
      </w:tr>
      <w:tr w:rsidR="00996EA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82C56D0" w:rsidR="00996EA7" w:rsidRDefault="00996EA7" w:rsidP="00996EA7">
            <w:r w:rsidRPr="000822E4">
              <w:t>STD-006-AST</w:t>
            </w:r>
          </w:p>
        </w:tc>
        <w:tc>
          <w:tcPr>
            <w:tcW w:w="1434" w:type="dxa"/>
          </w:tcPr>
          <w:p w14:paraId="2DCA5B40" w14:textId="5DB376D0"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Medium</w:t>
            </w:r>
          </w:p>
        </w:tc>
        <w:tc>
          <w:tcPr>
            <w:tcW w:w="1349" w:type="dxa"/>
          </w:tcPr>
          <w:p w14:paraId="471B62B8" w14:textId="1D61F225"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Likely</w:t>
            </w:r>
          </w:p>
        </w:tc>
        <w:tc>
          <w:tcPr>
            <w:tcW w:w="1856" w:type="dxa"/>
          </w:tcPr>
          <w:p w14:paraId="00A6F6BA" w14:textId="15DA8DF1"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Medium</w:t>
            </w:r>
          </w:p>
        </w:tc>
        <w:tc>
          <w:tcPr>
            <w:tcW w:w="2041" w:type="dxa"/>
          </w:tcPr>
          <w:p w14:paraId="2053F4CB" w14:textId="72DD250E"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Medium</w:t>
            </w:r>
          </w:p>
        </w:tc>
        <w:tc>
          <w:tcPr>
            <w:tcW w:w="2680" w:type="dxa"/>
          </w:tcPr>
          <w:p w14:paraId="4FE2E491" w14:textId="38F5B065"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2</w:t>
            </w:r>
          </w:p>
        </w:tc>
      </w:tr>
      <w:tr w:rsidR="00996EA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4E1ADBB" w:rsidR="00996EA7" w:rsidRDefault="00996EA7" w:rsidP="00996EA7">
            <w:r w:rsidRPr="000822E4">
              <w:t>STD-007-EXC</w:t>
            </w:r>
          </w:p>
        </w:tc>
        <w:tc>
          <w:tcPr>
            <w:tcW w:w="1434" w:type="dxa"/>
          </w:tcPr>
          <w:p w14:paraId="7CFBEC18" w14:textId="0BD9DA34"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1349" w:type="dxa"/>
          </w:tcPr>
          <w:p w14:paraId="679D4A94" w14:textId="487ADE16"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Likely</w:t>
            </w:r>
          </w:p>
        </w:tc>
        <w:tc>
          <w:tcPr>
            <w:tcW w:w="1856" w:type="dxa"/>
          </w:tcPr>
          <w:p w14:paraId="18430555" w14:textId="13AA75CA"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2041" w:type="dxa"/>
          </w:tcPr>
          <w:p w14:paraId="5E304121" w14:textId="70EA4668"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2680" w:type="dxa"/>
          </w:tcPr>
          <w:p w14:paraId="7C3F721D" w14:textId="09BF12D1"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2</w:t>
            </w:r>
          </w:p>
        </w:tc>
      </w:tr>
      <w:tr w:rsidR="00996EA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AD6352F" w:rsidR="00996EA7" w:rsidRDefault="00996EA7" w:rsidP="00996EA7">
            <w:r w:rsidRPr="000822E4">
              <w:t>STD-008-DMA</w:t>
            </w:r>
          </w:p>
        </w:tc>
        <w:tc>
          <w:tcPr>
            <w:tcW w:w="1434" w:type="dxa"/>
          </w:tcPr>
          <w:p w14:paraId="3D0880A0" w14:textId="33A17814"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1349" w:type="dxa"/>
          </w:tcPr>
          <w:p w14:paraId="0A3B5577" w14:textId="0E4E8E2D"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Likely</w:t>
            </w:r>
          </w:p>
        </w:tc>
        <w:tc>
          <w:tcPr>
            <w:tcW w:w="1856" w:type="dxa"/>
          </w:tcPr>
          <w:p w14:paraId="214A79D1" w14:textId="042F112B"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041" w:type="dxa"/>
          </w:tcPr>
          <w:p w14:paraId="41301A9F" w14:textId="7FD65CD2"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680" w:type="dxa"/>
          </w:tcPr>
          <w:p w14:paraId="6D7A1B7A" w14:textId="57A25AEB"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3</w:t>
            </w:r>
          </w:p>
        </w:tc>
      </w:tr>
      <w:tr w:rsidR="00996EA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09C8D89" w:rsidR="00996EA7" w:rsidRDefault="00996EA7" w:rsidP="00996EA7">
            <w:r w:rsidRPr="000822E4">
              <w:t>STD-009-ERR</w:t>
            </w:r>
          </w:p>
        </w:tc>
        <w:tc>
          <w:tcPr>
            <w:tcW w:w="1434" w:type="dxa"/>
          </w:tcPr>
          <w:p w14:paraId="70CBCE53" w14:textId="1F0CA935"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1349" w:type="dxa"/>
          </w:tcPr>
          <w:p w14:paraId="55B7417C" w14:textId="56A70F36"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Likely</w:t>
            </w:r>
          </w:p>
        </w:tc>
        <w:tc>
          <w:tcPr>
            <w:tcW w:w="1856" w:type="dxa"/>
          </w:tcPr>
          <w:p w14:paraId="72580B49" w14:textId="1F5E7B6D"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2041" w:type="dxa"/>
          </w:tcPr>
          <w:p w14:paraId="36B5D62C" w14:textId="6D4E0749"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Medium</w:t>
            </w:r>
          </w:p>
        </w:tc>
        <w:tc>
          <w:tcPr>
            <w:tcW w:w="2680" w:type="dxa"/>
          </w:tcPr>
          <w:p w14:paraId="78E62A20" w14:textId="2303C6C2" w:rsidR="00996EA7" w:rsidRDefault="00996EA7" w:rsidP="00996EA7">
            <w:pPr>
              <w:cnfStyle w:val="000000100000" w:firstRow="0" w:lastRow="0" w:firstColumn="0" w:lastColumn="0" w:oddVBand="0" w:evenVBand="0" w:oddHBand="1" w:evenHBand="0" w:firstRowFirstColumn="0" w:firstRowLastColumn="0" w:lastRowFirstColumn="0" w:lastRowLastColumn="0"/>
            </w:pPr>
            <w:r w:rsidRPr="000822E4">
              <w:t>2</w:t>
            </w:r>
          </w:p>
        </w:tc>
      </w:tr>
      <w:tr w:rsidR="00996EA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F4477DB" w:rsidR="00996EA7" w:rsidRDefault="00996EA7" w:rsidP="00996EA7">
            <w:r w:rsidRPr="000822E4">
              <w:t>STD-010-CRP</w:t>
            </w:r>
          </w:p>
        </w:tc>
        <w:tc>
          <w:tcPr>
            <w:tcW w:w="1434" w:type="dxa"/>
          </w:tcPr>
          <w:p w14:paraId="5C4FF30D" w14:textId="30BDAABE"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1349" w:type="dxa"/>
          </w:tcPr>
          <w:p w14:paraId="022C22B4" w14:textId="386DE623"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Likely</w:t>
            </w:r>
          </w:p>
        </w:tc>
        <w:tc>
          <w:tcPr>
            <w:tcW w:w="1856" w:type="dxa"/>
          </w:tcPr>
          <w:p w14:paraId="723BF2DC" w14:textId="29797CFC"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041" w:type="dxa"/>
          </w:tcPr>
          <w:p w14:paraId="00E0C6DB" w14:textId="44F48A0D"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High</w:t>
            </w:r>
          </w:p>
        </w:tc>
        <w:tc>
          <w:tcPr>
            <w:tcW w:w="2680" w:type="dxa"/>
          </w:tcPr>
          <w:p w14:paraId="4A397D60" w14:textId="44C12697" w:rsidR="00996EA7" w:rsidRDefault="00996EA7" w:rsidP="00996EA7">
            <w:pPr>
              <w:cnfStyle w:val="000000000000" w:firstRow="0" w:lastRow="0" w:firstColumn="0" w:lastColumn="0" w:oddVBand="0" w:evenVBand="0" w:oddHBand="0" w:evenHBand="0" w:firstRowFirstColumn="0" w:firstRowLastColumn="0" w:lastRowFirstColumn="0" w:lastRowLastColumn="0"/>
            </w:pPr>
            <w:r w:rsidRPr="000822E4">
              <w:t>3</w:t>
            </w:r>
          </w:p>
        </w:tc>
      </w:tr>
    </w:tbl>
    <w:p w14:paraId="5AECB887" w14:textId="77777777" w:rsidR="00996EA7" w:rsidRDefault="00996EA7" w:rsidP="0059536C">
      <w:pPr>
        <w:pStyle w:val="Heading3"/>
      </w:pPr>
      <w:bookmarkStart w:id="24" w:name="_Toc52464076"/>
    </w:p>
    <w:p w14:paraId="75A7A4D8" w14:textId="2B75A2A1"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4DA2B1D" w:rsidR="00381847" w:rsidRDefault="00DE414F">
            <w:r w:rsidRPr="00DE414F">
              <w:t>This policy mandates the encryption of data when it is stored in databases or files. It applies to all data at rest within Green Pace's systems, ensuring that sensitive information remains protected even if unauthorized access occurs.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6F52F66" w:rsidR="00381847" w:rsidRDefault="00EA7A2F">
            <w:r w:rsidRPr="00EA7A2F">
              <w:t>This policy requires the encryption of data during transmission over networks. It applies to all data transferred between systems or users within Green Pace's infrastructure, safeguarding it from interception or tampering.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7C8695C" w:rsidR="00381847" w:rsidRDefault="00EA7A2F">
            <w:r w:rsidRPr="00EA7A2F">
              <w:t>This policy governs the encryption of data while it is actively being processed or used within applications or systems. It ensures that sensitive information remains encrypted throughout its lifecycle, protecting it from unauthorized access or exposure.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3A23F5" w:rsidR="00381847" w:rsidRDefault="00DA208D">
            <w:r w:rsidRPr="00DA208D">
              <w:t>This policy outlines the procedures and mechanisms for verifying the identities of users accessing Green Pace's systems. It covers user logins, ensuring that only authenticated individuals can gain access to the company's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1D1CFC" w:rsidR="00381847" w:rsidRDefault="00DA208D">
            <w:r w:rsidRPr="00DA208D">
              <w:t>This policy defines the rules and processes for granting access permissions to users based on their roles and responsibilities. It addresses the addition of new users and user level of access, ensuring that only authorized individuals have appropriate access to resources and databases.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0DA74CB0" w14:textId="77777777" w:rsidR="008979CE" w:rsidRPr="008979CE" w:rsidRDefault="008979CE" w:rsidP="008979CE">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rPr>
            </w:pPr>
            <w:r w:rsidRPr="008979CE">
              <w:rPr>
                <w:rFonts w:ascii="Times New Roman" w:eastAsia="Times New Roman" w:hAnsi="Times New Roman" w:cs="Times New Roman"/>
              </w:rPr>
              <w:t>This policy governs the tracking and auditing of user activities within Green Pace's systems. It encompasses monitoring changes to the database and files accessed by users, providing accountability and traceability for all system interactions.</w:t>
            </w:r>
          </w:p>
          <w:p w14:paraId="6635B122" w14:textId="77777777" w:rsidR="008979CE" w:rsidRPr="008979CE" w:rsidRDefault="008979CE" w:rsidP="008979CE">
            <w:pPr>
              <w:pBdr>
                <w:bottom w:val="single" w:sz="6" w:space="1" w:color="auto"/>
              </w:pBdr>
              <w:jc w:val="center"/>
              <w:rPr>
                <w:rFonts w:ascii="Arial" w:eastAsia="Times New Roman" w:hAnsi="Arial" w:cs="Arial"/>
                <w:vanish/>
                <w:sz w:val="16"/>
                <w:szCs w:val="16"/>
              </w:rPr>
            </w:pPr>
            <w:r w:rsidRPr="008979CE">
              <w:rPr>
                <w:rFonts w:ascii="Arial" w:eastAsia="Times New Roman" w:hAnsi="Arial" w:cs="Arial"/>
                <w:vanish/>
                <w:sz w:val="16"/>
                <w:szCs w:val="16"/>
              </w:rPr>
              <w:t>Top of Form</w:t>
            </w:r>
          </w:p>
          <w:p w14:paraId="3F53B4C3" w14:textId="77777777" w:rsidR="008979CE" w:rsidRPr="008979CE" w:rsidRDefault="008979CE" w:rsidP="008979CE">
            <w:pPr>
              <w:rPr>
                <w:vanish/>
              </w:rPr>
            </w:pPr>
            <w:r w:rsidRPr="008979CE">
              <w:rPr>
                <w:vanish/>
              </w:rPr>
              <w:t>Top of Form</w:t>
            </w:r>
          </w:p>
          <w:p w14:paraId="4B12DFB3" w14:textId="094A75C9" w:rsidR="00381847" w:rsidRDefault="0038184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B02E856" w14:textId="77777777" w:rsidR="0065031B" w:rsidRDefault="00E769D9" w:rsidP="008D5A8D">
      <w:pPr>
        <w:pStyle w:val="ListBullet"/>
      </w:pPr>
      <w:r>
        <w:t>Anti-malware logs</w:t>
      </w:r>
    </w:p>
    <w:p w14:paraId="3E729D92" w14:textId="7AEF0D66" w:rsidR="00381847" w:rsidRDefault="00381847" w:rsidP="00860799"/>
    <w:p w14:paraId="007A7FE4" w14:textId="5D17A4E9" w:rsidR="00860799" w:rsidRPr="00860799" w:rsidRDefault="00860799" w:rsidP="00860799">
      <w:pPr>
        <w:rPr>
          <w:color w:val="000000"/>
        </w:rPr>
      </w:pPr>
      <w:r>
        <w:rPr>
          <w:color w:val="000000"/>
        </w:rPr>
        <w:t>--------------------------------------------------------------------------------------------------------------------------------------------------</w:t>
      </w:r>
    </w:p>
    <w:p w14:paraId="7BED1293" w14:textId="60D62FE9" w:rsidR="00860799" w:rsidRPr="00860799" w:rsidRDefault="00860799" w:rsidP="00860799">
      <w:pPr>
        <w:rPr>
          <w:color w:val="000000"/>
        </w:rPr>
      </w:pPr>
      <w:r>
        <w:t>C</w:t>
      </w:r>
      <w:r w:rsidRPr="00860799">
        <w:rPr>
          <w:color w:val="000000"/>
        </w:rPr>
        <w:t>onnection:</w:t>
      </w:r>
    </w:p>
    <w:p w14:paraId="50EE877D" w14:textId="77777777" w:rsidR="00860799" w:rsidRPr="00860799" w:rsidRDefault="00860799" w:rsidP="00860799">
      <w:pPr>
        <w:numPr>
          <w:ilvl w:val="0"/>
          <w:numId w:val="22"/>
        </w:numPr>
        <w:rPr>
          <w:color w:val="000000"/>
        </w:rPr>
      </w:pPr>
      <w:r w:rsidRPr="00860799">
        <w:rPr>
          <w:b/>
          <w:bCs/>
          <w:color w:val="000000"/>
        </w:rPr>
        <w:t>STD-001-CPP (Use Secure Coding Practices)</w:t>
      </w:r>
      <w:r w:rsidRPr="00860799">
        <w:rPr>
          <w:color w:val="000000"/>
        </w:rPr>
        <w:t>:</w:t>
      </w:r>
    </w:p>
    <w:p w14:paraId="69D0AA70" w14:textId="77777777" w:rsidR="00860799" w:rsidRPr="00860799" w:rsidRDefault="00860799" w:rsidP="00860799">
      <w:pPr>
        <w:numPr>
          <w:ilvl w:val="1"/>
          <w:numId w:val="22"/>
        </w:numPr>
        <w:rPr>
          <w:color w:val="000000"/>
        </w:rPr>
      </w:pPr>
      <w:r w:rsidRPr="00860799">
        <w:rPr>
          <w:color w:val="000000"/>
        </w:rPr>
        <w:t>Principles: 1 (Principle of Least Privilege), 3 (Fail-Safe Defaults), 4 (Economy of Mechanism)</w:t>
      </w:r>
    </w:p>
    <w:p w14:paraId="05277756" w14:textId="77777777" w:rsidR="00860799" w:rsidRPr="00860799" w:rsidRDefault="00860799" w:rsidP="00860799">
      <w:pPr>
        <w:numPr>
          <w:ilvl w:val="1"/>
          <w:numId w:val="22"/>
        </w:numPr>
        <w:rPr>
          <w:color w:val="000000"/>
        </w:rPr>
      </w:pPr>
      <w:r w:rsidRPr="00860799">
        <w:rPr>
          <w:color w:val="000000"/>
        </w:rPr>
        <w:t>Justification:</w:t>
      </w:r>
    </w:p>
    <w:p w14:paraId="5619E041" w14:textId="77777777" w:rsidR="00860799" w:rsidRPr="00860799" w:rsidRDefault="00860799" w:rsidP="00860799">
      <w:pPr>
        <w:numPr>
          <w:ilvl w:val="2"/>
          <w:numId w:val="22"/>
        </w:numPr>
        <w:rPr>
          <w:color w:val="000000"/>
        </w:rPr>
      </w:pPr>
      <w:r w:rsidRPr="00860799">
        <w:rPr>
          <w:color w:val="000000"/>
        </w:rPr>
        <w:t>Principle of Least Privilege (1): By following secure coding practices, developers ensure that code operates with minimal privileges, reducing the potential attack surface and limiting the impact of security breaches.</w:t>
      </w:r>
    </w:p>
    <w:p w14:paraId="39BCF86D" w14:textId="77777777" w:rsidR="00860799" w:rsidRPr="00860799" w:rsidRDefault="00860799" w:rsidP="00860799">
      <w:pPr>
        <w:numPr>
          <w:ilvl w:val="2"/>
          <w:numId w:val="22"/>
        </w:numPr>
        <w:rPr>
          <w:color w:val="000000"/>
        </w:rPr>
      </w:pPr>
      <w:r w:rsidRPr="00860799">
        <w:rPr>
          <w:color w:val="000000"/>
        </w:rPr>
        <w:t>Fail-Safe Defaults (3): Secure coding practices emphasize defaulting to safe behaviors, such as sanitizing inputs and enforcing proper data validation, to prevent common vulnerabilities like injection attacks.</w:t>
      </w:r>
    </w:p>
    <w:p w14:paraId="21934D22" w14:textId="77777777" w:rsidR="00860799" w:rsidRPr="00860799" w:rsidRDefault="00860799" w:rsidP="00860799">
      <w:pPr>
        <w:numPr>
          <w:ilvl w:val="2"/>
          <w:numId w:val="22"/>
        </w:numPr>
        <w:rPr>
          <w:color w:val="000000"/>
        </w:rPr>
      </w:pPr>
      <w:r w:rsidRPr="00860799">
        <w:rPr>
          <w:color w:val="000000"/>
        </w:rPr>
        <w:t>Economy of Mechanism (4): Secure coding practices advocate for simplicity and efficiency in code design, reducing the complexity of the system and making it easier to identify and mitigate security flaws.</w:t>
      </w:r>
    </w:p>
    <w:p w14:paraId="2B02DB88" w14:textId="77777777" w:rsidR="00860799" w:rsidRPr="00860799" w:rsidRDefault="00860799" w:rsidP="00860799">
      <w:pPr>
        <w:numPr>
          <w:ilvl w:val="0"/>
          <w:numId w:val="22"/>
        </w:numPr>
        <w:rPr>
          <w:color w:val="000000"/>
        </w:rPr>
      </w:pPr>
      <w:r w:rsidRPr="00860799">
        <w:rPr>
          <w:b/>
          <w:bCs/>
          <w:color w:val="000000"/>
        </w:rPr>
        <w:lastRenderedPageBreak/>
        <w:t>STD-002-DVL (Sanitize Data Inputs)</w:t>
      </w:r>
      <w:r w:rsidRPr="00860799">
        <w:rPr>
          <w:color w:val="000000"/>
        </w:rPr>
        <w:t>:</w:t>
      </w:r>
    </w:p>
    <w:p w14:paraId="27ACC381" w14:textId="77777777" w:rsidR="00860799" w:rsidRPr="00860799" w:rsidRDefault="00860799" w:rsidP="00860799">
      <w:pPr>
        <w:numPr>
          <w:ilvl w:val="1"/>
          <w:numId w:val="22"/>
        </w:numPr>
        <w:rPr>
          <w:color w:val="000000"/>
        </w:rPr>
      </w:pPr>
      <w:r w:rsidRPr="00860799">
        <w:rPr>
          <w:color w:val="000000"/>
        </w:rPr>
        <w:t>Principles: 3 (Fail-Safe Defaults), 7 (Least Astonishment)</w:t>
      </w:r>
    </w:p>
    <w:p w14:paraId="29D4F033" w14:textId="77777777" w:rsidR="00860799" w:rsidRPr="00860799" w:rsidRDefault="00860799" w:rsidP="00860799">
      <w:pPr>
        <w:numPr>
          <w:ilvl w:val="1"/>
          <w:numId w:val="22"/>
        </w:numPr>
        <w:rPr>
          <w:color w:val="000000"/>
        </w:rPr>
      </w:pPr>
      <w:r w:rsidRPr="00860799">
        <w:rPr>
          <w:color w:val="000000"/>
        </w:rPr>
        <w:t>Justification:</w:t>
      </w:r>
    </w:p>
    <w:p w14:paraId="690FA12D" w14:textId="77777777" w:rsidR="00860799" w:rsidRPr="00860799" w:rsidRDefault="00860799" w:rsidP="00860799">
      <w:pPr>
        <w:numPr>
          <w:ilvl w:val="2"/>
          <w:numId w:val="22"/>
        </w:numPr>
        <w:rPr>
          <w:color w:val="000000"/>
        </w:rPr>
      </w:pPr>
      <w:r w:rsidRPr="00860799">
        <w:rPr>
          <w:color w:val="000000"/>
        </w:rPr>
        <w:t>Fail-Safe Defaults (3): Sanitizing data inputs ensures that the system operates with safe defaults, preventing unexpected behavior or vulnerabilities resulting from malicious input.</w:t>
      </w:r>
    </w:p>
    <w:p w14:paraId="17A73496" w14:textId="77777777" w:rsidR="00860799" w:rsidRPr="00860799" w:rsidRDefault="00860799" w:rsidP="00860799">
      <w:pPr>
        <w:numPr>
          <w:ilvl w:val="2"/>
          <w:numId w:val="22"/>
        </w:numPr>
        <w:rPr>
          <w:color w:val="000000"/>
        </w:rPr>
      </w:pPr>
      <w:r w:rsidRPr="00860799">
        <w:rPr>
          <w:color w:val="000000"/>
        </w:rPr>
        <w:t>Least Astonishment (7): Properly sanitized data inputs align with users' expectations, minimizing the risk of unexpected behavior or security vulnerabilities that could surprise users.</w:t>
      </w:r>
    </w:p>
    <w:p w14:paraId="04990DED" w14:textId="77777777" w:rsidR="00860799" w:rsidRPr="00860799" w:rsidRDefault="00860799" w:rsidP="00860799">
      <w:pPr>
        <w:numPr>
          <w:ilvl w:val="0"/>
          <w:numId w:val="22"/>
        </w:numPr>
        <w:rPr>
          <w:color w:val="000000"/>
        </w:rPr>
      </w:pPr>
      <w:r w:rsidRPr="00860799">
        <w:rPr>
          <w:b/>
          <w:bCs/>
          <w:color w:val="000000"/>
        </w:rPr>
        <w:t>STD-003-STR (Ensure String Termination)</w:t>
      </w:r>
      <w:r w:rsidRPr="00860799">
        <w:rPr>
          <w:color w:val="000000"/>
        </w:rPr>
        <w:t>:</w:t>
      </w:r>
    </w:p>
    <w:p w14:paraId="7EB7EFBF" w14:textId="77777777" w:rsidR="00860799" w:rsidRPr="00860799" w:rsidRDefault="00860799" w:rsidP="00860799">
      <w:pPr>
        <w:numPr>
          <w:ilvl w:val="1"/>
          <w:numId w:val="22"/>
        </w:numPr>
        <w:rPr>
          <w:color w:val="000000"/>
        </w:rPr>
      </w:pPr>
      <w:r w:rsidRPr="00860799">
        <w:rPr>
          <w:color w:val="000000"/>
        </w:rPr>
        <w:t>Principles: 3 (Fail-Safe Defaults), 7 (Least Astonishment)</w:t>
      </w:r>
    </w:p>
    <w:p w14:paraId="71756A7E" w14:textId="77777777" w:rsidR="00860799" w:rsidRPr="00860799" w:rsidRDefault="00860799" w:rsidP="00860799">
      <w:pPr>
        <w:numPr>
          <w:ilvl w:val="1"/>
          <w:numId w:val="22"/>
        </w:numPr>
        <w:rPr>
          <w:color w:val="000000"/>
        </w:rPr>
      </w:pPr>
      <w:r w:rsidRPr="00860799">
        <w:rPr>
          <w:color w:val="000000"/>
        </w:rPr>
        <w:t>Justification:</w:t>
      </w:r>
    </w:p>
    <w:p w14:paraId="40836A92" w14:textId="77777777" w:rsidR="00860799" w:rsidRPr="00860799" w:rsidRDefault="00860799" w:rsidP="00860799">
      <w:pPr>
        <w:numPr>
          <w:ilvl w:val="2"/>
          <w:numId w:val="22"/>
        </w:numPr>
        <w:rPr>
          <w:color w:val="000000"/>
        </w:rPr>
      </w:pPr>
      <w:r w:rsidRPr="00860799">
        <w:rPr>
          <w:color w:val="000000"/>
        </w:rPr>
        <w:t>Fail-Safe Defaults (3): Ensuring proper string termination by default prevents buffer overflows and related vulnerabilities, aligning with the principle of designing for safety by default.</w:t>
      </w:r>
    </w:p>
    <w:p w14:paraId="0C9C3431" w14:textId="77777777" w:rsidR="00860799" w:rsidRPr="00860799" w:rsidRDefault="00860799" w:rsidP="00860799">
      <w:pPr>
        <w:numPr>
          <w:ilvl w:val="2"/>
          <w:numId w:val="22"/>
        </w:numPr>
        <w:rPr>
          <w:color w:val="000000"/>
        </w:rPr>
      </w:pPr>
      <w:r w:rsidRPr="00860799">
        <w:rPr>
          <w:color w:val="000000"/>
        </w:rPr>
        <w:t>Least Astonishment (7): Proper string termination practices ensure that software behaves predictably, avoiding unexpected outcomes or security issues that might astonish users.</w:t>
      </w:r>
    </w:p>
    <w:p w14:paraId="5F8AE469" w14:textId="77777777" w:rsidR="00860799" w:rsidRPr="00860799" w:rsidRDefault="00860799" w:rsidP="00860799">
      <w:pPr>
        <w:numPr>
          <w:ilvl w:val="0"/>
          <w:numId w:val="22"/>
        </w:numPr>
        <w:rPr>
          <w:color w:val="000000"/>
        </w:rPr>
      </w:pPr>
      <w:r w:rsidRPr="00860799">
        <w:rPr>
          <w:b/>
          <w:bCs/>
          <w:color w:val="000000"/>
        </w:rPr>
        <w:t>STD-004-SQL (Use Parameterized Queries)</w:t>
      </w:r>
      <w:r w:rsidRPr="00860799">
        <w:rPr>
          <w:color w:val="000000"/>
        </w:rPr>
        <w:t>:</w:t>
      </w:r>
    </w:p>
    <w:p w14:paraId="6E697B37" w14:textId="77777777" w:rsidR="00860799" w:rsidRPr="00860799" w:rsidRDefault="00860799" w:rsidP="00860799">
      <w:pPr>
        <w:numPr>
          <w:ilvl w:val="1"/>
          <w:numId w:val="22"/>
        </w:numPr>
        <w:rPr>
          <w:color w:val="000000"/>
        </w:rPr>
      </w:pPr>
      <w:r w:rsidRPr="00860799">
        <w:rPr>
          <w:color w:val="000000"/>
        </w:rPr>
        <w:t>Principles: 1 (Principle of Least Privilege), 4 (Economy of Mechanism)</w:t>
      </w:r>
    </w:p>
    <w:p w14:paraId="5FA8DC79" w14:textId="77777777" w:rsidR="00860799" w:rsidRPr="00860799" w:rsidRDefault="00860799" w:rsidP="00860799">
      <w:pPr>
        <w:numPr>
          <w:ilvl w:val="1"/>
          <w:numId w:val="22"/>
        </w:numPr>
        <w:rPr>
          <w:color w:val="000000"/>
        </w:rPr>
      </w:pPr>
      <w:r w:rsidRPr="00860799">
        <w:rPr>
          <w:color w:val="000000"/>
        </w:rPr>
        <w:t>Justification:</w:t>
      </w:r>
    </w:p>
    <w:p w14:paraId="6C1EF295" w14:textId="77777777" w:rsidR="00860799" w:rsidRPr="00860799" w:rsidRDefault="00860799" w:rsidP="00860799">
      <w:pPr>
        <w:numPr>
          <w:ilvl w:val="2"/>
          <w:numId w:val="22"/>
        </w:numPr>
        <w:rPr>
          <w:color w:val="000000"/>
        </w:rPr>
      </w:pPr>
      <w:r w:rsidRPr="00860799">
        <w:rPr>
          <w:color w:val="000000"/>
        </w:rPr>
        <w:t>Principle of Least Privilege (1): Parameterized queries limit the privileges granted to SQL statements, reducing the risk of SQL injection attacks by enforcing separation of data and commands.</w:t>
      </w:r>
    </w:p>
    <w:p w14:paraId="7A4D3C28" w14:textId="77777777" w:rsidR="00860799" w:rsidRPr="00860799" w:rsidRDefault="00860799" w:rsidP="00860799">
      <w:pPr>
        <w:numPr>
          <w:ilvl w:val="2"/>
          <w:numId w:val="22"/>
        </w:numPr>
        <w:rPr>
          <w:color w:val="000000"/>
        </w:rPr>
      </w:pPr>
      <w:r w:rsidRPr="00860799">
        <w:rPr>
          <w:color w:val="000000"/>
        </w:rPr>
        <w:t>Economy of Mechanism (4): Parameterized queries simplify SQL statement construction, promoting efficiency and reducing the likelihood of errors or vulnerabilities associated with manual string concatenation.</w:t>
      </w:r>
    </w:p>
    <w:p w14:paraId="0009B875" w14:textId="77777777" w:rsidR="00860799" w:rsidRPr="00860799" w:rsidRDefault="00860799" w:rsidP="00860799">
      <w:pPr>
        <w:numPr>
          <w:ilvl w:val="0"/>
          <w:numId w:val="22"/>
        </w:numPr>
        <w:rPr>
          <w:color w:val="000000"/>
        </w:rPr>
      </w:pPr>
      <w:r w:rsidRPr="00860799">
        <w:rPr>
          <w:b/>
          <w:bCs/>
          <w:color w:val="000000"/>
        </w:rPr>
        <w:t>STD-005-MEM (Implement Bounds Checking)</w:t>
      </w:r>
      <w:r w:rsidRPr="00860799">
        <w:rPr>
          <w:color w:val="000000"/>
        </w:rPr>
        <w:t>:</w:t>
      </w:r>
    </w:p>
    <w:p w14:paraId="0FF5FF9A" w14:textId="77777777" w:rsidR="00860799" w:rsidRPr="00860799" w:rsidRDefault="00860799" w:rsidP="00860799">
      <w:pPr>
        <w:numPr>
          <w:ilvl w:val="1"/>
          <w:numId w:val="22"/>
        </w:numPr>
        <w:rPr>
          <w:color w:val="000000"/>
        </w:rPr>
      </w:pPr>
      <w:r w:rsidRPr="00860799">
        <w:rPr>
          <w:color w:val="000000"/>
        </w:rPr>
        <w:t>Principles: 3 (Fail-Safe Defaults), 4 (Economy of Mechanism)</w:t>
      </w:r>
    </w:p>
    <w:p w14:paraId="6B5B7908" w14:textId="77777777" w:rsidR="00860799" w:rsidRPr="00860799" w:rsidRDefault="00860799" w:rsidP="00860799">
      <w:pPr>
        <w:numPr>
          <w:ilvl w:val="1"/>
          <w:numId w:val="22"/>
        </w:numPr>
        <w:rPr>
          <w:color w:val="000000"/>
        </w:rPr>
      </w:pPr>
      <w:r w:rsidRPr="00860799">
        <w:rPr>
          <w:color w:val="000000"/>
        </w:rPr>
        <w:t>Justification:</w:t>
      </w:r>
    </w:p>
    <w:p w14:paraId="2F3F1758" w14:textId="77777777" w:rsidR="00860799" w:rsidRPr="00860799" w:rsidRDefault="00860799" w:rsidP="00860799">
      <w:pPr>
        <w:numPr>
          <w:ilvl w:val="2"/>
          <w:numId w:val="22"/>
        </w:numPr>
        <w:rPr>
          <w:color w:val="000000"/>
        </w:rPr>
      </w:pPr>
      <w:r w:rsidRPr="00860799">
        <w:rPr>
          <w:color w:val="000000"/>
        </w:rPr>
        <w:t>Fail-Safe Defaults (3): Bounds checking by default ensures that memory accesses remain within safe limits, preventing buffer overflows and related vulnerabilities.</w:t>
      </w:r>
    </w:p>
    <w:p w14:paraId="226F60EA" w14:textId="77777777" w:rsidR="00860799" w:rsidRPr="00860799" w:rsidRDefault="00860799" w:rsidP="00860799">
      <w:pPr>
        <w:numPr>
          <w:ilvl w:val="2"/>
          <w:numId w:val="22"/>
        </w:numPr>
        <w:rPr>
          <w:color w:val="000000"/>
        </w:rPr>
      </w:pPr>
      <w:r w:rsidRPr="00860799">
        <w:rPr>
          <w:color w:val="000000"/>
        </w:rPr>
        <w:t>Economy of Mechanism (4): Bounds checking mechanisms simplify memory management, promoting efficiency and reducing the complexity of the system while enhancing security.</w:t>
      </w:r>
    </w:p>
    <w:p w14:paraId="25E5B199" w14:textId="77777777" w:rsidR="00860799" w:rsidRPr="00860799" w:rsidRDefault="00860799" w:rsidP="00860799">
      <w:pPr>
        <w:numPr>
          <w:ilvl w:val="0"/>
          <w:numId w:val="22"/>
        </w:numPr>
        <w:rPr>
          <w:color w:val="000000"/>
        </w:rPr>
      </w:pPr>
      <w:r w:rsidRPr="00860799">
        <w:rPr>
          <w:b/>
          <w:bCs/>
          <w:color w:val="000000"/>
        </w:rPr>
        <w:t>STD-006-AST (Use Assertions for Error Checking)</w:t>
      </w:r>
      <w:r w:rsidRPr="00860799">
        <w:rPr>
          <w:color w:val="000000"/>
        </w:rPr>
        <w:t>:</w:t>
      </w:r>
    </w:p>
    <w:p w14:paraId="77DB0415" w14:textId="77777777" w:rsidR="00860799" w:rsidRPr="00860799" w:rsidRDefault="00860799" w:rsidP="00860799">
      <w:pPr>
        <w:numPr>
          <w:ilvl w:val="1"/>
          <w:numId w:val="22"/>
        </w:numPr>
        <w:rPr>
          <w:color w:val="000000"/>
        </w:rPr>
      </w:pPr>
      <w:r w:rsidRPr="00860799">
        <w:rPr>
          <w:color w:val="000000"/>
        </w:rPr>
        <w:t>Principles: 2 (Defense in Depth), 5 (Complete Mediation)</w:t>
      </w:r>
    </w:p>
    <w:p w14:paraId="2838A11A" w14:textId="77777777" w:rsidR="00860799" w:rsidRPr="00860799" w:rsidRDefault="00860799" w:rsidP="00860799">
      <w:pPr>
        <w:numPr>
          <w:ilvl w:val="1"/>
          <w:numId w:val="22"/>
        </w:numPr>
        <w:rPr>
          <w:color w:val="000000"/>
        </w:rPr>
      </w:pPr>
      <w:r w:rsidRPr="00860799">
        <w:rPr>
          <w:color w:val="000000"/>
        </w:rPr>
        <w:t>Justification:</w:t>
      </w:r>
    </w:p>
    <w:p w14:paraId="1F892582" w14:textId="77777777" w:rsidR="00860799" w:rsidRPr="00860799" w:rsidRDefault="00860799" w:rsidP="00860799">
      <w:pPr>
        <w:numPr>
          <w:ilvl w:val="2"/>
          <w:numId w:val="22"/>
        </w:numPr>
        <w:rPr>
          <w:color w:val="000000"/>
        </w:rPr>
      </w:pPr>
      <w:r w:rsidRPr="00860799">
        <w:rPr>
          <w:color w:val="000000"/>
        </w:rPr>
        <w:t>Defense in Depth (2): Assertions provide an additional layer of defense by validating assumptions and checking for errors at runtime, complementing other error-handling mechanisms.</w:t>
      </w:r>
    </w:p>
    <w:p w14:paraId="6B70B581" w14:textId="77777777" w:rsidR="00860799" w:rsidRPr="00860799" w:rsidRDefault="00860799" w:rsidP="00860799">
      <w:pPr>
        <w:numPr>
          <w:ilvl w:val="2"/>
          <w:numId w:val="22"/>
        </w:numPr>
        <w:rPr>
          <w:color w:val="000000"/>
        </w:rPr>
      </w:pPr>
      <w:r w:rsidRPr="00860799">
        <w:rPr>
          <w:color w:val="000000"/>
        </w:rPr>
        <w:t>Complete Mediation (5): Assertions ensure complete mediation by checking for errors comprehensively, reducing the likelihood of unchecked exceptional conditions that could compromise system integrity.</w:t>
      </w:r>
    </w:p>
    <w:p w14:paraId="5DF0086D" w14:textId="77777777" w:rsidR="00860799" w:rsidRPr="00860799" w:rsidRDefault="00860799" w:rsidP="00860799">
      <w:pPr>
        <w:numPr>
          <w:ilvl w:val="0"/>
          <w:numId w:val="22"/>
        </w:numPr>
        <w:rPr>
          <w:color w:val="000000"/>
        </w:rPr>
      </w:pPr>
      <w:r w:rsidRPr="00860799">
        <w:rPr>
          <w:b/>
          <w:bCs/>
          <w:color w:val="000000"/>
        </w:rPr>
        <w:t>STD-007-EXC (Properly Handle Exceptions)</w:t>
      </w:r>
      <w:r w:rsidRPr="00860799">
        <w:rPr>
          <w:color w:val="000000"/>
        </w:rPr>
        <w:t>:</w:t>
      </w:r>
    </w:p>
    <w:p w14:paraId="5C803375" w14:textId="77777777" w:rsidR="00860799" w:rsidRPr="00860799" w:rsidRDefault="00860799" w:rsidP="00860799">
      <w:pPr>
        <w:numPr>
          <w:ilvl w:val="1"/>
          <w:numId w:val="22"/>
        </w:numPr>
        <w:rPr>
          <w:color w:val="000000"/>
        </w:rPr>
      </w:pPr>
      <w:r w:rsidRPr="00860799">
        <w:rPr>
          <w:color w:val="000000"/>
        </w:rPr>
        <w:t>Principles: 5 (Complete Mediation), 7 (Least Astonishment)</w:t>
      </w:r>
    </w:p>
    <w:p w14:paraId="3D4304FE" w14:textId="77777777" w:rsidR="00860799" w:rsidRPr="00860799" w:rsidRDefault="00860799" w:rsidP="00860799">
      <w:pPr>
        <w:numPr>
          <w:ilvl w:val="1"/>
          <w:numId w:val="22"/>
        </w:numPr>
        <w:rPr>
          <w:color w:val="000000"/>
        </w:rPr>
      </w:pPr>
      <w:r w:rsidRPr="00860799">
        <w:rPr>
          <w:color w:val="000000"/>
        </w:rPr>
        <w:lastRenderedPageBreak/>
        <w:t>Justification:</w:t>
      </w:r>
    </w:p>
    <w:p w14:paraId="4F2356EB" w14:textId="77777777" w:rsidR="00860799" w:rsidRPr="00860799" w:rsidRDefault="00860799" w:rsidP="00860799">
      <w:pPr>
        <w:numPr>
          <w:ilvl w:val="2"/>
          <w:numId w:val="22"/>
        </w:numPr>
        <w:rPr>
          <w:color w:val="000000"/>
        </w:rPr>
      </w:pPr>
      <w:r w:rsidRPr="00860799">
        <w:rPr>
          <w:color w:val="000000"/>
        </w:rPr>
        <w:t>Complete Mediation (5): Proper exception handling ensures that all exceptional conditions are mediated and addressed, preventing unhandled errors that could lead to system instability.</w:t>
      </w:r>
    </w:p>
    <w:p w14:paraId="19CA5CA0" w14:textId="77777777" w:rsidR="00860799" w:rsidRPr="00860799" w:rsidRDefault="00860799" w:rsidP="00860799">
      <w:pPr>
        <w:numPr>
          <w:ilvl w:val="2"/>
          <w:numId w:val="22"/>
        </w:numPr>
        <w:rPr>
          <w:color w:val="000000"/>
        </w:rPr>
      </w:pPr>
      <w:r w:rsidRPr="00860799">
        <w:rPr>
          <w:color w:val="000000"/>
        </w:rPr>
        <w:t>Least Astonishment (7): Effective exception handling aligns with users' expectations of system behavior, minimizing surprises caused by unanticipated errors or failures.</w:t>
      </w:r>
    </w:p>
    <w:p w14:paraId="03502525" w14:textId="77777777" w:rsidR="00860799" w:rsidRPr="00860799" w:rsidRDefault="00860799" w:rsidP="00860799">
      <w:pPr>
        <w:numPr>
          <w:ilvl w:val="0"/>
          <w:numId w:val="22"/>
        </w:numPr>
        <w:rPr>
          <w:color w:val="000000"/>
        </w:rPr>
      </w:pPr>
      <w:r w:rsidRPr="00860799">
        <w:rPr>
          <w:b/>
          <w:bCs/>
          <w:color w:val="000000"/>
        </w:rPr>
        <w:t>STD-008-DMA (Manage Memory Allocation)</w:t>
      </w:r>
      <w:r w:rsidRPr="00860799">
        <w:rPr>
          <w:color w:val="000000"/>
        </w:rPr>
        <w:t>:</w:t>
      </w:r>
    </w:p>
    <w:p w14:paraId="34ADA6B4" w14:textId="77777777" w:rsidR="00860799" w:rsidRPr="00860799" w:rsidRDefault="00860799" w:rsidP="00860799">
      <w:pPr>
        <w:numPr>
          <w:ilvl w:val="1"/>
          <w:numId w:val="22"/>
        </w:numPr>
        <w:rPr>
          <w:color w:val="000000"/>
        </w:rPr>
      </w:pPr>
      <w:r w:rsidRPr="00860799">
        <w:rPr>
          <w:color w:val="000000"/>
        </w:rPr>
        <w:t>Principles: 1 (Principle of Least Privilege), 3 (Fail-Safe Defaults)</w:t>
      </w:r>
    </w:p>
    <w:p w14:paraId="04E10BF5" w14:textId="77777777" w:rsidR="00860799" w:rsidRPr="00860799" w:rsidRDefault="00860799" w:rsidP="00860799">
      <w:pPr>
        <w:numPr>
          <w:ilvl w:val="1"/>
          <w:numId w:val="22"/>
        </w:numPr>
        <w:rPr>
          <w:color w:val="000000"/>
        </w:rPr>
      </w:pPr>
      <w:r w:rsidRPr="00860799">
        <w:rPr>
          <w:color w:val="000000"/>
        </w:rPr>
        <w:t>Justification:</w:t>
      </w:r>
    </w:p>
    <w:p w14:paraId="489461D6" w14:textId="77777777" w:rsidR="00860799" w:rsidRPr="00860799" w:rsidRDefault="00860799" w:rsidP="00860799">
      <w:pPr>
        <w:numPr>
          <w:ilvl w:val="2"/>
          <w:numId w:val="22"/>
        </w:numPr>
        <w:rPr>
          <w:color w:val="000000"/>
        </w:rPr>
      </w:pPr>
      <w:r w:rsidRPr="00860799">
        <w:rPr>
          <w:color w:val="000000"/>
        </w:rPr>
        <w:t>Principle of Least Privilege (1): Proper memory management reduces the risk of unauthorized access or exploitation by limiting the privileges associated with memory allocation and deallocation.</w:t>
      </w:r>
    </w:p>
    <w:p w14:paraId="7F7A328B" w14:textId="77777777" w:rsidR="00860799" w:rsidRPr="00860799" w:rsidRDefault="00860799" w:rsidP="00860799">
      <w:pPr>
        <w:numPr>
          <w:ilvl w:val="2"/>
          <w:numId w:val="22"/>
        </w:numPr>
        <w:rPr>
          <w:color w:val="000000"/>
        </w:rPr>
      </w:pPr>
      <w:r w:rsidRPr="00860799">
        <w:rPr>
          <w:color w:val="000000"/>
        </w:rPr>
        <w:t>Fail-Safe Defaults (3): Effective memory allocation management establishes safe defaults, preventing memory-related vulnerabilities and unexpected behavior resulting from improper memory handling.</w:t>
      </w:r>
    </w:p>
    <w:p w14:paraId="0DF1FC9B" w14:textId="77777777" w:rsidR="00860799" w:rsidRPr="00860799" w:rsidRDefault="00860799" w:rsidP="00860799">
      <w:pPr>
        <w:numPr>
          <w:ilvl w:val="0"/>
          <w:numId w:val="22"/>
        </w:numPr>
        <w:rPr>
          <w:color w:val="000000"/>
        </w:rPr>
      </w:pPr>
      <w:r w:rsidRPr="00860799">
        <w:rPr>
          <w:b/>
          <w:bCs/>
          <w:color w:val="000000"/>
        </w:rPr>
        <w:t>STD-009-ERR (Implement Error Handling)</w:t>
      </w:r>
      <w:r w:rsidRPr="00860799">
        <w:rPr>
          <w:color w:val="000000"/>
        </w:rPr>
        <w:t>:</w:t>
      </w:r>
    </w:p>
    <w:p w14:paraId="17746E66" w14:textId="77777777" w:rsidR="00860799" w:rsidRPr="00860799" w:rsidRDefault="00860799" w:rsidP="00860799">
      <w:pPr>
        <w:numPr>
          <w:ilvl w:val="1"/>
          <w:numId w:val="22"/>
        </w:numPr>
        <w:rPr>
          <w:color w:val="000000"/>
        </w:rPr>
      </w:pPr>
      <w:r w:rsidRPr="00860799">
        <w:rPr>
          <w:color w:val="000000"/>
        </w:rPr>
        <w:t>Principles: 5 (Complete Mediation), 6 (Least Common Mechanism)</w:t>
      </w:r>
    </w:p>
    <w:p w14:paraId="68BBF959" w14:textId="77777777" w:rsidR="00860799" w:rsidRPr="00860799" w:rsidRDefault="00860799" w:rsidP="00860799">
      <w:pPr>
        <w:numPr>
          <w:ilvl w:val="1"/>
          <w:numId w:val="22"/>
        </w:numPr>
        <w:rPr>
          <w:color w:val="000000"/>
        </w:rPr>
      </w:pPr>
      <w:r w:rsidRPr="00860799">
        <w:rPr>
          <w:color w:val="000000"/>
        </w:rPr>
        <w:t>Justification:</w:t>
      </w:r>
    </w:p>
    <w:p w14:paraId="0E59B150" w14:textId="77777777" w:rsidR="00860799" w:rsidRPr="00860799" w:rsidRDefault="00860799" w:rsidP="00860799">
      <w:pPr>
        <w:numPr>
          <w:ilvl w:val="2"/>
          <w:numId w:val="22"/>
        </w:numPr>
        <w:rPr>
          <w:color w:val="000000"/>
        </w:rPr>
      </w:pPr>
      <w:r w:rsidRPr="00860799">
        <w:rPr>
          <w:color w:val="000000"/>
        </w:rPr>
        <w:t>Complete Mediation (5): Robust error handling mechanisms ensure complete mediation of unexpected conditions, minimizing the impact of errors and preventing system instability.</w:t>
      </w:r>
    </w:p>
    <w:p w14:paraId="21F405B5" w14:textId="77777777" w:rsidR="00860799" w:rsidRPr="00860799" w:rsidRDefault="00860799" w:rsidP="00860799">
      <w:pPr>
        <w:numPr>
          <w:ilvl w:val="2"/>
          <w:numId w:val="22"/>
        </w:numPr>
        <w:rPr>
          <w:color w:val="000000"/>
        </w:rPr>
      </w:pPr>
      <w:r w:rsidRPr="00860799">
        <w:rPr>
          <w:color w:val="000000"/>
        </w:rPr>
        <w:t>Least Common Mechanism (6): Standardized error handling practices promote consistency and reduce complexity, enhancing system reliability and maintainability.</w:t>
      </w:r>
    </w:p>
    <w:p w14:paraId="298BBAB6" w14:textId="77777777" w:rsidR="00860799" w:rsidRPr="00860799" w:rsidRDefault="00860799" w:rsidP="00860799">
      <w:pPr>
        <w:numPr>
          <w:ilvl w:val="0"/>
          <w:numId w:val="22"/>
        </w:numPr>
        <w:rPr>
          <w:color w:val="000000"/>
        </w:rPr>
      </w:pPr>
      <w:r w:rsidRPr="00860799">
        <w:rPr>
          <w:b/>
          <w:bCs/>
          <w:color w:val="000000"/>
        </w:rPr>
        <w:t>STD-010-CRP (Use Strong Cryptography Algorithms)</w:t>
      </w:r>
      <w:r w:rsidRPr="00860799">
        <w:rPr>
          <w:color w:val="000000"/>
        </w:rPr>
        <w:t>:</w:t>
      </w:r>
    </w:p>
    <w:p w14:paraId="7086964E" w14:textId="77777777" w:rsidR="00860799" w:rsidRPr="00860799" w:rsidRDefault="00860799" w:rsidP="00860799">
      <w:pPr>
        <w:numPr>
          <w:ilvl w:val="1"/>
          <w:numId w:val="22"/>
        </w:numPr>
        <w:rPr>
          <w:color w:val="000000"/>
        </w:rPr>
      </w:pPr>
      <w:r w:rsidRPr="00860799">
        <w:rPr>
          <w:color w:val="000000"/>
        </w:rPr>
        <w:t>Principles: 2 (Defense in Depth), 8 (Least Privilege)</w:t>
      </w:r>
    </w:p>
    <w:p w14:paraId="76412565" w14:textId="77777777" w:rsidR="00860799" w:rsidRPr="00860799" w:rsidRDefault="00860799" w:rsidP="00860799">
      <w:pPr>
        <w:numPr>
          <w:ilvl w:val="1"/>
          <w:numId w:val="22"/>
        </w:numPr>
        <w:rPr>
          <w:color w:val="000000"/>
        </w:rPr>
      </w:pPr>
      <w:r w:rsidRPr="00860799">
        <w:rPr>
          <w:color w:val="000000"/>
        </w:rPr>
        <w:t>Justification:</w:t>
      </w:r>
    </w:p>
    <w:p w14:paraId="3C4485A8" w14:textId="77777777" w:rsidR="00860799" w:rsidRPr="00860799" w:rsidRDefault="00860799" w:rsidP="00860799">
      <w:pPr>
        <w:numPr>
          <w:ilvl w:val="2"/>
          <w:numId w:val="22"/>
        </w:numPr>
        <w:rPr>
          <w:color w:val="000000"/>
        </w:rPr>
      </w:pPr>
      <w:r w:rsidRPr="00860799">
        <w:rPr>
          <w:color w:val="000000"/>
        </w:rPr>
        <w:t>Defense in Depth (2): Strong cryptography algorithms add an additional layer of defense to protect sensitive data, complementing other security measures and mitigating the impact of potential breaches.</w:t>
      </w:r>
    </w:p>
    <w:p w14:paraId="2BC86283" w14:textId="77777777" w:rsidR="00860799" w:rsidRPr="00860799" w:rsidRDefault="00860799" w:rsidP="00860799">
      <w:pPr>
        <w:numPr>
          <w:ilvl w:val="2"/>
          <w:numId w:val="22"/>
        </w:numPr>
        <w:rPr>
          <w:color w:val="000000"/>
        </w:rPr>
      </w:pPr>
      <w:r w:rsidRPr="00860799">
        <w:rPr>
          <w:color w:val="000000"/>
        </w:rPr>
        <w:t>Least Privilege (8): By using strong cryptography algorithms, access to sensitive data is restricted to authorized entities only, aligning with the principle of limiting privileges to the minimum necessary level.</w:t>
      </w:r>
    </w:p>
    <w:p w14:paraId="41780552" w14:textId="77777777" w:rsidR="00860799" w:rsidRDefault="00860799" w:rsidP="00860799">
      <w:pPr>
        <w:rPr>
          <w:color w:val="000000"/>
        </w:rPr>
      </w:pPr>
      <w:r w:rsidRPr="00860799">
        <w:rPr>
          <w:color w:val="000000"/>
        </w:rPr>
        <w:t>This mapping demonstrates how each standard is supported by fundamental security principles, ensuring that Green Pace's security policy is rooted in best practices and widely accepted principles.</w:t>
      </w:r>
    </w:p>
    <w:p w14:paraId="50B0F0B4" w14:textId="44E5841D" w:rsidR="00860799" w:rsidRPr="00860799" w:rsidRDefault="00860799" w:rsidP="00860799">
      <w:pPr>
        <w:rPr>
          <w:color w:val="000000"/>
        </w:rPr>
      </w:pPr>
      <w:r>
        <w:rPr>
          <w:color w:val="000000"/>
        </w:rPr>
        <w:t>--------------------------------------------------------------------------------------------------------------------------------------------------</w:t>
      </w:r>
    </w:p>
    <w:p w14:paraId="0229C5D8" w14:textId="77777777" w:rsidR="00860799" w:rsidRPr="00860799" w:rsidRDefault="00860799" w:rsidP="00860799">
      <w:pPr>
        <w:rPr>
          <w:color w:val="000000"/>
        </w:rPr>
      </w:pP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lastRenderedPageBreak/>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3903F0FE" w:rsidR="00381847" w:rsidRDefault="00E769D9">
            <w:pPr>
              <w:cnfStyle w:val="000000100000" w:firstRow="0" w:lastRow="0" w:firstColumn="0" w:lastColumn="0" w:oddVBand="0" w:evenVBand="0" w:oddHBand="1" w:evenHBand="0" w:firstRowFirstColumn="0" w:firstRowLastColumn="0" w:lastRowFirstColumn="0" w:lastRowLastColumn="0"/>
            </w:pPr>
            <w:r>
              <w:t>0</w:t>
            </w:r>
            <w:r w:rsidR="00ED273A">
              <w:t>4</w:t>
            </w:r>
            <w:r>
              <w:t>/</w:t>
            </w:r>
            <w:r w:rsidR="00ED273A">
              <w:t>01</w:t>
            </w:r>
            <w:r>
              <w:t>/202</w:t>
            </w:r>
            <w:r w:rsidR="00ED273A">
              <w:t>4</w:t>
            </w:r>
          </w:p>
        </w:tc>
        <w:tc>
          <w:tcPr>
            <w:tcW w:w="3510" w:type="dxa"/>
          </w:tcPr>
          <w:p w14:paraId="480458CE" w14:textId="65DD9408" w:rsidR="00381847" w:rsidRDefault="00ED273A">
            <w:pPr>
              <w:cnfStyle w:val="000000100000" w:firstRow="0" w:lastRow="0" w:firstColumn="0" w:lastColumn="0" w:oddVBand="0" w:evenVBand="0" w:oddHBand="1" w:evenHBand="0" w:firstRowFirstColumn="0" w:firstRowLastColumn="0" w:lastRowFirstColumn="0" w:lastRowLastColumn="0"/>
            </w:pPr>
            <w:r w:rsidRPr="00ED273A">
              <w:t>Module Three Milestone</w:t>
            </w:r>
          </w:p>
        </w:tc>
        <w:tc>
          <w:tcPr>
            <w:tcW w:w="1923" w:type="dxa"/>
          </w:tcPr>
          <w:p w14:paraId="69CFA642" w14:textId="2411B89A" w:rsidR="00381847" w:rsidRDefault="007E7E6C">
            <w:pPr>
              <w:cnfStyle w:val="000000100000" w:firstRow="0" w:lastRow="0" w:firstColumn="0" w:lastColumn="0" w:oddVBand="0" w:evenVBand="0" w:oddHBand="1" w:evenHBand="0" w:firstRowFirstColumn="0" w:firstRowLastColumn="0" w:lastRowFirstColumn="0" w:lastRowLastColumn="0"/>
            </w:pPr>
            <w:r>
              <w:t>Laynie Tierney</w:t>
            </w:r>
          </w:p>
        </w:tc>
        <w:tc>
          <w:tcPr>
            <w:tcW w:w="2077" w:type="dxa"/>
          </w:tcPr>
          <w:p w14:paraId="5E2A207F" w14:textId="05AC7E94" w:rsidR="00381847" w:rsidRDefault="007E7E6C">
            <w:pPr>
              <w:cnfStyle w:val="000000100000" w:firstRow="0" w:lastRow="0" w:firstColumn="0" w:lastColumn="0" w:oddVBand="0" w:evenVBand="0" w:oddHBand="1" w:evenHBand="0" w:firstRowFirstColumn="0" w:firstRowLastColumn="0" w:lastRowFirstColumn="0" w:lastRowLastColumn="0"/>
            </w:pPr>
            <w:r>
              <w:t>Laynie Tierney</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693061A" w:rsidR="00381847" w:rsidRDefault="00ED273A">
            <w:r>
              <w:t>2.0</w:t>
            </w:r>
          </w:p>
        </w:tc>
        <w:tc>
          <w:tcPr>
            <w:tcW w:w="1530" w:type="dxa"/>
          </w:tcPr>
          <w:p w14:paraId="1DC436A6" w14:textId="0859EB48" w:rsidR="00381847" w:rsidRDefault="00ED273A">
            <w:pPr>
              <w:cnfStyle w:val="000000000000" w:firstRow="0" w:lastRow="0" w:firstColumn="0" w:lastColumn="0" w:oddVBand="0" w:evenVBand="0" w:oddHBand="0" w:evenHBand="0" w:firstRowFirstColumn="0" w:firstRowLastColumn="0" w:lastRowFirstColumn="0" w:lastRowLastColumn="0"/>
            </w:pPr>
            <w:r>
              <w:t>04/</w:t>
            </w:r>
            <w:r w:rsidR="004A1138">
              <w:t>17</w:t>
            </w:r>
            <w:r>
              <w:t>/2024</w:t>
            </w:r>
          </w:p>
        </w:tc>
        <w:tc>
          <w:tcPr>
            <w:tcW w:w="3510" w:type="dxa"/>
          </w:tcPr>
          <w:p w14:paraId="0B713D2C" w14:textId="152F15CB" w:rsidR="00381847" w:rsidRDefault="00ED273A">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75E36A12" w:rsidR="00381847" w:rsidRDefault="00ED273A">
            <w:pPr>
              <w:cnfStyle w:val="000000000000" w:firstRow="0" w:lastRow="0" w:firstColumn="0" w:lastColumn="0" w:oddVBand="0" w:evenVBand="0" w:oddHBand="0" w:evenHBand="0" w:firstRowFirstColumn="0" w:firstRowLastColumn="0" w:lastRowFirstColumn="0" w:lastRowLastColumn="0"/>
            </w:pPr>
            <w:r>
              <w:t>Laynie Tierney</w:t>
            </w:r>
          </w:p>
        </w:tc>
        <w:tc>
          <w:tcPr>
            <w:tcW w:w="2077" w:type="dxa"/>
          </w:tcPr>
          <w:p w14:paraId="697C2A49" w14:textId="234EFEE1" w:rsidR="00381847" w:rsidRDefault="00ED273A">
            <w:pPr>
              <w:cnfStyle w:val="000000000000" w:firstRow="0" w:lastRow="0" w:firstColumn="0" w:lastColumn="0" w:oddVBand="0" w:evenVBand="0" w:oddHBand="0" w:evenHBand="0" w:firstRowFirstColumn="0" w:firstRowLastColumn="0" w:lastRowFirstColumn="0" w:lastRowLastColumn="0"/>
            </w:pPr>
            <w:r>
              <w:t>Laynie Tierney</w:t>
            </w:r>
          </w:p>
        </w:tc>
      </w:tr>
      <w:tr w:rsidR="00ED273A"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D102627" w:rsidR="00ED273A" w:rsidRDefault="004A1138" w:rsidP="00ED273A">
            <w:r>
              <w:t>3.0</w:t>
            </w:r>
          </w:p>
        </w:tc>
        <w:tc>
          <w:tcPr>
            <w:tcW w:w="1530" w:type="dxa"/>
          </w:tcPr>
          <w:p w14:paraId="305DA4F1" w14:textId="35A3E21A" w:rsidR="00ED273A" w:rsidRDefault="004A1138" w:rsidP="00ED273A">
            <w:pPr>
              <w:cnfStyle w:val="000000100000" w:firstRow="0" w:lastRow="0" w:firstColumn="0" w:lastColumn="0" w:oddVBand="0" w:evenVBand="0" w:oddHBand="1" w:evenHBand="0" w:firstRowFirstColumn="0" w:firstRowLastColumn="0" w:lastRowFirstColumn="0" w:lastRowLastColumn="0"/>
            </w:pPr>
            <w:r>
              <w:t>04/20/2024</w:t>
            </w:r>
          </w:p>
        </w:tc>
        <w:tc>
          <w:tcPr>
            <w:tcW w:w="3510" w:type="dxa"/>
          </w:tcPr>
          <w:p w14:paraId="138D7C42" w14:textId="48CA1C7B" w:rsidR="00ED273A" w:rsidRDefault="00ED273A" w:rsidP="00ED273A">
            <w:pPr>
              <w:cnfStyle w:val="000000100000" w:firstRow="0" w:lastRow="0" w:firstColumn="0" w:lastColumn="0" w:oddVBand="0" w:evenVBand="0" w:oddHBand="1" w:evenHBand="0" w:firstRowFirstColumn="0" w:firstRowLastColumn="0" w:lastRowFirstColumn="0" w:lastRowLastColumn="0"/>
            </w:pPr>
            <w:r>
              <w:t>Project On</w:t>
            </w:r>
            <w:r w:rsidR="004A1138">
              <w:t>e (Update)</w:t>
            </w:r>
          </w:p>
        </w:tc>
        <w:tc>
          <w:tcPr>
            <w:tcW w:w="1923" w:type="dxa"/>
          </w:tcPr>
          <w:p w14:paraId="35E4A720" w14:textId="5539B7C4" w:rsidR="00ED273A" w:rsidRDefault="00ED273A" w:rsidP="00ED273A">
            <w:pPr>
              <w:cnfStyle w:val="000000100000" w:firstRow="0" w:lastRow="0" w:firstColumn="0" w:lastColumn="0" w:oddVBand="0" w:evenVBand="0" w:oddHBand="1" w:evenHBand="0" w:firstRowFirstColumn="0" w:firstRowLastColumn="0" w:lastRowFirstColumn="0" w:lastRowLastColumn="0"/>
            </w:pPr>
            <w:r>
              <w:t>Laynie Tierney</w:t>
            </w:r>
          </w:p>
        </w:tc>
        <w:tc>
          <w:tcPr>
            <w:tcW w:w="2077" w:type="dxa"/>
          </w:tcPr>
          <w:p w14:paraId="1FEC447A" w14:textId="4BEDEB30" w:rsidR="00ED273A" w:rsidRDefault="00ED273A" w:rsidP="00ED273A">
            <w:pPr>
              <w:cnfStyle w:val="000000100000" w:firstRow="0" w:lastRow="0" w:firstColumn="0" w:lastColumn="0" w:oddVBand="0" w:evenVBand="0" w:oddHBand="1" w:evenHBand="0" w:firstRowFirstColumn="0" w:firstRowLastColumn="0" w:lastRowFirstColumn="0" w:lastRowLastColumn="0"/>
            </w:pPr>
            <w:r>
              <w:t>Laynie Tierney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6DC04" w14:textId="77777777" w:rsidR="00127BE2" w:rsidRDefault="00127BE2">
      <w:r>
        <w:separator/>
      </w:r>
    </w:p>
  </w:endnote>
  <w:endnote w:type="continuationSeparator" w:id="0">
    <w:p w14:paraId="3ECFBB7E" w14:textId="77777777" w:rsidR="00127BE2" w:rsidRDefault="0012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C80EF" w14:textId="77777777" w:rsidR="00127BE2" w:rsidRDefault="00127BE2">
      <w:r>
        <w:separator/>
      </w:r>
    </w:p>
  </w:footnote>
  <w:footnote w:type="continuationSeparator" w:id="0">
    <w:p w14:paraId="355564F8" w14:textId="77777777" w:rsidR="00127BE2" w:rsidRDefault="00127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82698"/>
    <w:multiLevelType w:val="multilevel"/>
    <w:tmpl w:val="B5BC7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D6E02"/>
    <w:multiLevelType w:val="hybridMultilevel"/>
    <w:tmpl w:val="3174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3EA6E12"/>
    <w:multiLevelType w:val="multilevel"/>
    <w:tmpl w:val="151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80233A"/>
    <w:multiLevelType w:val="multilevel"/>
    <w:tmpl w:val="251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F15300"/>
    <w:multiLevelType w:val="multilevel"/>
    <w:tmpl w:val="D49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8"/>
  </w:num>
  <w:num w:numId="2" w16cid:durableId="1616717235">
    <w:abstractNumId w:val="15"/>
  </w:num>
  <w:num w:numId="3" w16cid:durableId="168524394">
    <w:abstractNumId w:val="19"/>
  </w:num>
  <w:num w:numId="4" w16cid:durableId="1979727618">
    <w:abstractNumId w:val="13"/>
  </w:num>
  <w:num w:numId="5" w16cid:durableId="1440562702">
    <w:abstractNumId w:val="12"/>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62265737">
    <w:abstractNumId w:val="14"/>
  </w:num>
  <w:num w:numId="19" w16cid:durableId="2115007856">
    <w:abstractNumId w:val="11"/>
  </w:num>
  <w:num w:numId="20" w16cid:durableId="1256282514">
    <w:abstractNumId w:val="21"/>
  </w:num>
  <w:num w:numId="21" w16cid:durableId="1702512042">
    <w:abstractNumId w:val="20"/>
  </w:num>
  <w:num w:numId="22" w16cid:durableId="684984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7AB"/>
    <w:rsid w:val="00001F14"/>
    <w:rsid w:val="000144E8"/>
    <w:rsid w:val="0008274A"/>
    <w:rsid w:val="00084C76"/>
    <w:rsid w:val="000968F6"/>
    <w:rsid w:val="000C3348"/>
    <w:rsid w:val="00110B42"/>
    <w:rsid w:val="00127BE2"/>
    <w:rsid w:val="001646BD"/>
    <w:rsid w:val="00171556"/>
    <w:rsid w:val="00182117"/>
    <w:rsid w:val="00192176"/>
    <w:rsid w:val="001C072D"/>
    <w:rsid w:val="001D4766"/>
    <w:rsid w:val="00232B5C"/>
    <w:rsid w:val="00240162"/>
    <w:rsid w:val="002474B4"/>
    <w:rsid w:val="002479C9"/>
    <w:rsid w:val="0027010D"/>
    <w:rsid w:val="002819D1"/>
    <w:rsid w:val="002858EA"/>
    <w:rsid w:val="00293595"/>
    <w:rsid w:val="00293B7B"/>
    <w:rsid w:val="002B13B8"/>
    <w:rsid w:val="002B23D7"/>
    <w:rsid w:val="002C5279"/>
    <w:rsid w:val="00332392"/>
    <w:rsid w:val="00353D88"/>
    <w:rsid w:val="00381847"/>
    <w:rsid w:val="003831A4"/>
    <w:rsid w:val="003B0A5C"/>
    <w:rsid w:val="003B2C04"/>
    <w:rsid w:val="003C2366"/>
    <w:rsid w:val="003D3418"/>
    <w:rsid w:val="003D6F4A"/>
    <w:rsid w:val="003E4320"/>
    <w:rsid w:val="00444350"/>
    <w:rsid w:val="004A1138"/>
    <w:rsid w:val="004E12CE"/>
    <w:rsid w:val="00513261"/>
    <w:rsid w:val="00513B6F"/>
    <w:rsid w:val="00564754"/>
    <w:rsid w:val="00587757"/>
    <w:rsid w:val="00590ACC"/>
    <w:rsid w:val="0059536C"/>
    <w:rsid w:val="005A3503"/>
    <w:rsid w:val="005A447B"/>
    <w:rsid w:val="005B3A1C"/>
    <w:rsid w:val="005B7417"/>
    <w:rsid w:val="005C0C1A"/>
    <w:rsid w:val="00631193"/>
    <w:rsid w:val="0065031B"/>
    <w:rsid w:val="00667BD3"/>
    <w:rsid w:val="006928F4"/>
    <w:rsid w:val="006A0E73"/>
    <w:rsid w:val="006D38A7"/>
    <w:rsid w:val="006F6595"/>
    <w:rsid w:val="006F7CCE"/>
    <w:rsid w:val="00777C01"/>
    <w:rsid w:val="007B6D13"/>
    <w:rsid w:val="007C50A1"/>
    <w:rsid w:val="007E525F"/>
    <w:rsid w:val="007E7E6C"/>
    <w:rsid w:val="00860799"/>
    <w:rsid w:val="008673EA"/>
    <w:rsid w:val="0087411E"/>
    <w:rsid w:val="008777AA"/>
    <w:rsid w:val="00883A05"/>
    <w:rsid w:val="00895AA1"/>
    <w:rsid w:val="008960A5"/>
    <w:rsid w:val="008979CE"/>
    <w:rsid w:val="008C3FC6"/>
    <w:rsid w:val="008C7645"/>
    <w:rsid w:val="008D5A8D"/>
    <w:rsid w:val="008F1126"/>
    <w:rsid w:val="00954FA6"/>
    <w:rsid w:val="0096254D"/>
    <w:rsid w:val="009713F9"/>
    <w:rsid w:val="00973B67"/>
    <w:rsid w:val="00983348"/>
    <w:rsid w:val="00986625"/>
    <w:rsid w:val="00996EA7"/>
    <w:rsid w:val="009B710E"/>
    <w:rsid w:val="009F1B64"/>
    <w:rsid w:val="009F7011"/>
    <w:rsid w:val="00A04F5E"/>
    <w:rsid w:val="00A2599A"/>
    <w:rsid w:val="00A45864"/>
    <w:rsid w:val="00A47B0E"/>
    <w:rsid w:val="00A556CF"/>
    <w:rsid w:val="00A64600"/>
    <w:rsid w:val="00AB20AE"/>
    <w:rsid w:val="00AE5DF2"/>
    <w:rsid w:val="00AF3D88"/>
    <w:rsid w:val="00B21AEC"/>
    <w:rsid w:val="00B35875"/>
    <w:rsid w:val="00B475A1"/>
    <w:rsid w:val="00B83D35"/>
    <w:rsid w:val="00B8694C"/>
    <w:rsid w:val="00B92A44"/>
    <w:rsid w:val="00BC2B54"/>
    <w:rsid w:val="00C02D42"/>
    <w:rsid w:val="00C73007"/>
    <w:rsid w:val="00CB2327"/>
    <w:rsid w:val="00CC7AE7"/>
    <w:rsid w:val="00CE3A73"/>
    <w:rsid w:val="00CE3E10"/>
    <w:rsid w:val="00CF39C1"/>
    <w:rsid w:val="00D05641"/>
    <w:rsid w:val="00D05747"/>
    <w:rsid w:val="00D211BA"/>
    <w:rsid w:val="00D30268"/>
    <w:rsid w:val="00D456B9"/>
    <w:rsid w:val="00D57625"/>
    <w:rsid w:val="00D65932"/>
    <w:rsid w:val="00DA208D"/>
    <w:rsid w:val="00DA340E"/>
    <w:rsid w:val="00DC26BD"/>
    <w:rsid w:val="00DE414F"/>
    <w:rsid w:val="00E02100"/>
    <w:rsid w:val="00E0263B"/>
    <w:rsid w:val="00E170F5"/>
    <w:rsid w:val="00E31CA4"/>
    <w:rsid w:val="00E54E9E"/>
    <w:rsid w:val="00E6030D"/>
    <w:rsid w:val="00E769D9"/>
    <w:rsid w:val="00E910C0"/>
    <w:rsid w:val="00EA7A2F"/>
    <w:rsid w:val="00ED273A"/>
    <w:rsid w:val="00EE51FF"/>
    <w:rsid w:val="00F17717"/>
    <w:rsid w:val="00F51FA8"/>
    <w:rsid w:val="00F72634"/>
    <w:rsid w:val="00FC305E"/>
    <w:rsid w:val="00FD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z-TopofForm">
    <w:name w:val="HTML Top of Form"/>
    <w:basedOn w:val="Normal"/>
    <w:next w:val="Normal"/>
    <w:link w:val="z-TopofFormChar"/>
    <w:hidden/>
    <w:uiPriority w:val="99"/>
    <w:semiHidden/>
    <w:unhideWhenUsed/>
    <w:rsid w:val="008979C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79C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2556">
      <w:bodyDiv w:val="1"/>
      <w:marLeft w:val="0"/>
      <w:marRight w:val="0"/>
      <w:marTop w:val="0"/>
      <w:marBottom w:val="0"/>
      <w:divBdr>
        <w:top w:val="none" w:sz="0" w:space="0" w:color="auto"/>
        <w:left w:val="none" w:sz="0" w:space="0" w:color="auto"/>
        <w:bottom w:val="none" w:sz="0" w:space="0" w:color="auto"/>
        <w:right w:val="none" w:sz="0" w:space="0" w:color="auto"/>
      </w:divBdr>
    </w:div>
    <w:div w:id="54203159">
      <w:bodyDiv w:val="1"/>
      <w:marLeft w:val="0"/>
      <w:marRight w:val="0"/>
      <w:marTop w:val="0"/>
      <w:marBottom w:val="0"/>
      <w:divBdr>
        <w:top w:val="none" w:sz="0" w:space="0" w:color="auto"/>
        <w:left w:val="none" w:sz="0" w:space="0" w:color="auto"/>
        <w:bottom w:val="none" w:sz="0" w:space="0" w:color="auto"/>
        <w:right w:val="none" w:sz="0" w:space="0" w:color="auto"/>
      </w:divBdr>
    </w:div>
    <w:div w:id="123547930">
      <w:bodyDiv w:val="1"/>
      <w:marLeft w:val="0"/>
      <w:marRight w:val="0"/>
      <w:marTop w:val="0"/>
      <w:marBottom w:val="0"/>
      <w:divBdr>
        <w:top w:val="none" w:sz="0" w:space="0" w:color="auto"/>
        <w:left w:val="none" w:sz="0" w:space="0" w:color="auto"/>
        <w:bottom w:val="none" w:sz="0" w:space="0" w:color="auto"/>
        <w:right w:val="none" w:sz="0" w:space="0" w:color="auto"/>
      </w:divBdr>
    </w:div>
    <w:div w:id="128519701">
      <w:bodyDiv w:val="1"/>
      <w:marLeft w:val="0"/>
      <w:marRight w:val="0"/>
      <w:marTop w:val="0"/>
      <w:marBottom w:val="0"/>
      <w:divBdr>
        <w:top w:val="none" w:sz="0" w:space="0" w:color="auto"/>
        <w:left w:val="none" w:sz="0" w:space="0" w:color="auto"/>
        <w:bottom w:val="none" w:sz="0" w:space="0" w:color="auto"/>
        <w:right w:val="none" w:sz="0" w:space="0" w:color="auto"/>
      </w:divBdr>
    </w:div>
    <w:div w:id="160586492">
      <w:bodyDiv w:val="1"/>
      <w:marLeft w:val="0"/>
      <w:marRight w:val="0"/>
      <w:marTop w:val="0"/>
      <w:marBottom w:val="0"/>
      <w:divBdr>
        <w:top w:val="none" w:sz="0" w:space="0" w:color="auto"/>
        <w:left w:val="none" w:sz="0" w:space="0" w:color="auto"/>
        <w:bottom w:val="none" w:sz="0" w:space="0" w:color="auto"/>
        <w:right w:val="none" w:sz="0" w:space="0" w:color="auto"/>
      </w:divBdr>
    </w:div>
    <w:div w:id="185873617">
      <w:bodyDiv w:val="1"/>
      <w:marLeft w:val="0"/>
      <w:marRight w:val="0"/>
      <w:marTop w:val="0"/>
      <w:marBottom w:val="0"/>
      <w:divBdr>
        <w:top w:val="none" w:sz="0" w:space="0" w:color="auto"/>
        <w:left w:val="none" w:sz="0" w:space="0" w:color="auto"/>
        <w:bottom w:val="none" w:sz="0" w:space="0" w:color="auto"/>
        <w:right w:val="none" w:sz="0" w:space="0" w:color="auto"/>
      </w:divBdr>
    </w:div>
    <w:div w:id="216669165">
      <w:bodyDiv w:val="1"/>
      <w:marLeft w:val="0"/>
      <w:marRight w:val="0"/>
      <w:marTop w:val="0"/>
      <w:marBottom w:val="0"/>
      <w:divBdr>
        <w:top w:val="none" w:sz="0" w:space="0" w:color="auto"/>
        <w:left w:val="none" w:sz="0" w:space="0" w:color="auto"/>
        <w:bottom w:val="none" w:sz="0" w:space="0" w:color="auto"/>
        <w:right w:val="none" w:sz="0" w:space="0" w:color="auto"/>
      </w:divBdr>
    </w:div>
    <w:div w:id="281696480">
      <w:bodyDiv w:val="1"/>
      <w:marLeft w:val="0"/>
      <w:marRight w:val="0"/>
      <w:marTop w:val="0"/>
      <w:marBottom w:val="0"/>
      <w:divBdr>
        <w:top w:val="none" w:sz="0" w:space="0" w:color="auto"/>
        <w:left w:val="none" w:sz="0" w:space="0" w:color="auto"/>
        <w:bottom w:val="none" w:sz="0" w:space="0" w:color="auto"/>
        <w:right w:val="none" w:sz="0" w:space="0" w:color="auto"/>
      </w:divBdr>
    </w:div>
    <w:div w:id="323321232">
      <w:bodyDiv w:val="1"/>
      <w:marLeft w:val="0"/>
      <w:marRight w:val="0"/>
      <w:marTop w:val="0"/>
      <w:marBottom w:val="0"/>
      <w:divBdr>
        <w:top w:val="none" w:sz="0" w:space="0" w:color="auto"/>
        <w:left w:val="none" w:sz="0" w:space="0" w:color="auto"/>
        <w:bottom w:val="none" w:sz="0" w:space="0" w:color="auto"/>
        <w:right w:val="none" w:sz="0" w:space="0" w:color="auto"/>
      </w:divBdr>
    </w:div>
    <w:div w:id="348218861">
      <w:bodyDiv w:val="1"/>
      <w:marLeft w:val="0"/>
      <w:marRight w:val="0"/>
      <w:marTop w:val="0"/>
      <w:marBottom w:val="0"/>
      <w:divBdr>
        <w:top w:val="none" w:sz="0" w:space="0" w:color="auto"/>
        <w:left w:val="none" w:sz="0" w:space="0" w:color="auto"/>
        <w:bottom w:val="none" w:sz="0" w:space="0" w:color="auto"/>
        <w:right w:val="none" w:sz="0" w:space="0" w:color="auto"/>
      </w:divBdr>
    </w:div>
    <w:div w:id="463502376">
      <w:bodyDiv w:val="1"/>
      <w:marLeft w:val="0"/>
      <w:marRight w:val="0"/>
      <w:marTop w:val="0"/>
      <w:marBottom w:val="0"/>
      <w:divBdr>
        <w:top w:val="none" w:sz="0" w:space="0" w:color="auto"/>
        <w:left w:val="none" w:sz="0" w:space="0" w:color="auto"/>
        <w:bottom w:val="none" w:sz="0" w:space="0" w:color="auto"/>
        <w:right w:val="none" w:sz="0" w:space="0" w:color="auto"/>
      </w:divBdr>
    </w:div>
    <w:div w:id="497501047">
      <w:bodyDiv w:val="1"/>
      <w:marLeft w:val="0"/>
      <w:marRight w:val="0"/>
      <w:marTop w:val="0"/>
      <w:marBottom w:val="0"/>
      <w:divBdr>
        <w:top w:val="none" w:sz="0" w:space="0" w:color="auto"/>
        <w:left w:val="none" w:sz="0" w:space="0" w:color="auto"/>
        <w:bottom w:val="none" w:sz="0" w:space="0" w:color="auto"/>
        <w:right w:val="none" w:sz="0" w:space="0" w:color="auto"/>
      </w:divBdr>
    </w:div>
    <w:div w:id="512844239">
      <w:bodyDiv w:val="1"/>
      <w:marLeft w:val="0"/>
      <w:marRight w:val="0"/>
      <w:marTop w:val="0"/>
      <w:marBottom w:val="0"/>
      <w:divBdr>
        <w:top w:val="none" w:sz="0" w:space="0" w:color="auto"/>
        <w:left w:val="none" w:sz="0" w:space="0" w:color="auto"/>
        <w:bottom w:val="none" w:sz="0" w:space="0" w:color="auto"/>
        <w:right w:val="none" w:sz="0" w:space="0" w:color="auto"/>
      </w:divBdr>
    </w:div>
    <w:div w:id="518128644">
      <w:bodyDiv w:val="1"/>
      <w:marLeft w:val="0"/>
      <w:marRight w:val="0"/>
      <w:marTop w:val="0"/>
      <w:marBottom w:val="0"/>
      <w:divBdr>
        <w:top w:val="none" w:sz="0" w:space="0" w:color="auto"/>
        <w:left w:val="none" w:sz="0" w:space="0" w:color="auto"/>
        <w:bottom w:val="none" w:sz="0" w:space="0" w:color="auto"/>
        <w:right w:val="none" w:sz="0" w:space="0" w:color="auto"/>
      </w:divBdr>
    </w:div>
    <w:div w:id="611475804">
      <w:bodyDiv w:val="1"/>
      <w:marLeft w:val="0"/>
      <w:marRight w:val="0"/>
      <w:marTop w:val="0"/>
      <w:marBottom w:val="0"/>
      <w:divBdr>
        <w:top w:val="none" w:sz="0" w:space="0" w:color="auto"/>
        <w:left w:val="none" w:sz="0" w:space="0" w:color="auto"/>
        <w:bottom w:val="none" w:sz="0" w:space="0" w:color="auto"/>
        <w:right w:val="none" w:sz="0" w:space="0" w:color="auto"/>
      </w:divBdr>
      <w:divsChild>
        <w:div w:id="630675989">
          <w:marLeft w:val="0"/>
          <w:marRight w:val="0"/>
          <w:marTop w:val="0"/>
          <w:marBottom w:val="0"/>
          <w:divBdr>
            <w:top w:val="single" w:sz="2" w:space="0" w:color="E3E3E3"/>
            <w:left w:val="single" w:sz="2" w:space="0" w:color="E3E3E3"/>
            <w:bottom w:val="single" w:sz="2" w:space="0" w:color="E3E3E3"/>
            <w:right w:val="single" w:sz="2" w:space="0" w:color="E3E3E3"/>
          </w:divBdr>
          <w:divsChild>
            <w:div w:id="1102336981">
              <w:marLeft w:val="0"/>
              <w:marRight w:val="0"/>
              <w:marTop w:val="0"/>
              <w:marBottom w:val="0"/>
              <w:divBdr>
                <w:top w:val="single" w:sz="2" w:space="0" w:color="E3E3E3"/>
                <w:left w:val="single" w:sz="2" w:space="0" w:color="E3E3E3"/>
                <w:bottom w:val="single" w:sz="2" w:space="0" w:color="E3E3E3"/>
                <w:right w:val="single" w:sz="2" w:space="0" w:color="E3E3E3"/>
              </w:divBdr>
              <w:divsChild>
                <w:div w:id="307634073">
                  <w:marLeft w:val="0"/>
                  <w:marRight w:val="0"/>
                  <w:marTop w:val="0"/>
                  <w:marBottom w:val="0"/>
                  <w:divBdr>
                    <w:top w:val="single" w:sz="2" w:space="0" w:color="E3E3E3"/>
                    <w:left w:val="single" w:sz="2" w:space="0" w:color="E3E3E3"/>
                    <w:bottom w:val="single" w:sz="2" w:space="0" w:color="E3E3E3"/>
                    <w:right w:val="single" w:sz="2" w:space="0" w:color="E3E3E3"/>
                  </w:divBdr>
                  <w:divsChild>
                    <w:div w:id="1527911456">
                      <w:marLeft w:val="0"/>
                      <w:marRight w:val="0"/>
                      <w:marTop w:val="0"/>
                      <w:marBottom w:val="0"/>
                      <w:divBdr>
                        <w:top w:val="single" w:sz="2" w:space="0" w:color="E3E3E3"/>
                        <w:left w:val="single" w:sz="2" w:space="0" w:color="E3E3E3"/>
                        <w:bottom w:val="single" w:sz="2" w:space="0" w:color="E3E3E3"/>
                        <w:right w:val="single" w:sz="2" w:space="0" w:color="E3E3E3"/>
                      </w:divBdr>
                      <w:divsChild>
                        <w:div w:id="188107110">
                          <w:marLeft w:val="0"/>
                          <w:marRight w:val="0"/>
                          <w:marTop w:val="0"/>
                          <w:marBottom w:val="0"/>
                          <w:divBdr>
                            <w:top w:val="single" w:sz="2" w:space="0" w:color="E3E3E3"/>
                            <w:left w:val="single" w:sz="2" w:space="0" w:color="E3E3E3"/>
                            <w:bottom w:val="single" w:sz="2" w:space="0" w:color="E3E3E3"/>
                            <w:right w:val="single" w:sz="2" w:space="0" w:color="E3E3E3"/>
                          </w:divBdr>
                          <w:divsChild>
                            <w:div w:id="2115247984">
                              <w:marLeft w:val="0"/>
                              <w:marRight w:val="0"/>
                              <w:marTop w:val="0"/>
                              <w:marBottom w:val="0"/>
                              <w:divBdr>
                                <w:top w:val="single" w:sz="2" w:space="0" w:color="E3E3E3"/>
                                <w:left w:val="single" w:sz="2" w:space="0" w:color="E3E3E3"/>
                                <w:bottom w:val="single" w:sz="2" w:space="0" w:color="E3E3E3"/>
                                <w:right w:val="single" w:sz="2" w:space="0" w:color="E3E3E3"/>
                              </w:divBdr>
                              <w:divsChild>
                                <w:div w:id="675960661">
                                  <w:marLeft w:val="0"/>
                                  <w:marRight w:val="0"/>
                                  <w:marTop w:val="100"/>
                                  <w:marBottom w:val="100"/>
                                  <w:divBdr>
                                    <w:top w:val="single" w:sz="2" w:space="0" w:color="E3E3E3"/>
                                    <w:left w:val="single" w:sz="2" w:space="0" w:color="E3E3E3"/>
                                    <w:bottom w:val="single" w:sz="2" w:space="0" w:color="E3E3E3"/>
                                    <w:right w:val="single" w:sz="2" w:space="0" w:color="E3E3E3"/>
                                  </w:divBdr>
                                  <w:divsChild>
                                    <w:div w:id="959800078">
                                      <w:marLeft w:val="0"/>
                                      <w:marRight w:val="0"/>
                                      <w:marTop w:val="0"/>
                                      <w:marBottom w:val="0"/>
                                      <w:divBdr>
                                        <w:top w:val="single" w:sz="2" w:space="0" w:color="E3E3E3"/>
                                        <w:left w:val="single" w:sz="2" w:space="0" w:color="E3E3E3"/>
                                        <w:bottom w:val="single" w:sz="2" w:space="0" w:color="E3E3E3"/>
                                        <w:right w:val="single" w:sz="2" w:space="0" w:color="E3E3E3"/>
                                      </w:divBdr>
                                      <w:divsChild>
                                        <w:div w:id="1853373129">
                                          <w:marLeft w:val="0"/>
                                          <w:marRight w:val="0"/>
                                          <w:marTop w:val="0"/>
                                          <w:marBottom w:val="0"/>
                                          <w:divBdr>
                                            <w:top w:val="single" w:sz="2" w:space="0" w:color="E3E3E3"/>
                                            <w:left w:val="single" w:sz="2" w:space="0" w:color="E3E3E3"/>
                                            <w:bottom w:val="single" w:sz="2" w:space="0" w:color="E3E3E3"/>
                                            <w:right w:val="single" w:sz="2" w:space="0" w:color="E3E3E3"/>
                                          </w:divBdr>
                                          <w:divsChild>
                                            <w:div w:id="756368361">
                                              <w:marLeft w:val="0"/>
                                              <w:marRight w:val="0"/>
                                              <w:marTop w:val="0"/>
                                              <w:marBottom w:val="0"/>
                                              <w:divBdr>
                                                <w:top w:val="single" w:sz="2" w:space="0" w:color="E3E3E3"/>
                                                <w:left w:val="single" w:sz="2" w:space="0" w:color="E3E3E3"/>
                                                <w:bottom w:val="single" w:sz="2" w:space="0" w:color="E3E3E3"/>
                                                <w:right w:val="single" w:sz="2" w:space="0" w:color="E3E3E3"/>
                                              </w:divBdr>
                                              <w:divsChild>
                                                <w:div w:id="390349686">
                                                  <w:marLeft w:val="0"/>
                                                  <w:marRight w:val="0"/>
                                                  <w:marTop w:val="0"/>
                                                  <w:marBottom w:val="0"/>
                                                  <w:divBdr>
                                                    <w:top w:val="single" w:sz="2" w:space="0" w:color="E3E3E3"/>
                                                    <w:left w:val="single" w:sz="2" w:space="0" w:color="E3E3E3"/>
                                                    <w:bottom w:val="single" w:sz="2" w:space="0" w:color="E3E3E3"/>
                                                    <w:right w:val="single" w:sz="2" w:space="0" w:color="E3E3E3"/>
                                                  </w:divBdr>
                                                  <w:divsChild>
                                                    <w:div w:id="1736392002">
                                                      <w:marLeft w:val="0"/>
                                                      <w:marRight w:val="0"/>
                                                      <w:marTop w:val="0"/>
                                                      <w:marBottom w:val="0"/>
                                                      <w:divBdr>
                                                        <w:top w:val="single" w:sz="2" w:space="0" w:color="E3E3E3"/>
                                                        <w:left w:val="single" w:sz="2" w:space="0" w:color="E3E3E3"/>
                                                        <w:bottom w:val="single" w:sz="2" w:space="0" w:color="E3E3E3"/>
                                                        <w:right w:val="single" w:sz="2" w:space="0" w:color="E3E3E3"/>
                                                      </w:divBdr>
                                                      <w:divsChild>
                                                        <w:div w:id="2143040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2287397">
          <w:marLeft w:val="0"/>
          <w:marRight w:val="0"/>
          <w:marTop w:val="0"/>
          <w:marBottom w:val="0"/>
          <w:divBdr>
            <w:top w:val="none" w:sz="0" w:space="0" w:color="auto"/>
            <w:left w:val="none" w:sz="0" w:space="0" w:color="auto"/>
            <w:bottom w:val="none" w:sz="0" w:space="0" w:color="auto"/>
            <w:right w:val="none" w:sz="0" w:space="0" w:color="auto"/>
          </w:divBdr>
        </w:div>
      </w:divsChild>
    </w:div>
    <w:div w:id="656962050">
      <w:bodyDiv w:val="1"/>
      <w:marLeft w:val="0"/>
      <w:marRight w:val="0"/>
      <w:marTop w:val="0"/>
      <w:marBottom w:val="0"/>
      <w:divBdr>
        <w:top w:val="none" w:sz="0" w:space="0" w:color="auto"/>
        <w:left w:val="none" w:sz="0" w:space="0" w:color="auto"/>
        <w:bottom w:val="none" w:sz="0" w:space="0" w:color="auto"/>
        <w:right w:val="none" w:sz="0" w:space="0" w:color="auto"/>
      </w:divBdr>
    </w:div>
    <w:div w:id="699742722">
      <w:bodyDiv w:val="1"/>
      <w:marLeft w:val="0"/>
      <w:marRight w:val="0"/>
      <w:marTop w:val="0"/>
      <w:marBottom w:val="0"/>
      <w:divBdr>
        <w:top w:val="none" w:sz="0" w:space="0" w:color="auto"/>
        <w:left w:val="none" w:sz="0" w:space="0" w:color="auto"/>
        <w:bottom w:val="none" w:sz="0" w:space="0" w:color="auto"/>
        <w:right w:val="none" w:sz="0" w:space="0" w:color="auto"/>
      </w:divBdr>
    </w:div>
    <w:div w:id="789862926">
      <w:bodyDiv w:val="1"/>
      <w:marLeft w:val="0"/>
      <w:marRight w:val="0"/>
      <w:marTop w:val="0"/>
      <w:marBottom w:val="0"/>
      <w:divBdr>
        <w:top w:val="none" w:sz="0" w:space="0" w:color="auto"/>
        <w:left w:val="none" w:sz="0" w:space="0" w:color="auto"/>
        <w:bottom w:val="none" w:sz="0" w:space="0" w:color="auto"/>
        <w:right w:val="none" w:sz="0" w:space="0" w:color="auto"/>
      </w:divBdr>
      <w:divsChild>
        <w:div w:id="1891070909">
          <w:marLeft w:val="0"/>
          <w:marRight w:val="0"/>
          <w:marTop w:val="0"/>
          <w:marBottom w:val="0"/>
          <w:divBdr>
            <w:top w:val="single" w:sz="2" w:space="0" w:color="E3E3E3"/>
            <w:left w:val="single" w:sz="2" w:space="0" w:color="E3E3E3"/>
            <w:bottom w:val="single" w:sz="2" w:space="0" w:color="E3E3E3"/>
            <w:right w:val="single" w:sz="2" w:space="0" w:color="E3E3E3"/>
          </w:divBdr>
          <w:divsChild>
            <w:div w:id="632566897">
              <w:marLeft w:val="0"/>
              <w:marRight w:val="0"/>
              <w:marTop w:val="0"/>
              <w:marBottom w:val="0"/>
              <w:divBdr>
                <w:top w:val="single" w:sz="2" w:space="0" w:color="E3E3E3"/>
                <w:left w:val="single" w:sz="2" w:space="0" w:color="E3E3E3"/>
                <w:bottom w:val="single" w:sz="2" w:space="0" w:color="E3E3E3"/>
                <w:right w:val="single" w:sz="2" w:space="0" w:color="E3E3E3"/>
              </w:divBdr>
              <w:divsChild>
                <w:div w:id="79832538">
                  <w:marLeft w:val="0"/>
                  <w:marRight w:val="0"/>
                  <w:marTop w:val="0"/>
                  <w:marBottom w:val="0"/>
                  <w:divBdr>
                    <w:top w:val="single" w:sz="2" w:space="0" w:color="E3E3E3"/>
                    <w:left w:val="single" w:sz="2" w:space="0" w:color="E3E3E3"/>
                    <w:bottom w:val="single" w:sz="2" w:space="0" w:color="E3E3E3"/>
                    <w:right w:val="single" w:sz="2" w:space="0" w:color="E3E3E3"/>
                  </w:divBdr>
                  <w:divsChild>
                    <w:div w:id="1381592899">
                      <w:marLeft w:val="0"/>
                      <w:marRight w:val="0"/>
                      <w:marTop w:val="0"/>
                      <w:marBottom w:val="0"/>
                      <w:divBdr>
                        <w:top w:val="single" w:sz="2" w:space="0" w:color="E3E3E3"/>
                        <w:left w:val="single" w:sz="2" w:space="0" w:color="E3E3E3"/>
                        <w:bottom w:val="single" w:sz="2" w:space="0" w:color="E3E3E3"/>
                        <w:right w:val="single" w:sz="2" w:space="0" w:color="E3E3E3"/>
                      </w:divBdr>
                      <w:divsChild>
                        <w:div w:id="1234048360">
                          <w:marLeft w:val="0"/>
                          <w:marRight w:val="0"/>
                          <w:marTop w:val="0"/>
                          <w:marBottom w:val="0"/>
                          <w:divBdr>
                            <w:top w:val="single" w:sz="2" w:space="0" w:color="E3E3E3"/>
                            <w:left w:val="single" w:sz="2" w:space="0" w:color="E3E3E3"/>
                            <w:bottom w:val="single" w:sz="2" w:space="0" w:color="E3E3E3"/>
                            <w:right w:val="single" w:sz="2" w:space="0" w:color="E3E3E3"/>
                          </w:divBdr>
                          <w:divsChild>
                            <w:div w:id="1292830579">
                              <w:marLeft w:val="0"/>
                              <w:marRight w:val="0"/>
                              <w:marTop w:val="0"/>
                              <w:marBottom w:val="0"/>
                              <w:divBdr>
                                <w:top w:val="single" w:sz="2" w:space="0" w:color="E3E3E3"/>
                                <w:left w:val="single" w:sz="2" w:space="0" w:color="E3E3E3"/>
                                <w:bottom w:val="single" w:sz="2" w:space="0" w:color="E3E3E3"/>
                                <w:right w:val="single" w:sz="2" w:space="0" w:color="E3E3E3"/>
                              </w:divBdr>
                              <w:divsChild>
                                <w:div w:id="675110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243825">
                                      <w:marLeft w:val="0"/>
                                      <w:marRight w:val="0"/>
                                      <w:marTop w:val="0"/>
                                      <w:marBottom w:val="0"/>
                                      <w:divBdr>
                                        <w:top w:val="single" w:sz="2" w:space="0" w:color="E3E3E3"/>
                                        <w:left w:val="single" w:sz="2" w:space="0" w:color="E3E3E3"/>
                                        <w:bottom w:val="single" w:sz="2" w:space="0" w:color="E3E3E3"/>
                                        <w:right w:val="single" w:sz="2" w:space="0" w:color="E3E3E3"/>
                                      </w:divBdr>
                                      <w:divsChild>
                                        <w:div w:id="311494646">
                                          <w:marLeft w:val="0"/>
                                          <w:marRight w:val="0"/>
                                          <w:marTop w:val="0"/>
                                          <w:marBottom w:val="0"/>
                                          <w:divBdr>
                                            <w:top w:val="single" w:sz="2" w:space="0" w:color="E3E3E3"/>
                                            <w:left w:val="single" w:sz="2" w:space="0" w:color="E3E3E3"/>
                                            <w:bottom w:val="single" w:sz="2" w:space="0" w:color="E3E3E3"/>
                                            <w:right w:val="single" w:sz="2" w:space="0" w:color="E3E3E3"/>
                                          </w:divBdr>
                                          <w:divsChild>
                                            <w:div w:id="1285650574">
                                              <w:marLeft w:val="0"/>
                                              <w:marRight w:val="0"/>
                                              <w:marTop w:val="0"/>
                                              <w:marBottom w:val="0"/>
                                              <w:divBdr>
                                                <w:top w:val="single" w:sz="2" w:space="0" w:color="E3E3E3"/>
                                                <w:left w:val="single" w:sz="2" w:space="0" w:color="E3E3E3"/>
                                                <w:bottom w:val="single" w:sz="2" w:space="0" w:color="E3E3E3"/>
                                                <w:right w:val="single" w:sz="2" w:space="0" w:color="E3E3E3"/>
                                              </w:divBdr>
                                              <w:divsChild>
                                                <w:div w:id="1892106947">
                                                  <w:marLeft w:val="0"/>
                                                  <w:marRight w:val="0"/>
                                                  <w:marTop w:val="0"/>
                                                  <w:marBottom w:val="0"/>
                                                  <w:divBdr>
                                                    <w:top w:val="single" w:sz="2" w:space="0" w:color="E3E3E3"/>
                                                    <w:left w:val="single" w:sz="2" w:space="0" w:color="E3E3E3"/>
                                                    <w:bottom w:val="single" w:sz="2" w:space="0" w:color="E3E3E3"/>
                                                    <w:right w:val="single" w:sz="2" w:space="0" w:color="E3E3E3"/>
                                                  </w:divBdr>
                                                  <w:divsChild>
                                                    <w:div w:id="1086417767">
                                                      <w:marLeft w:val="0"/>
                                                      <w:marRight w:val="0"/>
                                                      <w:marTop w:val="0"/>
                                                      <w:marBottom w:val="0"/>
                                                      <w:divBdr>
                                                        <w:top w:val="single" w:sz="2" w:space="0" w:color="E3E3E3"/>
                                                        <w:left w:val="single" w:sz="2" w:space="0" w:color="E3E3E3"/>
                                                        <w:bottom w:val="single" w:sz="2" w:space="0" w:color="E3E3E3"/>
                                                        <w:right w:val="single" w:sz="2" w:space="0" w:color="E3E3E3"/>
                                                      </w:divBdr>
                                                      <w:divsChild>
                                                        <w:div w:id="116774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5678579">
          <w:marLeft w:val="0"/>
          <w:marRight w:val="0"/>
          <w:marTop w:val="0"/>
          <w:marBottom w:val="0"/>
          <w:divBdr>
            <w:top w:val="none" w:sz="0" w:space="0" w:color="auto"/>
            <w:left w:val="none" w:sz="0" w:space="0" w:color="auto"/>
            <w:bottom w:val="none" w:sz="0" w:space="0" w:color="auto"/>
            <w:right w:val="none" w:sz="0" w:space="0" w:color="auto"/>
          </w:divBdr>
        </w:div>
      </w:divsChild>
    </w:div>
    <w:div w:id="1265649320">
      <w:bodyDiv w:val="1"/>
      <w:marLeft w:val="0"/>
      <w:marRight w:val="0"/>
      <w:marTop w:val="0"/>
      <w:marBottom w:val="0"/>
      <w:divBdr>
        <w:top w:val="none" w:sz="0" w:space="0" w:color="auto"/>
        <w:left w:val="none" w:sz="0" w:space="0" w:color="auto"/>
        <w:bottom w:val="none" w:sz="0" w:space="0" w:color="auto"/>
        <w:right w:val="none" w:sz="0" w:space="0" w:color="auto"/>
      </w:divBdr>
    </w:div>
    <w:div w:id="1317103562">
      <w:bodyDiv w:val="1"/>
      <w:marLeft w:val="0"/>
      <w:marRight w:val="0"/>
      <w:marTop w:val="0"/>
      <w:marBottom w:val="0"/>
      <w:divBdr>
        <w:top w:val="none" w:sz="0" w:space="0" w:color="auto"/>
        <w:left w:val="none" w:sz="0" w:space="0" w:color="auto"/>
        <w:bottom w:val="none" w:sz="0" w:space="0" w:color="auto"/>
        <w:right w:val="none" w:sz="0" w:space="0" w:color="auto"/>
      </w:divBdr>
    </w:div>
    <w:div w:id="1665668039">
      <w:bodyDiv w:val="1"/>
      <w:marLeft w:val="0"/>
      <w:marRight w:val="0"/>
      <w:marTop w:val="0"/>
      <w:marBottom w:val="0"/>
      <w:divBdr>
        <w:top w:val="none" w:sz="0" w:space="0" w:color="auto"/>
        <w:left w:val="none" w:sz="0" w:space="0" w:color="auto"/>
        <w:bottom w:val="none" w:sz="0" w:space="0" w:color="auto"/>
        <w:right w:val="none" w:sz="0" w:space="0" w:color="auto"/>
      </w:divBdr>
    </w:div>
    <w:div w:id="1678773322">
      <w:bodyDiv w:val="1"/>
      <w:marLeft w:val="0"/>
      <w:marRight w:val="0"/>
      <w:marTop w:val="0"/>
      <w:marBottom w:val="0"/>
      <w:divBdr>
        <w:top w:val="none" w:sz="0" w:space="0" w:color="auto"/>
        <w:left w:val="none" w:sz="0" w:space="0" w:color="auto"/>
        <w:bottom w:val="none" w:sz="0" w:space="0" w:color="auto"/>
        <w:right w:val="none" w:sz="0" w:space="0" w:color="auto"/>
      </w:divBdr>
      <w:divsChild>
        <w:div w:id="546840082">
          <w:marLeft w:val="0"/>
          <w:marRight w:val="0"/>
          <w:marTop w:val="0"/>
          <w:marBottom w:val="0"/>
          <w:divBdr>
            <w:top w:val="single" w:sz="2" w:space="0" w:color="E3E3E3"/>
            <w:left w:val="single" w:sz="2" w:space="0" w:color="E3E3E3"/>
            <w:bottom w:val="single" w:sz="2" w:space="0" w:color="E3E3E3"/>
            <w:right w:val="single" w:sz="2" w:space="0" w:color="E3E3E3"/>
          </w:divBdr>
          <w:divsChild>
            <w:div w:id="1088382617">
              <w:marLeft w:val="0"/>
              <w:marRight w:val="0"/>
              <w:marTop w:val="0"/>
              <w:marBottom w:val="0"/>
              <w:divBdr>
                <w:top w:val="single" w:sz="2" w:space="0" w:color="E3E3E3"/>
                <w:left w:val="single" w:sz="2" w:space="0" w:color="E3E3E3"/>
                <w:bottom w:val="single" w:sz="2" w:space="0" w:color="E3E3E3"/>
                <w:right w:val="single" w:sz="2" w:space="0" w:color="E3E3E3"/>
              </w:divBdr>
              <w:divsChild>
                <w:div w:id="451559667">
                  <w:marLeft w:val="0"/>
                  <w:marRight w:val="0"/>
                  <w:marTop w:val="0"/>
                  <w:marBottom w:val="0"/>
                  <w:divBdr>
                    <w:top w:val="single" w:sz="2" w:space="0" w:color="E3E3E3"/>
                    <w:left w:val="single" w:sz="2" w:space="0" w:color="E3E3E3"/>
                    <w:bottom w:val="single" w:sz="2" w:space="0" w:color="E3E3E3"/>
                    <w:right w:val="single" w:sz="2" w:space="0" w:color="E3E3E3"/>
                  </w:divBdr>
                  <w:divsChild>
                    <w:div w:id="1968659887">
                      <w:marLeft w:val="0"/>
                      <w:marRight w:val="0"/>
                      <w:marTop w:val="0"/>
                      <w:marBottom w:val="0"/>
                      <w:divBdr>
                        <w:top w:val="single" w:sz="2" w:space="0" w:color="E3E3E3"/>
                        <w:left w:val="single" w:sz="2" w:space="0" w:color="E3E3E3"/>
                        <w:bottom w:val="single" w:sz="2" w:space="0" w:color="E3E3E3"/>
                        <w:right w:val="single" w:sz="2" w:space="0" w:color="E3E3E3"/>
                      </w:divBdr>
                      <w:divsChild>
                        <w:div w:id="526213273">
                          <w:marLeft w:val="0"/>
                          <w:marRight w:val="0"/>
                          <w:marTop w:val="0"/>
                          <w:marBottom w:val="0"/>
                          <w:divBdr>
                            <w:top w:val="single" w:sz="2" w:space="0" w:color="E3E3E3"/>
                            <w:left w:val="single" w:sz="2" w:space="0" w:color="E3E3E3"/>
                            <w:bottom w:val="single" w:sz="2" w:space="0" w:color="E3E3E3"/>
                            <w:right w:val="single" w:sz="2" w:space="0" w:color="E3E3E3"/>
                          </w:divBdr>
                          <w:divsChild>
                            <w:div w:id="1629506886">
                              <w:marLeft w:val="0"/>
                              <w:marRight w:val="0"/>
                              <w:marTop w:val="0"/>
                              <w:marBottom w:val="0"/>
                              <w:divBdr>
                                <w:top w:val="single" w:sz="2" w:space="0" w:color="E3E3E3"/>
                                <w:left w:val="single" w:sz="2" w:space="0" w:color="E3E3E3"/>
                                <w:bottom w:val="single" w:sz="2" w:space="0" w:color="E3E3E3"/>
                                <w:right w:val="single" w:sz="2" w:space="0" w:color="E3E3E3"/>
                              </w:divBdr>
                              <w:divsChild>
                                <w:div w:id="1715035288">
                                  <w:marLeft w:val="0"/>
                                  <w:marRight w:val="0"/>
                                  <w:marTop w:val="100"/>
                                  <w:marBottom w:val="100"/>
                                  <w:divBdr>
                                    <w:top w:val="single" w:sz="2" w:space="0" w:color="E3E3E3"/>
                                    <w:left w:val="single" w:sz="2" w:space="0" w:color="E3E3E3"/>
                                    <w:bottom w:val="single" w:sz="2" w:space="0" w:color="E3E3E3"/>
                                    <w:right w:val="single" w:sz="2" w:space="0" w:color="E3E3E3"/>
                                  </w:divBdr>
                                  <w:divsChild>
                                    <w:div w:id="3561037">
                                      <w:marLeft w:val="0"/>
                                      <w:marRight w:val="0"/>
                                      <w:marTop w:val="0"/>
                                      <w:marBottom w:val="0"/>
                                      <w:divBdr>
                                        <w:top w:val="single" w:sz="2" w:space="0" w:color="E3E3E3"/>
                                        <w:left w:val="single" w:sz="2" w:space="0" w:color="E3E3E3"/>
                                        <w:bottom w:val="single" w:sz="2" w:space="0" w:color="E3E3E3"/>
                                        <w:right w:val="single" w:sz="2" w:space="0" w:color="E3E3E3"/>
                                      </w:divBdr>
                                      <w:divsChild>
                                        <w:div w:id="1863126974">
                                          <w:marLeft w:val="0"/>
                                          <w:marRight w:val="0"/>
                                          <w:marTop w:val="0"/>
                                          <w:marBottom w:val="0"/>
                                          <w:divBdr>
                                            <w:top w:val="single" w:sz="2" w:space="0" w:color="E3E3E3"/>
                                            <w:left w:val="single" w:sz="2" w:space="0" w:color="E3E3E3"/>
                                            <w:bottom w:val="single" w:sz="2" w:space="0" w:color="E3E3E3"/>
                                            <w:right w:val="single" w:sz="2" w:space="0" w:color="E3E3E3"/>
                                          </w:divBdr>
                                          <w:divsChild>
                                            <w:div w:id="1450004919">
                                              <w:marLeft w:val="0"/>
                                              <w:marRight w:val="0"/>
                                              <w:marTop w:val="0"/>
                                              <w:marBottom w:val="0"/>
                                              <w:divBdr>
                                                <w:top w:val="single" w:sz="2" w:space="0" w:color="E3E3E3"/>
                                                <w:left w:val="single" w:sz="2" w:space="0" w:color="E3E3E3"/>
                                                <w:bottom w:val="single" w:sz="2" w:space="0" w:color="E3E3E3"/>
                                                <w:right w:val="single" w:sz="2" w:space="0" w:color="E3E3E3"/>
                                              </w:divBdr>
                                              <w:divsChild>
                                                <w:div w:id="1240098538">
                                                  <w:marLeft w:val="0"/>
                                                  <w:marRight w:val="0"/>
                                                  <w:marTop w:val="0"/>
                                                  <w:marBottom w:val="0"/>
                                                  <w:divBdr>
                                                    <w:top w:val="single" w:sz="2" w:space="0" w:color="E3E3E3"/>
                                                    <w:left w:val="single" w:sz="2" w:space="0" w:color="E3E3E3"/>
                                                    <w:bottom w:val="single" w:sz="2" w:space="0" w:color="E3E3E3"/>
                                                    <w:right w:val="single" w:sz="2" w:space="0" w:color="E3E3E3"/>
                                                  </w:divBdr>
                                                  <w:divsChild>
                                                    <w:div w:id="1581985393">
                                                      <w:marLeft w:val="0"/>
                                                      <w:marRight w:val="0"/>
                                                      <w:marTop w:val="0"/>
                                                      <w:marBottom w:val="0"/>
                                                      <w:divBdr>
                                                        <w:top w:val="single" w:sz="2" w:space="0" w:color="E3E3E3"/>
                                                        <w:left w:val="single" w:sz="2" w:space="0" w:color="E3E3E3"/>
                                                        <w:bottom w:val="single" w:sz="2" w:space="0" w:color="E3E3E3"/>
                                                        <w:right w:val="single" w:sz="2" w:space="0" w:color="E3E3E3"/>
                                                      </w:divBdr>
                                                      <w:divsChild>
                                                        <w:div w:id="195363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5958904">
          <w:marLeft w:val="0"/>
          <w:marRight w:val="0"/>
          <w:marTop w:val="0"/>
          <w:marBottom w:val="0"/>
          <w:divBdr>
            <w:top w:val="none" w:sz="0" w:space="0" w:color="auto"/>
            <w:left w:val="none" w:sz="0" w:space="0" w:color="auto"/>
            <w:bottom w:val="none" w:sz="0" w:space="0" w:color="auto"/>
            <w:right w:val="none" w:sz="0" w:space="0" w:color="auto"/>
          </w:divBdr>
        </w:div>
      </w:divsChild>
    </w:div>
    <w:div w:id="1767536792">
      <w:bodyDiv w:val="1"/>
      <w:marLeft w:val="0"/>
      <w:marRight w:val="0"/>
      <w:marTop w:val="0"/>
      <w:marBottom w:val="0"/>
      <w:divBdr>
        <w:top w:val="none" w:sz="0" w:space="0" w:color="auto"/>
        <w:left w:val="none" w:sz="0" w:space="0" w:color="auto"/>
        <w:bottom w:val="none" w:sz="0" w:space="0" w:color="auto"/>
        <w:right w:val="none" w:sz="0" w:space="0" w:color="auto"/>
      </w:divBdr>
    </w:div>
    <w:div w:id="1862209081">
      <w:bodyDiv w:val="1"/>
      <w:marLeft w:val="0"/>
      <w:marRight w:val="0"/>
      <w:marTop w:val="0"/>
      <w:marBottom w:val="0"/>
      <w:divBdr>
        <w:top w:val="none" w:sz="0" w:space="0" w:color="auto"/>
        <w:left w:val="none" w:sz="0" w:space="0" w:color="auto"/>
        <w:bottom w:val="none" w:sz="0" w:space="0" w:color="auto"/>
        <w:right w:val="none" w:sz="0" w:space="0" w:color="auto"/>
      </w:divBdr>
    </w:div>
    <w:div w:id="1872956070">
      <w:bodyDiv w:val="1"/>
      <w:marLeft w:val="0"/>
      <w:marRight w:val="0"/>
      <w:marTop w:val="0"/>
      <w:marBottom w:val="0"/>
      <w:divBdr>
        <w:top w:val="none" w:sz="0" w:space="0" w:color="auto"/>
        <w:left w:val="none" w:sz="0" w:space="0" w:color="auto"/>
        <w:bottom w:val="none" w:sz="0" w:space="0" w:color="auto"/>
        <w:right w:val="none" w:sz="0" w:space="0" w:color="auto"/>
      </w:divBdr>
    </w:div>
    <w:div w:id="1913155342">
      <w:bodyDiv w:val="1"/>
      <w:marLeft w:val="0"/>
      <w:marRight w:val="0"/>
      <w:marTop w:val="0"/>
      <w:marBottom w:val="0"/>
      <w:divBdr>
        <w:top w:val="none" w:sz="0" w:space="0" w:color="auto"/>
        <w:left w:val="none" w:sz="0" w:space="0" w:color="auto"/>
        <w:bottom w:val="none" w:sz="0" w:space="0" w:color="auto"/>
        <w:right w:val="none" w:sz="0" w:space="0" w:color="auto"/>
      </w:divBdr>
      <w:divsChild>
        <w:div w:id="792096923">
          <w:marLeft w:val="0"/>
          <w:marRight w:val="0"/>
          <w:marTop w:val="0"/>
          <w:marBottom w:val="0"/>
          <w:divBdr>
            <w:top w:val="single" w:sz="2" w:space="0" w:color="E3E3E3"/>
            <w:left w:val="single" w:sz="2" w:space="0" w:color="E3E3E3"/>
            <w:bottom w:val="single" w:sz="2" w:space="0" w:color="E3E3E3"/>
            <w:right w:val="single" w:sz="2" w:space="0" w:color="E3E3E3"/>
          </w:divBdr>
          <w:divsChild>
            <w:div w:id="1416199061">
              <w:marLeft w:val="0"/>
              <w:marRight w:val="0"/>
              <w:marTop w:val="0"/>
              <w:marBottom w:val="0"/>
              <w:divBdr>
                <w:top w:val="single" w:sz="2" w:space="0" w:color="E3E3E3"/>
                <w:left w:val="single" w:sz="2" w:space="0" w:color="E3E3E3"/>
                <w:bottom w:val="single" w:sz="2" w:space="0" w:color="E3E3E3"/>
                <w:right w:val="single" w:sz="2" w:space="0" w:color="E3E3E3"/>
              </w:divBdr>
              <w:divsChild>
                <w:div w:id="869151663">
                  <w:marLeft w:val="0"/>
                  <w:marRight w:val="0"/>
                  <w:marTop w:val="0"/>
                  <w:marBottom w:val="0"/>
                  <w:divBdr>
                    <w:top w:val="single" w:sz="2" w:space="0" w:color="E3E3E3"/>
                    <w:left w:val="single" w:sz="2" w:space="0" w:color="E3E3E3"/>
                    <w:bottom w:val="single" w:sz="2" w:space="0" w:color="E3E3E3"/>
                    <w:right w:val="single" w:sz="2" w:space="0" w:color="E3E3E3"/>
                  </w:divBdr>
                  <w:divsChild>
                    <w:div w:id="519588046">
                      <w:marLeft w:val="0"/>
                      <w:marRight w:val="0"/>
                      <w:marTop w:val="0"/>
                      <w:marBottom w:val="0"/>
                      <w:divBdr>
                        <w:top w:val="single" w:sz="2" w:space="0" w:color="E3E3E3"/>
                        <w:left w:val="single" w:sz="2" w:space="0" w:color="E3E3E3"/>
                        <w:bottom w:val="single" w:sz="2" w:space="0" w:color="E3E3E3"/>
                        <w:right w:val="single" w:sz="2" w:space="0" w:color="E3E3E3"/>
                      </w:divBdr>
                      <w:divsChild>
                        <w:div w:id="1721634975">
                          <w:marLeft w:val="0"/>
                          <w:marRight w:val="0"/>
                          <w:marTop w:val="0"/>
                          <w:marBottom w:val="0"/>
                          <w:divBdr>
                            <w:top w:val="single" w:sz="2" w:space="0" w:color="E3E3E3"/>
                            <w:left w:val="single" w:sz="2" w:space="0" w:color="E3E3E3"/>
                            <w:bottom w:val="single" w:sz="2" w:space="0" w:color="E3E3E3"/>
                            <w:right w:val="single" w:sz="2" w:space="0" w:color="E3E3E3"/>
                          </w:divBdr>
                          <w:divsChild>
                            <w:div w:id="1666862979">
                              <w:marLeft w:val="0"/>
                              <w:marRight w:val="0"/>
                              <w:marTop w:val="0"/>
                              <w:marBottom w:val="0"/>
                              <w:divBdr>
                                <w:top w:val="single" w:sz="2" w:space="0" w:color="E3E3E3"/>
                                <w:left w:val="single" w:sz="2" w:space="0" w:color="E3E3E3"/>
                                <w:bottom w:val="single" w:sz="2" w:space="0" w:color="E3E3E3"/>
                                <w:right w:val="single" w:sz="2" w:space="0" w:color="E3E3E3"/>
                              </w:divBdr>
                              <w:divsChild>
                                <w:div w:id="68113750">
                                  <w:marLeft w:val="0"/>
                                  <w:marRight w:val="0"/>
                                  <w:marTop w:val="100"/>
                                  <w:marBottom w:val="100"/>
                                  <w:divBdr>
                                    <w:top w:val="single" w:sz="2" w:space="0" w:color="E3E3E3"/>
                                    <w:left w:val="single" w:sz="2" w:space="0" w:color="E3E3E3"/>
                                    <w:bottom w:val="single" w:sz="2" w:space="0" w:color="E3E3E3"/>
                                    <w:right w:val="single" w:sz="2" w:space="0" w:color="E3E3E3"/>
                                  </w:divBdr>
                                  <w:divsChild>
                                    <w:div w:id="287250454">
                                      <w:marLeft w:val="0"/>
                                      <w:marRight w:val="0"/>
                                      <w:marTop w:val="0"/>
                                      <w:marBottom w:val="0"/>
                                      <w:divBdr>
                                        <w:top w:val="single" w:sz="2" w:space="0" w:color="E3E3E3"/>
                                        <w:left w:val="single" w:sz="2" w:space="0" w:color="E3E3E3"/>
                                        <w:bottom w:val="single" w:sz="2" w:space="0" w:color="E3E3E3"/>
                                        <w:right w:val="single" w:sz="2" w:space="0" w:color="E3E3E3"/>
                                      </w:divBdr>
                                      <w:divsChild>
                                        <w:div w:id="431126507">
                                          <w:marLeft w:val="0"/>
                                          <w:marRight w:val="0"/>
                                          <w:marTop w:val="0"/>
                                          <w:marBottom w:val="0"/>
                                          <w:divBdr>
                                            <w:top w:val="single" w:sz="2" w:space="0" w:color="E3E3E3"/>
                                            <w:left w:val="single" w:sz="2" w:space="0" w:color="E3E3E3"/>
                                            <w:bottom w:val="single" w:sz="2" w:space="0" w:color="E3E3E3"/>
                                            <w:right w:val="single" w:sz="2" w:space="0" w:color="E3E3E3"/>
                                          </w:divBdr>
                                          <w:divsChild>
                                            <w:div w:id="311953426">
                                              <w:marLeft w:val="0"/>
                                              <w:marRight w:val="0"/>
                                              <w:marTop w:val="0"/>
                                              <w:marBottom w:val="0"/>
                                              <w:divBdr>
                                                <w:top w:val="single" w:sz="2" w:space="0" w:color="E3E3E3"/>
                                                <w:left w:val="single" w:sz="2" w:space="0" w:color="E3E3E3"/>
                                                <w:bottom w:val="single" w:sz="2" w:space="0" w:color="E3E3E3"/>
                                                <w:right w:val="single" w:sz="2" w:space="0" w:color="E3E3E3"/>
                                              </w:divBdr>
                                              <w:divsChild>
                                                <w:div w:id="448276740">
                                                  <w:marLeft w:val="0"/>
                                                  <w:marRight w:val="0"/>
                                                  <w:marTop w:val="0"/>
                                                  <w:marBottom w:val="0"/>
                                                  <w:divBdr>
                                                    <w:top w:val="single" w:sz="2" w:space="0" w:color="E3E3E3"/>
                                                    <w:left w:val="single" w:sz="2" w:space="0" w:color="E3E3E3"/>
                                                    <w:bottom w:val="single" w:sz="2" w:space="0" w:color="E3E3E3"/>
                                                    <w:right w:val="single" w:sz="2" w:space="0" w:color="E3E3E3"/>
                                                  </w:divBdr>
                                                  <w:divsChild>
                                                    <w:div w:id="1281449160">
                                                      <w:marLeft w:val="0"/>
                                                      <w:marRight w:val="0"/>
                                                      <w:marTop w:val="0"/>
                                                      <w:marBottom w:val="0"/>
                                                      <w:divBdr>
                                                        <w:top w:val="single" w:sz="2" w:space="0" w:color="E3E3E3"/>
                                                        <w:left w:val="single" w:sz="2" w:space="0" w:color="E3E3E3"/>
                                                        <w:bottom w:val="single" w:sz="2" w:space="0" w:color="E3E3E3"/>
                                                        <w:right w:val="single" w:sz="2" w:space="0" w:color="E3E3E3"/>
                                                      </w:divBdr>
                                                      <w:divsChild>
                                                        <w:div w:id="169785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70589">
          <w:marLeft w:val="0"/>
          <w:marRight w:val="0"/>
          <w:marTop w:val="0"/>
          <w:marBottom w:val="0"/>
          <w:divBdr>
            <w:top w:val="none" w:sz="0" w:space="0" w:color="auto"/>
            <w:left w:val="none" w:sz="0" w:space="0" w:color="auto"/>
            <w:bottom w:val="none" w:sz="0" w:space="0" w:color="auto"/>
            <w:right w:val="none" w:sz="0" w:space="0" w:color="auto"/>
          </w:divBdr>
        </w:div>
      </w:divsChild>
    </w:div>
    <w:div w:id="1917132447">
      <w:bodyDiv w:val="1"/>
      <w:marLeft w:val="0"/>
      <w:marRight w:val="0"/>
      <w:marTop w:val="0"/>
      <w:marBottom w:val="0"/>
      <w:divBdr>
        <w:top w:val="none" w:sz="0" w:space="0" w:color="auto"/>
        <w:left w:val="none" w:sz="0" w:space="0" w:color="auto"/>
        <w:bottom w:val="none" w:sz="0" w:space="0" w:color="auto"/>
        <w:right w:val="none" w:sz="0" w:space="0" w:color="auto"/>
      </w:divBdr>
    </w:div>
    <w:div w:id="1919171314">
      <w:bodyDiv w:val="1"/>
      <w:marLeft w:val="0"/>
      <w:marRight w:val="0"/>
      <w:marTop w:val="0"/>
      <w:marBottom w:val="0"/>
      <w:divBdr>
        <w:top w:val="none" w:sz="0" w:space="0" w:color="auto"/>
        <w:left w:val="none" w:sz="0" w:space="0" w:color="auto"/>
        <w:bottom w:val="none" w:sz="0" w:space="0" w:color="auto"/>
        <w:right w:val="none" w:sz="0" w:space="0" w:color="auto"/>
      </w:divBdr>
    </w:div>
    <w:div w:id="1972204272">
      <w:bodyDiv w:val="1"/>
      <w:marLeft w:val="0"/>
      <w:marRight w:val="0"/>
      <w:marTop w:val="0"/>
      <w:marBottom w:val="0"/>
      <w:divBdr>
        <w:top w:val="none" w:sz="0" w:space="0" w:color="auto"/>
        <w:left w:val="none" w:sz="0" w:space="0" w:color="auto"/>
        <w:bottom w:val="none" w:sz="0" w:space="0" w:color="auto"/>
        <w:right w:val="none" w:sz="0" w:space="0" w:color="auto"/>
      </w:divBdr>
    </w:div>
    <w:div w:id="1976639176">
      <w:bodyDiv w:val="1"/>
      <w:marLeft w:val="0"/>
      <w:marRight w:val="0"/>
      <w:marTop w:val="0"/>
      <w:marBottom w:val="0"/>
      <w:divBdr>
        <w:top w:val="none" w:sz="0" w:space="0" w:color="auto"/>
        <w:left w:val="none" w:sz="0" w:space="0" w:color="auto"/>
        <w:bottom w:val="none" w:sz="0" w:space="0" w:color="auto"/>
        <w:right w:val="none" w:sz="0" w:space="0" w:color="auto"/>
      </w:divBdr>
    </w:div>
    <w:div w:id="1992176330">
      <w:bodyDiv w:val="1"/>
      <w:marLeft w:val="0"/>
      <w:marRight w:val="0"/>
      <w:marTop w:val="0"/>
      <w:marBottom w:val="0"/>
      <w:divBdr>
        <w:top w:val="none" w:sz="0" w:space="0" w:color="auto"/>
        <w:left w:val="none" w:sz="0" w:space="0" w:color="auto"/>
        <w:bottom w:val="none" w:sz="0" w:space="0" w:color="auto"/>
        <w:right w:val="none" w:sz="0" w:space="0" w:color="auto"/>
      </w:divBdr>
    </w:div>
    <w:div w:id="2013528331">
      <w:bodyDiv w:val="1"/>
      <w:marLeft w:val="0"/>
      <w:marRight w:val="0"/>
      <w:marTop w:val="0"/>
      <w:marBottom w:val="0"/>
      <w:divBdr>
        <w:top w:val="none" w:sz="0" w:space="0" w:color="auto"/>
        <w:left w:val="none" w:sz="0" w:space="0" w:color="auto"/>
        <w:bottom w:val="none" w:sz="0" w:space="0" w:color="auto"/>
        <w:right w:val="none" w:sz="0" w:space="0" w:color="auto"/>
      </w:divBdr>
    </w:div>
    <w:div w:id="2056663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5657</Words>
  <Characters>32250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laynie tierney</cp:lastModifiedBy>
  <cp:revision>78</cp:revision>
  <dcterms:created xsi:type="dcterms:W3CDTF">2024-03-31T23:03:00Z</dcterms:created>
  <dcterms:modified xsi:type="dcterms:W3CDTF">2024-04-22T01:05:00Z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