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00" w:beforeAutospacing="1" w:after="100" w:afterAutospacing="1" w:line="300" w:lineRule="atLeast"/>
        <w:jc w:val="center"/>
        <w:rPr>
          <w:rFonts w:ascii="Verdana" w:hAnsi="Verdana" w:eastAsia="宋体" w:cs="宋体"/>
          <w:color w:val="333333"/>
          <w:kern w:val="0"/>
          <w:szCs w:val="21"/>
        </w:rPr>
      </w:pPr>
      <w:r>
        <w:rPr>
          <w:rFonts w:hint="eastAsia" w:ascii="黑体" w:hAnsi="黑体" w:eastAsia="黑体" w:cs="宋体"/>
          <w:b/>
          <w:bCs/>
          <w:color w:val="333333"/>
          <w:kern w:val="0"/>
          <w:sz w:val="28"/>
          <w:szCs w:val="28"/>
        </w:rPr>
        <w:t>花旗金融</w:t>
      </w:r>
      <w:r>
        <w:rPr>
          <w:rFonts w:hint="eastAsia" w:ascii="黑体" w:hAnsi="黑体" w:eastAsia="黑体" w:cs="宋体"/>
          <w:b/>
          <w:bCs/>
          <w:color w:val="333333"/>
          <w:kern w:val="0"/>
          <w:sz w:val="28"/>
          <w:szCs w:val="28"/>
          <w:lang w:val="en-US" w:eastAsia="zh-Hans"/>
        </w:rPr>
        <w:t>区块链</w:t>
      </w:r>
      <w:r>
        <w:rPr>
          <w:rFonts w:hint="eastAsia" w:ascii="黑体" w:hAnsi="黑体" w:eastAsia="黑体" w:cs="宋体"/>
          <w:b/>
          <w:bCs/>
          <w:color w:val="333333"/>
          <w:kern w:val="0"/>
          <w:sz w:val="28"/>
          <w:szCs w:val="28"/>
        </w:rPr>
        <w:t>党</w:t>
      </w:r>
      <w:r>
        <w:rPr>
          <w:rFonts w:hint="eastAsia" w:ascii="黑体" w:hAnsi="黑体" w:eastAsia="黑体" w:cs="宋体"/>
          <w:b/>
          <w:bCs/>
          <w:color w:val="333333"/>
          <w:kern w:val="0"/>
          <w:sz w:val="28"/>
          <w:szCs w:val="28"/>
          <w:lang w:val="en-US" w:eastAsia="zh-Hans"/>
        </w:rPr>
        <w:t>支部党史学习教育专题生活会</w:t>
      </w:r>
    </w:p>
    <w:p>
      <w:pPr>
        <w:widowControl/>
        <w:spacing w:before="100" w:beforeAutospacing="1" w:after="100" w:afterAutospacing="1" w:line="240" w:lineRule="atLeast"/>
        <w:ind w:firstLine="420"/>
        <w:contextualSpacing/>
        <w:jc w:val="left"/>
        <w:rPr>
          <w:rFonts w:hint="eastAsia" w:ascii="等线" w:hAnsi="等线" w:eastAsia="等线" w:cs="宋体"/>
          <w:color w:val="333333"/>
          <w:kern w:val="0"/>
          <w:sz w:val="24"/>
          <w:szCs w:val="24"/>
          <w:lang w:val="en-US" w:eastAsia="zh-Hans"/>
        </w:rPr>
      </w:pPr>
      <w:r>
        <w:rPr>
          <w:rFonts w:ascii="等线" w:hAnsi="等线" w:eastAsia="等线" w:cs="宋体"/>
          <w:color w:val="333333"/>
          <w:kern w:val="0"/>
          <w:sz w:val="24"/>
          <w:szCs w:val="24"/>
        </w:rPr>
        <w:t>2021</w:t>
      </w:r>
      <w:r>
        <w:rPr>
          <w:rFonts w:hint="eastAsia" w:ascii="等线" w:hAnsi="等线" w:eastAsia="等线" w:cs="宋体"/>
          <w:color w:val="333333"/>
          <w:kern w:val="0"/>
          <w:sz w:val="24"/>
          <w:szCs w:val="24"/>
          <w:lang w:val="en-US" w:eastAsia="zh-Hans"/>
        </w:rPr>
        <w:t>年我们党迎来了百年华诞，在庆祝中国共产党成立</w:t>
      </w:r>
      <w:r>
        <w:rPr>
          <w:rFonts w:hint="default" w:ascii="等线" w:hAnsi="等线" w:eastAsia="等线" w:cs="宋体"/>
          <w:color w:val="333333"/>
          <w:kern w:val="0"/>
          <w:sz w:val="24"/>
          <w:szCs w:val="24"/>
          <w:lang w:eastAsia="zh-Hans"/>
        </w:rPr>
        <w:t>100</w:t>
      </w:r>
      <w:r>
        <w:rPr>
          <w:rFonts w:hint="eastAsia" w:ascii="等线" w:hAnsi="等线" w:eastAsia="等线" w:cs="宋体"/>
          <w:color w:val="333333"/>
          <w:kern w:val="0"/>
          <w:sz w:val="24"/>
          <w:szCs w:val="24"/>
          <w:lang w:val="en-US" w:eastAsia="zh-Hans"/>
        </w:rPr>
        <w:t>周年之际，</w:t>
      </w:r>
      <w:r>
        <w:rPr>
          <w:rFonts w:hint="default" w:ascii="等线" w:hAnsi="等线" w:eastAsia="等线" w:cs="宋体"/>
          <w:color w:val="333333"/>
          <w:kern w:val="0"/>
          <w:sz w:val="24"/>
          <w:szCs w:val="24"/>
          <w:lang w:eastAsia="zh-Hans"/>
        </w:rPr>
        <w:t>2021</w:t>
      </w:r>
      <w:r>
        <w:rPr>
          <w:rFonts w:hint="eastAsia" w:ascii="等线" w:hAnsi="等线" w:eastAsia="等线" w:cs="宋体"/>
          <w:color w:val="333333"/>
          <w:kern w:val="0"/>
          <w:sz w:val="24"/>
          <w:szCs w:val="24"/>
          <w:lang w:val="en-US" w:eastAsia="zh-Hans"/>
        </w:rPr>
        <w:t>年</w:t>
      </w:r>
      <w:r>
        <w:rPr>
          <w:rFonts w:hint="default" w:ascii="等线" w:hAnsi="等线" w:eastAsia="等线" w:cs="宋体"/>
          <w:color w:val="333333"/>
          <w:kern w:val="0"/>
          <w:sz w:val="24"/>
          <w:szCs w:val="24"/>
          <w:lang w:eastAsia="zh-Hans"/>
        </w:rPr>
        <w:t>9</w:t>
      </w:r>
      <w:r>
        <w:rPr>
          <w:rFonts w:hint="eastAsia" w:ascii="等线" w:hAnsi="等线" w:eastAsia="等线" w:cs="宋体"/>
          <w:color w:val="333333"/>
          <w:kern w:val="0"/>
          <w:sz w:val="24"/>
          <w:szCs w:val="24"/>
          <w:lang w:val="en-US" w:eastAsia="zh-Hans"/>
        </w:rPr>
        <w:t>月</w:t>
      </w:r>
      <w:r>
        <w:rPr>
          <w:rFonts w:hint="default" w:ascii="等线" w:hAnsi="等线" w:eastAsia="等线" w:cs="宋体"/>
          <w:color w:val="333333"/>
          <w:kern w:val="0"/>
          <w:sz w:val="24"/>
          <w:szCs w:val="24"/>
          <w:lang w:eastAsia="zh-Hans"/>
        </w:rPr>
        <w:t>2</w:t>
      </w:r>
      <w:r>
        <w:rPr>
          <w:rFonts w:hint="eastAsia" w:ascii="等线" w:hAnsi="等线" w:eastAsia="等线" w:cs="宋体"/>
          <w:color w:val="333333"/>
          <w:kern w:val="0"/>
          <w:sz w:val="24"/>
          <w:szCs w:val="24"/>
          <w:lang w:val="en-US" w:eastAsia="zh-Hans"/>
        </w:rPr>
        <w:t>日上午，花旗金融区块链党支部开展了党史学习教育专题生活会。生活会的内容分为四个环节。</w:t>
      </w:r>
    </w:p>
    <w:p>
      <w:pPr>
        <w:widowControl/>
        <w:spacing w:before="100" w:beforeAutospacing="1" w:after="100" w:afterAutospacing="1" w:line="240" w:lineRule="atLeast"/>
        <w:ind w:firstLine="420"/>
        <w:contextualSpacing/>
        <w:jc w:val="center"/>
        <w:rPr>
          <w:rFonts w:hint="eastAsia" w:ascii="等线" w:hAnsi="等线" w:eastAsia="等线" w:cs="宋体"/>
          <w:color w:val="333333"/>
          <w:kern w:val="0"/>
          <w:sz w:val="24"/>
          <w:szCs w:val="24"/>
          <w:lang w:eastAsia="zh-Hans"/>
        </w:rPr>
      </w:pPr>
      <w:r>
        <w:drawing>
          <wp:inline distT="0" distB="0" distL="114300" distR="114300">
            <wp:extent cx="3853180" cy="2205355"/>
            <wp:effectExtent l="0" t="0" r="7620" b="444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4"/>
                    <a:stretch>
                      <a:fillRect/>
                    </a:stretch>
                  </pic:blipFill>
                  <pic:spPr>
                    <a:xfrm>
                      <a:off x="0" y="0"/>
                      <a:ext cx="3853180" cy="2205355"/>
                    </a:xfrm>
                    <a:prstGeom prst="rect">
                      <a:avLst/>
                    </a:prstGeom>
                    <a:noFill/>
                    <a:ln w="9525">
                      <a:noFill/>
                    </a:ln>
                  </pic:spPr>
                </pic:pic>
              </a:graphicData>
            </a:graphic>
          </wp:inline>
        </w:drawing>
      </w:r>
    </w:p>
    <w:p>
      <w:pPr>
        <w:widowControl/>
        <w:spacing w:before="100" w:beforeAutospacing="1" w:after="100" w:afterAutospacing="1" w:line="240" w:lineRule="atLeast"/>
        <w:ind w:firstLine="420"/>
        <w:contextualSpacing/>
        <w:jc w:val="left"/>
        <w:rPr>
          <w:rFonts w:hint="eastAsia" w:ascii="Verdana" w:hAnsi="Verdana" w:eastAsia="宋体" w:cs="宋体"/>
          <w:color w:val="333333"/>
          <w:kern w:val="0"/>
          <w:szCs w:val="21"/>
        </w:rPr>
      </w:pPr>
    </w:p>
    <w:p>
      <w:pPr>
        <w:widowControl/>
        <w:spacing w:before="100" w:beforeAutospacing="1" w:after="100" w:afterAutospacing="1" w:line="300" w:lineRule="atLeast"/>
        <w:jc w:val="left"/>
        <w:rPr>
          <w:rFonts w:ascii="Verdana" w:hAnsi="Verdana" w:eastAsia="宋体" w:cs="宋体"/>
          <w:color w:val="333333"/>
          <w:kern w:val="0"/>
          <w:szCs w:val="21"/>
        </w:rPr>
      </w:pPr>
      <w:r>
        <w:rPr>
          <w:rFonts w:hint="eastAsia" w:ascii="等线" w:hAnsi="等线" w:eastAsia="等线" w:cs="宋体"/>
          <w:b/>
          <w:bCs/>
          <w:color w:val="333333"/>
          <w:kern w:val="0"/>
          <w:sz w:val="24"/>
          <w:szCs w:val="24"/>
        </w:rPr>
        <w:t>第一</w:t>
      </w:r>
      <w:r>
        <w:rPr>
          <w:rFonts w:hint="eastAsia" w:ascii="等线" w:hAnsi="等线" w:eastAsia="等线" w:cs="宋体"/>
          <w:b/>
          <w:bCs/>
          <w:color w:val="333333"/>
          <w:kern w:val="0"/>
          <w:sz w:val="24"/>
          <w:szCs w:val="24"/>
          <w:lang w:val="en-US" w:eastAsia="zh-Hans"/>
        </w:rPr>
        <w:t>环节</w:t>
      </w:r>
      <w:r>
        <w:rPr>
          <w:rFonts w:hint="eastAsia" w:ascii="Verdana" w:hAnsi="Verdana" w:eastAsia="宋体" w:cs="宋体"/>
          <w:b/>
          <w:bCs/>
          <w:color w:val="333333"/>
          <w:kern w:val="0"/>
          <w:sz w:val="24"/>
          <w:szCs w:val="24"/>
        </w:rPr>
        <w:t xml:space="preserve"> </w:t>
      </w:r>
      <w:r>
        <w:rPr>
          <w:rFonts w:hint="eastAsia" w:ascii="Verdana" w:hAnsi="Verdana" w:eastAsia="宋体" w:cs="宋体"/>
          <w:b/>
          <w:bCs/>
          <w:color w:val="333333"/>
          <w:kern w:val="0"/>
          <w:sz w:val="24"/>
          <w:szCs w:val="24"/>
          <w:lang w:val="en-US" w:eastAsia="zh-Hans"/>
        </w:rPr>
        <w:t>开场，支部书记发言</w:t>
      </w:r>
    </w:p>
    <w:p>
      <w:pPr>
        <w:widowControl/>
        <w:spacing w:before="100" w:beforeAutospacing="1" w:after="100" w:afterAutospacing="1" w:line="240" w:lineRule="atLeast"/>
        <w:ind w:firstLine="420"/>
        <w:contextualSpacing/>
        <w:jc w:val="left"/>
        <w:rPr>
          <w:rFonts w:hint="eastAsia" w:ascii="等线" w:hAnsi="等线" w:eastAsia="等线" w:cs="宋体"/>
          <w:color w:val="333333"/>
          <w:kern w:val="0"/>
          <w:sz w:val="24"/>
          <w:szCs w:val="24"/>
        </w:rPr>
      </w:pPr>
      <w:r>
        <w:rPr>
          <w:rFonts w:ascii="等线" w:hAnsi="等线" w:eastAsia="等线" w:cs="宋体"/>
          <w:color w:val="333333"/>
          <w:kern w:val="0"/>
          <w:sz w:val="24"/>
          <w:szCs w:val="24"/>
        </w:rPr>
        <w:t> </w:t>
      </w:r>
      <w:r>
        <w:rPr>
          <w:rFonts w:hint="eastAsia" w:ascii="等线" w:hAnsi="等线" w:eastAsia="等线" w:cs="宋体"/>
          <w:color w:val="333333"/>
          <w:kern w:val="0"/>
          <w:sz w:val="24"/>
          <w:szCs w:val="24"/>
          <w:lang w:val="en-US" w:eastAsia="zh-Hans"/>
        </w:rPr>
        <w:t>支部书记张帆首先对区块链党支部</w:t>
      </w:r>
      <w:r>
        <w:rPr>
          <w:rFonts w:hint="default" w:ascii="等线" w:hAnsi="等线" w:eastAsia="等线" w:cs="宋体"/>
          <w:color w:val="333333"/>
          <w:kern w:val="0"/>
          <w:sz w:val="24"/>
          <w:szCs w:val="24"/>
          <w:lang w:eastAsia="zh-Hans"/>
        </w:rPr>
        <w:t>2021</w:t>
      </w:r>
      <w:r>
        <w:rPr>
          <w:rFonts w:hint="eastAsia" w:ascii="等线" w:hAnsi="等线" w:eastAsia="等线" w:cs="宋体"/>
          <w:color w:val="333333"/>
          <w:kern w:val="0"/>
          <w:sz w:val="24"/>
          <w:szCs w:val="24"/>
          <w:lang w:val="en-US" w:eastAsia="zh-Hans"/>
        </w:rPr>
        <w:t>年以来的工作进行了汇报，同时对开展党史学习教育的目的进行了阐述。</w:t>
      </w:r>
    </w:p>
    <w:p>
      <w:pPr>
        <w:widowControl/>
        <w:spacing w:before="100" w:beforeAutospacing="1" w:after="100" w:afterAutospacing="1" w:line="300" w:lineRule="atLeast"/>
        <w:jc w:val="left"/>
        <w:rPr>
          <w:rFonts w:hint="eastAsia" w:ascii="等线" w:hAnsi="等线" w:eastAsia="等线" w:cs="宋体"/>
          <w:b/>
          <w:bCs/>
          <w:color w:val="333333"/>
          <w:kern w:val="0"/>
          <w:sz w:val="24"/>
          <w:szCs w:val="24"/>
        </w:rPr>
      </w:pPr>
      <w:r>
        <w:rPr>
          <w:rFonts w:hint="eastAsia" w:ascii="等线" w:hAnsi="等线" w:eastAsia="等线" w:cs="宋体"/>
          <w:b/>
          <w:bCs/>
          <w:color w:val="333333"/>
          <w:kern w:val="0"/>
          <w:sz w:val="24"/>
          <w:szCs w:val="24"/>
        </w:rPr>
        <w:t>第二</w:t>
      </w:r>
      <w:r>
        <w:rPr>
          <w:rFonts w:hint="eastAsia" w:ascii="等线" w:hAnsi="等线" w:eastAsia="等线" w:cs="宋体"/>
          <w:b/>
          <w:bCs/>
          <w:color w:val="333333"/>
          <w:kern w:val="0"/>
          <w:sz w:val="24"/>
          <w:szCs w:val="24"/>
          <w:lang w:val="en-US" w:eastAsia="zh-Hans"/>
        </w:rPr>
        <w:t>环节</w:t>
      </w:r>
      <w:r>
        <w:rPr>
          <w:rFonts w:hint="default" w:ascii="等线" w:hAnsi="等线" w:eastAsia="等线" w:cs="宋体"/>
          <w:b/>
          <w:bCs/>
          <w:color w:val="333333"/>
          <w:kern w:val="0"/>
          <w:sz w:val="24"/>
          <w:szCs w:val="24"/>
          <w:lang w:eastAsia="zh-Hans"/>
        </w:rPr>
        <w:t xml:space="preserve"> </w:t>
      </w:r>
      <w:r>
        <w:rPr>
          <w:rFonts w:hint="eastAsia" w:ascii="等线" w:hAnsi="等线" w:eastAsia="等线" w:cs="宋体"/>
          <w:b/>
          <w:bCs/>
          <w:color w:val="333333"/>
          <w:kern w:val="0"/>
          <w:sz w:val="24"/>
          <w:szCs w:val="24"/>
          <w:lang w:val="en-US" w:eastAsia="zh-Hans"/>
        </w:rPr>
        <w:t>分组讨论，发表感想</w:t>
      </w:r>
      <w:r>
        <w:rPr>
          <w:rFonts w:hint="eastAsia" w:ascii="Verdana" w:hAnsi="Verdana" w:eastAsia="宋体" w:cs="宋体"/>
          <w:b/>
          <w:bCs/>
          <w:color w:val="333333"/>
          <w:kern w:val="0"/>
          <w:sz w:val="24"/>
          <w:szCs w:val="24"/>
        </w:rPr>
        <w:t xml:space="preserve"> </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00" w:lineRule="atLeast"/>
        <w:ind w:left="0" w:leftChars="0" w:right="0" w:rightChars="0" w:firstLine="480" w:firstLineChars="200"/>
        <w:jc w:val="left"/>
        <w:textAlignment w:val="auto"/>
        <w:outlineLvl w:val="9"/>
        <w:rPr>
          <w:rFonts w:hint="eastAsia" w:ascii="等线" w:hAnsi="等线" w:eastAsia="等线" w:cs="宋体"/>
          <w:color w:val="333333"/>
          <w:kern w:val="0"/>
          <w:sz w:val="24"/>
          <w:szCs w:val="24"/>
          <w:lang w:val="en-US" w:eastAsia="zh-Hans"/>
        </w:rPr>
      </w:pPr>
      <w:r>
        <w:rPr>
          <w:rFonts w:hint="eastAsia" w:ascii="等线" w:hAnsi="等线" w:eastAsia="等线" w:cs="宋体"/>
          <w:color w:val="333333"/>
          <w:kern w:val="0"/>
          <w:sz w:val="24"/>
          <w:szCs w:val="24"/>
          <w:lang w:val="en-US" w:eastAsia="zh-Hans"/>
        </w:rPr>
        <w:t>我们对参加本次生活会的党员同志进行了分组，共分为</w:t>
      </w:r>
      <w:r>
        <w:rPr>
          <w:rFonts w:hint="default" w:ascii="等线" w:hAnsi="等线" w:eastAsia="等线" w:cs="宋体"/>
          <w:color w:val="333333"/>
          <w:kern w:val="0"/>
          <w:sz w:val="24"/>
          <w:szCs w:val="24"/>
          <w:lang w:eastAsia="zh-Hans"/>
        </w:rPr>
        <w:t>5</w:t>
      </w:r>
      <w:r>
        <w:rPr>
          <w:rFonts w:hint="eastAsia" w:ascii="等线" w:hAnsi="等线" w:eastAsia="等线" w:cs="宋体"/>
          <w:color w:val="333333"/>
          <w:kern w:val="0"/>
          <w:sz w:val="24"/>
          <w:szCs w:val="24"/>
          <w:lang w:val="en-US" w:eastAsia="zh-Hans"/>
        </w:rPr>
        <w:t>组，针对不同的主题进行了讨论。每组主题和讨论依次如下：</w:t>
      </w:r>
    </w:p>
    <w:p>
      <w:pPr>
        <w:keepNext w:val="0"/>
        <w:keepLines w:val="0"/>
        <w:widowControl/>
        <w:numPr>
          <w:ilvl w:val="0"/>
          <w:numId w:val="1"/>
        </w:numPr>
        <w:suppressLineNumbers w:val="0"/>
        <w:ind w:left="0" w:leftChars="0" w:firstLine="480" w:firstLineChars="200"/>
        <w:jc w:val="left"/>
        <w:rPr>
          <w:rFonts w:hint="eastAsia" w:ascii="等线" w:hAnsi="等线" w:eastAsia="等线" w:cs="宋体"/>
          <w:color w:val="333333"/>
          <w:kern w:val="0"/>
          <w:sz w:val="24"/>
          <w:szCs w:val="24"/>
          <w:lang w:val="en-US" w:eastAsia="zh-Hans"/>
        </w:rPr>
      </w:pPr>
      <w:r>
        <w:rPr>
          <w:rFonts w:hint="eastAsia" w:ascii="等线" w:hAnsi="等线" w:eastAsia="等线" w:cs="宋体"/>
          <w:color w:val="333333"/>
          <w:kern w:val="0"/>
          <w:sz w:val="24"/>
          <w:szCs w:val="24"/>
          <w:lang w:val="en-US" w:eastAsia="zh-Hans"/>
        </w:rPr>
        <w:t>我的修养要则：这则主题讲的是</w:t>
      </w:r>
      <w:r>
        <w:rPr>
          <w:rFonts w:hint="eastAsia" w:ascii="等线" w:hAnsi="等线" w:eastAsia="等线" w:cs="宋体"/>
          <w:color w:val="333333"/>
          <w:kern w:val="0"/>
          <w:sz w:val="24"/>
          <w:szCs w:val="24"/>
          <w:lang w:val="en-US" w:eastAsia="zh-CN"/>
        </w:rPr>
        <w:t>78年前，周恩来在45岁生日的夜晚写下给自己的生日箴言。这份珍贵的精神遗产仿佛一面清亮的镜子，透过它，我们能感受到一位伟大的无产阶级革命家、一位真正的共产党人所应有的精神境界。</w:t>
      </w:r>
      <w:r>
        <w:rPr>
          <w:rFonts w:hint="eastAsia" w:ascii="等线" w:hAnsi="等线" w:eastAsia="等线" w:cs="宋体"/>
          <w:color w:val="333333"/>
          <w:kern w:val="0"/>
          <w:sz w:val="24"/>
          <w:szCs w:val="24"/>
          <w:lang w:val="en-US" w:eastAsia="zh-Hans"/>
        </w:rPr>
        <w:t>对此，第一组的组员代表发表如下感想：</w:t>
      </w:r>
      <w:r>
        <w:rPr>
          <w:rFonts w:hint="eastAsia" w:ascii="等线" w:hAnsi="等线" w:eastAsia="等线" w:cs="宋体"/>
          <w:color w:val="333333"/>
          <w:kern w:val="0"/>
          <w:sz w:val="24"/>
          <w:szCs w:val="24"/>
          <w:lang w:val="en-US" w:eastAsia="zh-CN"/>
        </w:rPr>
        <w:t>细细品读这份《我的修养要则》，周恩来凝重忧远的诚恳态度、深思熟虑的斗争策略、心系群众的急迫心情跃然于眼前。为工作，他心甘情愿、鞠躬尽瘁；为群众，他俯首甘为孺子牛。</w:t>
      </w:r>
      <w:r>
        <w:rPr>
          <w:rFonts w:hint="default" w:ascii="等线" w:hAnsi="等线" w:eastAsia="等线" w:cs="宋体"/>
          <w:color w:val="333333"/>
          <w:kern w:val="0"/>
          <w:sz w:val="24"/>
          <w:szCs w:val="24"/>
          <w:lang w:val="en-US" w:eastAsia="zh-CN"/>
        </w:rPr>
        <w:t>“永远不与群众脱离，向群众学习，并帮助他们”，体现了一名无产阶级革命家，一名共产党人的优良品质，而他的一生，都在践行这一准则</w:t>
      </w:r>
      <w:r>
        <w:rPr>
          <w:rFonts w:hint="eastAsia" w:ascii="等线" w:hAnsi="等线" w:eastAsia="等线" w:cs="宋体"/>
          <w:color w:val="333333"/>
          <w:kern w:val="0"/>
          <w:sz w:val="24"/>
          <w:szCs w:val="24"/>
          <w:lang w:val="en-US" w:eastAsia="zh-Hans"/>
        </w:rPr>
        <w:t>，我们要向他学习！</w:t>
      </w:r>
    </w:p>
    <w:p>
      <w:pPr>
        <w:keepNext w:val="0"/>
        <w:keepLines w:val="0"/>
        <w:widowControl/>
        <w:numPr>
          <w:numId w:val="0"/>
        </w:numPr>
        <w:suppressLineNumbers w:val="0"/>
        <w:ind w:leftChars="200"/>
        <w:jc w:val="center"/>
        <w:rPr>
          <w:rFonts w:hint="eastAsia" w:ascii="等线" w:hAnsi="等线" w:eastAsia="等线" w:cs="宋体"/>
          <w:color w:val="333333"/>
          <w:kern w:val="0"/>
          <w:sz w:val="24"/>
          <w:szCs w:val="24"/>
          <w:lang w:val="en-US" w:eastAsia="zh-Hans"/>
        </w:rPr>
      </w:pPr>
      <w:r>
        <w:drawing>
          <wp:inline distT="0" distB="0" distL="114300" distR="114300">
            <wp:extent cx="3415030" cy="4824730"/>
            <wp:effectExtent l="0" t="0" r="13970" b="12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5"/>
                    <a:stretch>
                      <a:fillRect/>
                    </a:stretch>
                  </pic:blipFill>
                  <pic:spPr>
                    <a:xfrm>
                      <a:off x="0" y="0"/>
                      <a:ext cx="3415030" cy="4824730"/>
                    </a:xfrm>
                    <a:prstGeom prst="rect">
                      <a:avLst/>
                    </a:prstGeom>
                    <a:noFill/>
                    <a:ln w="9525">
                      <a:noFill/>
                    </a:ln>
                  </pic:spPr>
                </pic:pic>
              </a:graphicData>
            </a:graphic>
          </wp:inline>
        </w:drawing>
      </w:r>
    </w:p>
    <w:p>
      <w:pPr>
        <w:keepNext w:val="0"/>
        <w:keepLines w:val="0"/>
        <w:widowControl/>
        <w:numPr>
          <w:ilvl w:val="0"/>
          <w:numId w:val="1"/>
        </w:numPr>
        <w:suppressLineNumbers w:val="0"/>
        <w:ind w:left="0" w:leftChars="0" w:firstLine="480" w:firstLineChars="200"/>
        <w:jc w:val="left"/>
        <w:rPr>
          <w:rFonts w:hint="eastAsia" w:ascii="等线" w:hAnsi="等线" w:eastAsia="等线" w:cs="宋体"/>
          <w:color w:val="333333"/>
          <w:kern w:val="0"/>
          <w:sz w:val="24"/>
          <w:szCs w:val="24"/>
          <w:lang w:val="en-US" w:eastAsia="zh-Hans"/>
        </w:rPr>
      </w:pPr>
      <w:r>
        <w:rPr>
          <w:rFonts w:hint="eastAsia" w:ascii="等线" w:hAnsi="等线" w:eastAsia="等线" w:cs="宋体"/>
          <w:color w:val="333333"/>
          <w:kern w:val="0"/>
          <w:sz w:val="24"/>
          <w:szCs w:val="24"/>
          <w:lang w:val="en-US" w:eastAsia="zh-Hans"/>
        </w:rPr>
        <w:t>长征路上最小的红军战士：这则主题讲的是</w:t>
      </w:r>
      <w:r>
        <w:rPr>
          <w:rFonts w:hint="eastAsia" w:ascii="等线" w:hAnsi="等线" w:eastAsia="等线" w:cs="宋体"/>
          <w:color w:val="333333"/>
          <w:kern w:val="0"/>
          <w:sz w:val="24"/>
          <w:szCs w:val="24"/>
          <w:lang w:val="en-US" w:eastAsia="zh-CN"/>
        </w:rPr>
        <w:t>曾被解放军总政治部确定为中国年龄最小的红军</w:t>
      </w:r>
      <w:r>
        <w:rPr>
          <w:rFonts w:hint="eastAsia" w:ascii="等线" w:hAnsi="等线" w:eastAsia="等线" w:cs="宋体"/>
          <w:color w:val="333333"/>
          <w:kern w:val="0"/>
          <w:sz w:val="24"/>
          <w:szCs w:val="24"/>
          <w:lang w:val="en-US" w:eastAsia="zh-Hans"/>
        </w:rPr>
        <w:t>——</w:t>
      </w:r>
      <w:r>
        <w:rPr>
          <w:rFonts w:hint="eastAsia" w:ascii="等线" w:hAnsi="等线" w:eastAsia="等线" w:cs="宋体"/>
          <w:color w:val="333333"/>
          <w:kern w:val="0"/>
          <w:sz w:val="24"/>
          <w:szCs w:val="24"/>
          <w:lang w:val="en-US" w:eastAsia="zh-CN"/>
        </w:rPr>
        <w:t>向轩</w:t>
      </w:r>
      <w:r>
        <w:rPr>
          <w:rFonts w:hint="eastAsia" w:ascii="等线" w:hAnsi="等线" w:eastAsia="等线" w:cs="宋体"/>
          <w:color w:val="333333"/>
          <w:kern w:val="0"/>
          <w:sz w:val="24"/>
          <w:szCs w:val="24"/>
          <w:lang w:val="en-US" w:eastAsia="zh-Hans"/>
        </w:rPr>
        <w:t>。</w:t>
      </w:r>
      <w:r>
        <w:rPr>
          <w:rFonts w:hint="eastAsia" w:ascii="等线" w:hAnsi="等线" w:eastAsia="等线" w:cs="宋体"/>
          <w:color w:val="333333"/>
          <w:kern w:val="0"/>
          <w:sz w:val="24"/>
          <w:szCs w:val="24"/>
          <w:lang w:val="en-US" w:eastAsia="zh-CN"/>
        </w:rPr>
        <w:t>7岁那年，他几经辗转找到了红军，9岁跟随红二、六军团开始了伟大的长征。一路枪林弹雨、一路艰难跋涉，向轩和红军将士一起爬雪山、过草地，历经千辛万苦最终抵达陕北。为了革命胜利英勇战斗，他曾身负重伤，至今身体里仍有未取出的弹片。</w:t>
      </w:r>
      <w:r>
        <w:rPr>
          <w:rFonts w:hint="eastAsia" w:ascii="等线" w:hAnsi="等线" w:eastAsia="等线" w:cs="宋体"/>
          <w:color w:val="333333"/>
          <w:kern w:val="0"/>
          <w:sz w:val="24"/>
          <w:szCs w:val="24"/>
          <w:lang w:val="en-US" w:eastAsia="zh-Hans"/>
        </w:rPr>
        <w:t>对此，第二组的同志代表发表如下感想：</w:t>
      </w:r>
      <w:r>
        <w:rPr>
          <w:rFonts w:hint="eastAsia" w:ascii="等线" w:hAnsi="等线" w:eastAsia="等线" w:cs="宋体"/>
          <w:color w:val="333333"/>
          <w:kern w:val="0"/>
          <w:sz w:val="24"/>
          <w:szCs w:val="24"/>
          <w:lang w:val="en-US" w:eastAsia="zh-CN"/>
        </w:rPr>
        <w:t>回望历史，</w:t>
      </w:r>
      <w:r>
        <w:rPr>
          <w:rFonts w:hint="default" w:ascii="等线" w:hAnsi="等线" w:eastAsia="等线" w:cs="宋体"/>
          <w:color w:val="333333"/>
          <w:kern w:val="0"/>
          <w:sz w:val="24"/>
          <w:szCs w:val="24"/>
          <w:lang w:val="en-US" w:eastAsia="zh-CN"/>
        </w:rPr>
        <w:t>中国共产党之所以能够始终保持强大的创造力、凝聚力、战斗力，从一个胜利走向另一个胜利，人民军队之所以能够攻无不克、战无不胜，靠的正是强大的精神力量。新时代的长征路上仍然有许多“雪山”“草地”需要跨越，还有许多“娄山关”“腊子口”需要征服。只要我们赓续红色精神血脉，发扬长征精神，就没有什么困难不能战胜，没有什么目标不能实现。</w:t>
      </w:r>
    </w:p>
    <w:p>
      <w:pPr>
        <w:keepNext w:val="0"/>
        <w:keepLines w:val="0"/>
        <w:widowControl/>
        <w:numPr>
          <w:ilvl w:val="0"/>
          <w:numId w:val="1"/>
        </w:numPr>
        <w:suppressLineNumbers w:val="0"/>
        <w:ind w:left="0" w:leftChars="0" w:firstLine="480" w:firstLineChars="200"/>
        <w:jc w:val="left"/>
        <w:rPr>
          <w:rFonts w:hint="eastAsia" w:ascii="等线" w:hAnsi="等线" w:eastAsia="等线" w:cs="宋体"/>
          <w:color w:val="333333"/>
          <w:kern w:val="0"/>
          <w:sz w:val="24"/>
          <w:szCs w:val="24"/>
          <w:lang w:val="en-US" w:eastAsia="zh-Hans"/>
        </w:rPr>
      </w:pPr>
      <w:r>
        <w:rPr>
          <w:rFonts w:hint="eastAsia" w:ascii="等线" w:hAnsi="等线" w:eastAsia="等线" w:cs="宋体"/>
          <w:color w:val="333333"/>
          <w:kern w:val="0"/>
          <w:sz w:val="24"/>
          <w:szCs w:val="24"/>
          <w:lang w:val="en-US" w:eastAsia="zh-Hans"/>
        </w:rPr>
        <w:t>革命摇篮：该主题讲述的是我们党从一艘红船开启，</w:t>
      </w:r>
      <w:r>
        <w:rPr>
          <w:rFonts w:hint="eastAsia" w:ascii="等线" w:hAnsi="等线" w:eastAsia="等线" w:cs="宋体"/>
          <w:color w:val="333333"/>
          <w:kern w:val="0"/>
          <w:sz w:val="24"/>
          <w:szCs w:val="24"/>
          <w:lang w:val="en-US" w:eastAsia="zh-CN"/>
        </w:rPr>
        <w:t>1929年至1934年这5年多时间里，毛泽东、朱德、周恩来等老一辈无产阶级革命家，在以瑞金为中心的赣南、闽西苏区纵横驰骋，进行共和国建设伟大预演的历史故事。</w:t>
      </w:r>
      <w:r>
        <w:rPr>
          <w:rFonts w:hint="eastAsia" w:ascii="等线" w:hAnsi="等线" w:eastAsia="等线" w:cs="宋体"/>
          <w:color w:val="333333"/>
          <w:kern w:val="0"/>
          <w:sz w:val="24"/>
          <w:szCs w:val="24"/>
          <w:lang w:val="en-US" w:eastAsia="zh-Hans"/>
        </w:rPr>
        <w:t>对此，第三组的同志代表发表如下感想：</w:t>
      </w:r>
      <w:r>
        <w:rPr>
          <w:rFonts w:hint="eastAsia" w:ascii="等线" w:hAnsi="等线" w:eastAsia="等线" w:cs="宋体"/>
          <w:color w:val="333333"/>
          <w:kern w:val="0"/>
          <w:sz w:val="24"/>
          <w:szCs w:val="24"/>
          <w:lang w:val="en-US" w:eastAsia="zh-CN"/>
        </w:rPr>
        <w:t>井冈山是中国革命的摇篮。井冈山时期留给我们最为宝贵的财富，就是跨越时空的“井冈山精神”。</w:t>
      </w:r>
    </w:p>
    <w:p>
      <w:pPr>
        <w:keepNext w:val="0"/>
        <w:keepLines w:val="0"/>
        <w:widowControl/>
        <w:numPr>
          <w:ilvl w:val="0"/>
          <w:numId w:val="1"/>
        </w:numPr>
        <w:suppressLineNumbers w:val="0"/>
        <w:ind w:left="0" w:leftChars="0" w:firstLine="480" w:firstLineChars="200"/>
        <w:jc w:val="left"/>
        <w:rPr>
          <w:rFonts w:hint="eastAsia" w:ascii="等线" w:hAnsi="等线" w:eastAsia="等线" w:cs="宋体"/>
          <w:color w:val="333333"/>
          <w:kern w:val="0"/>
          <w:sz w:val="24"/>
          <w:szCs w:val="24"/>
          <w:lang w:val="en-US" w:eastAsia="zh-Hans"/>
        </w:rPr>
      </w:pPr>
      <w:r>
        <w:rPr>
          <w:rFonts w:hint="eastAsia" w:ascii="等线" w:hAnsi="等线" w:eastAsia="等线" w:cs="宋体"/>
          <w:color w:val="333333"/>
          <w:kern w:val="0"/>
          <w:sz w:val="24"/>
          <w:szCs w:val="24"/>
          <w:lang w:val="en-US" w:eastAsia="zh-Hans"/>
        </w:rPr>
        <w:t>我的老县长：讲述的是</w:t>
      </w:r>
      <w:r>
        <w:rPr>
          <w:rFonts w:hint="default" w:ascii="等线" w:hAnsi="等线" w:eastAsia="等线" w:cs="宋体"/>
          <w:color w:val="333333"/>
          <w:kern w:val="0"/>
          <w:sz w:val="24"/>
          <w:szCs w:val="24"/>
          <w:lang w:val="en-US" w:eastAsia="zh-CN"/>
        </w:rPr>
        <w:t>有一位人称“老县长”的共产党员带领大家在崇山峻岭间修出一条路结束了独龙族几乎与世隔绝的生活他就是高德荣</w:t>
      </w:r>
      <w:r>
        <w:rPr>
          <w:rFonts w:hint="eastAsia" w:ascii="等线" w:hAnsi="等线" w:eastAsia="等线" w:cs="宋体"/>
          <w:color w:val="333333"/>
          <w:kern w:val="0"/>
          <w:sz w:val="24"/>
          <w:szCs w:val="24"/>
          <w:lang w:val="en-US" w:eastAsia="zh-Hans"/>
        </w:rPr>
        <w:t>。对此，第四组的党员代表发表如下感想：</w:t>
      </w:r>
      <w:r>
        <w:rPr>
          <w:rFonts w:hint="eastAsia" w:ascii="等线" w:hAnsi="等线" w:eastAsia="等线" w:cs="宋体"/>
          <w:color w:val="333333"/>
          <w:kern w:val="0"/>
          <w:sz w:val="24"/>
          <w:szCs w:val="24"/>
          <w:lang w:val="en-US" w:eastAsia="zh-CN"/>
        </w:rPr>
        <w:t>党员的光辉在哪里？人生的价值在哪里？民族的希望在哪里？人民的幸福在哪里？在老县长的身上熠熠闪光的，就是答案！向您学习！向您致敬！</w:t>
      </w:r>
    </w:p>
    <w:p>
      <w:pPr>
        <w:keepNext w:val="0"/>
        <w:keepLines w:val="0"/>
        <w:widowControl/>
        <w:numPr>
          <w:numId w:val="0"/>
        </w:numPr>
        <w:suppressLineNumbers w:val="0"/>
        <w:ind w:leftChars="200"/>
        <w:jc w:val="center"/>
        <w:rPr>
          <w:rFonts w:hint="eastAsia" w:ascii="等线" w:hAnsi="等线" w:eastAsia="等线" w:cs="宋体"/>
          <w:color w:val="333333"/>
          <w:kern w:val="0"/>
          <w:sz w:val="24"/>
          <w:szCs w:val="24"/>
          <w:lang w:val="en-US" w:eastAsia="zh-Hans"/>
        </w:rPr>
      </w:pPr>
      <w:r>
        <w:drawing>
          <wp:inline distT="0" distB="0" distL="114300" distR="114300">
            <wp:extent cx="4269105" cy="2407920"/>
            <wp:effectExtent l="0" t="0" r="23495" b="508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6"/>
                    <a:stretch>
                      <a:fillRect/>
                    </a:stretch>
                  </pic:blipFill>
                  <pic:spPr>
                    <a:xfrm>
                      <a:off x="0" y="0"/>
                      <a:ext cx="4269105" cy="2407920"/>
                    </a:xfrm>
                    <a:prstGeom prst="rect">
                      <a:avLst/>
                    </a:prstGeom>
                    <a:noFill/>
                    <a:ln w="9525">
                      <a:noFill/>
                    </a:ln>
                  </pic:spPr>
                </pic:pic>
              </a:graphicData>
            </a:graphic>
          </wp:inline>
        </w:drawing>
      </w:r>
    </w:p>
    <w:p>
      <w:pPr>
        <w:keepNext w:val="0"/>
        <w:keepLines w:val="0"/>
        <w:widowControl/>
        <w:numPr>
          <w:ilvl w:val="0"/>
          <w:numId w:val="1"/>
        </w:numPr>
        <w:suppressLineNumbers w:val="0"/>
        <w:ind w:left="0" w:leftChars="0" w:firstLine="480" w:firstLineChars="200"/>
        <w:jc w:val="left"/>
        <w:rPr>
          <w:rFonts w:hint="eastAsia" w:ascii="等线" w:hAnsi="等线" w:eastAsia="等线" w:cs="宋体"/>
          <w:color w:val="333333"/>
          <w:kern w:val="0"/>
          <w:sz w:val="24"/>
          <w:szCs w:val="24"/>
          <w:lang w:val="en-US" w:eastAsia="zh-Hans"/>
        </w:rPr>
      </w:pPr>
      <w:r>
        <w:rPr>
          <w:rFonts w:hint="eastAsia" w:ascii="等线" w:hAnsi="等线" w:eastAsia="等线" w:cs="宋体"/>
          <w:color w:val="333333"/>
          <w:kern w:val="0"/>
          <w:sz w:val="24"/>
          <w:szCs w:val="24"/>
          <w:lang w:val="en-US" w:eastAsia="zh-Hans"/>
        </w:rPr>
        <w:t>他曾誓与卢沟桥共存亡：讲述的是</w:t>
      </w:r>
      <w:r>
        <w:rPr>
          <w:rFonts w:hint="eastAsia" w:ascii="等线" w:hAnsi="等线" w:eastAsia="等线" w:cs="宋体"/>
          <w:color w:val="333333"/>
          <w:kern w:val="0"/>
          <w:sz w:val="24"/>
          <w:szCs w:val="24"/>
          <w:lang w:val="en-US" w:eastAsia="zh-CN"/>
        </w:rPr>
        <w:t>1937年的7月7日夜晚，在北平城西南处的卢沟桥附近，突然聚集了大量日军，他们以一名士兵“失踪”为借口，要求通过卢沟桥进入宛平县城搜查，这一无理要求立即遭到了中国守军——国民党第29军的拒绝。同时，一条命令从负责宛平防务的国民党第29军军部发出：</w:t>
      </w:r>
      <w:r>
        <w:rPr>
          <w:rFonts w:hint="default" w:ascii="等线" w:hAnsi="等线" w:eastAsia="等线" w:cs="宋体"/>
          <w:color w:val="333333"/>
          <w:kern w:val="0"/>
          <w:sz w:val="24"/>
          <w:szCs w:val="24"/>
          <w:lang w:val="en-US" w:eastAsia="zh-CN"/>
        </w:rPr>
        <w:t>“凡是侵华日军进犯，坚决抵抗，誓与卢沟桥共存亡，不得后退一步！”发出这一命令的，正是第29军的副军长佟麟阁。</w:t>
      </w:r>
      <w:r>
        <w:rPr>
          <w:rFonts w:hint="eastAsia" w:ascii="等线" w:hAnsi="等线" w:eastAsia="等线" w:cs="宋体"/>
          <w:color w:val="333333"/>
          <w:kern w:val="0"/>
          <w:sz w:val="24"/>
          <w:szCs w:val="24"/>
          <w:lang w:val="en-US" w:eastAsia="zh-Hans"/>
        </w:rPr>
        <w:t>对此，第五组的党员代表发表如下感想：们虽然生活在和平年代，但是历史告诉我们，一定要珍惜来之不易的和平。我们应向佟麟阁这样的英雄先辈们展现出的无私奉献的精神以及他们拥有的舍生为国，舍生为民的崇高理想致敬，我们都应为实现中华民族的伟大复兴而做出自己的努力，贡献自己的一份力量。我们要缅怀历史，向佟麟阁将军学习，不忘抗日英雄的热血与牺牲，做一个爱国之人；更要特别珍惜这得来不易的大好条件，传承先辈们无私奉献的感人精神，为实现中华民族的伟大复兴而继续努力奋斗。</w:t>
      </w:r>
    </w:p>
    <w:p>
      <w:pPr>
        <w:keepNext w:val="0"/>
        <w:keepLines w:val="0"/>
        <w:widowControl/>
        <w:numPr>
          <w:numId w:val="0"/>
        </w:numPr>
        <w:suppressLineNumbers w:val="0"/>
        <w:ind w:leftChars="200"/>
        <w:jc w:val="center"/>
      </w:pPr>
      <w:r>
        <w:drawing>
          <wp:inline distT="0" distB="0" distL="114300" distR="114300">
            <wp:extent cx="3909695" cy="2200910"/>
            <wp:effectExtent l="0" t="0" r="1905" b="88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7"/>
                    <a:stretch>
                      <a:fillRect/>
                    </a:stretch>
                  </pic:blipFill>
                  <pic:spPr>
                    <a:xfrm>
                      <a:off x="0" y="0"/>
                      <a:ext cx="3909695" cy="2200910"/>
                    </a:xfrm>
                    <a:prstGeom prst="rect">
                      <a:avLst/>
                    </a:prstGeom>
                    <a:noFill/>
                    <a:ln w="9525">
                      <a:noFill/>
                    </a:ln>
                  </pic:spPr>
                </pic:pic>
              </a:graphicData>
            </a:graphic>
          </wp:inline>
        </w:drawing>
      </w:r>
    </w:p>
    <w:p>
      <w:pPr>
        <w:keepNext w:val="0"/>
        <w:keepLines w:val="0"/>
        <w:widowControl/>
        <w:numPr>
          <w:numId w:val="0"/>
        </w:numPr>
        <w:suppressLineNumbers w:val="0"/>
        <w:ind w:leftChars="200"/>
        <w:jc w:val="center"/>
        <w:rPr>
          <w:rFonts w:hint="eastAsia"/>
          <w:lang w:val="en-US" w:eastAsia="zh-Hans"/>
        </w:rPr>
      </w:pPr>
      <w:r>
        <w:drawing>
          <wp:inline distT="0" distB="0" distL="114300" distR="114300">
            <wp:extent cx="3507105" cy="3467100"/>
            <wp:effectExtent l="0" t="0" r="23495" b="1270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8"/>
                    <a:stretch>
                      <a:fillRect/>
                    </a:stretch>
                  </pic:blipFill>
                  <pic:spPr>
                    <a:xfrm>
                      <a:off x="0" y="0"/>
                      <a:ext cx="3507105" cy="3467100"/>
                    </a:xfrm>
                    <a:prstGeom prst="rect">
                      <a:avLst/>
                    </a:prstGeom>
                    <a:noFill/>
                    <a:ln w="9525">
                      <a:noFill/>
                    </a:ln>
                  </pic:spPr>
                </pic:pic>
              </a:graphicData>
            </a:graphic>
          </wp:inline>
        </w:drawing>
      </w:r>
    </w:p>
    <w:p>
      <w:pPr>
        <w:widowControl/>
        <w:spacing w:before="100" w:beforeAutospacing="1" w:after="100" w:afterAutospacing="1" w:line="300" w:lineRule="atLeast"/>
        <w:jc w:val="left"/>
        <w:rPr>
          <w:rFonts w:hint="eastAsia" w:ascii="等线" w:hAnsi="等线" w:eastAsia="等线" w:cs="宋体"/>
          <w:b/>
          <w:bCs/>
          <w:color w:val="333333"/>
          <w:kern w:val="0"/>
          <w:sz w:val="24"/>
          <w:szCs w:val="24"/>
          <w:lang w:val="en-US" w:eastAsia="zh-Hans"/>
        </w:rPr>
      </w:pPr>
      <w:r>
        <w:rPr>
          <w:rFonts w:hint="eastAsia" w:ascii="等线" w:hAnsi="等线" w:eastAsia="等线" w:cs="宋体"/>
          <w:b/>
          <w:bCs/>
          <w:color w:val="333333"/>
          <w:kern w:val="0"/>
          <w:sz w:val="24"/>
          <w:szCs w:val="24"/>
        </w:rPr>
        <w:t>第</w:t>
      </w:r>
      <w:r>
        <w:rPr>
          <w:rFonts w:hint="eastAsia" w:ascii="等线" w:hAnsi="等线" w:eastAsia="等线" w:cs="宋体"/>
          <w:b/>
          <w:bCs/>
          <w:color w:val="333333"/>
          <w:kern w:val="0"/>
          <w:sz w:val="24"/>
          <w:szCs w:val="24"/>
          <w:lang w:val="en-US" w:eastAsia="zh-Hans"/>
        </w:rPr>
        <w:t>三环节</w:t>
      </w:r>
      <w:r>
        <w:rPr>
          <w:rFonts w:hint="default" w:ascii="等线" w:hAnsi="等线" w:eastAsia="等线" w:cs="宋体"/>
          <w:b/>
          <w:bCs/>
          <w:color w:val="333333"/>
          <w:kern w:val="0"/>
          <w:sz w:val="24"/>
          <w:szCs w:val="24"/>
          <w:lang w:eastAsia="zh-Hans"/>
        </w:rPr>
        <w:t xml:space="preserve"> </w:t>
      </w:r>
      <w:r>
        <w:rPr>
          <w:rFonts w:hint="eastAsia" w:ascii="等线" w:hAnsi="等线" w:eastAsia="等线" w:cs="宋体"/>
          <w:b/>
          <w:bCs/>
          <w:color w:val="333333"/>
          <w:kern w:val="0"/>
          <w:sz w:val="24"/>
          <w:szCs w:val="24"/>
          <w:lang w:val="en-US" w:eastAsia="zh-Hans"/>
        </w:rPr>
        <w:t>知识竞赛</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0" w:leftChars="0" w:right="0" w:rightChars="0" w:firstLine="420" w:firstLineChars="175"/>
        <w:jc w:val="left"/>
        <w:textAlignment w:val="auto"/>
        <w:outlineLvl w:val="9"/>
        <w:rPr>
          <w:rFonts w:hint="eastAsia" w:ascii="等线" w:hAnsi="等线" w:eastAsia="等线" w:cs="宋体"/>
          <w:color w:val="333333"/>
          <w:kern w:val="0"/>
          <w:sz w:val="24"/>
          <w:szCs w:val="24"/>
          <w:lang w:val="en-US" w:eastAsia="zh-Hans"/>
        </w:rPr>
      </w:pPr>
      <w:r>
        <w:rPr>
          <w:rFonts w:hint="eastAsia" w:ascii="等线" w:hAnsi="等线" w:eastAsia="等线" w:cs="宋体"/>
          <w:color w:val="333333"/>
          <w:kern w:val="0"/>
          <w:sz w:val="24"/>
          <w:szCs w:val="24"/>
          <w:lang w:val="en-US" w:eastAsia="zh-Hans"/>
        </w:rPr>
        <w:t>第三个环节是线上知识竞赛，我们采用线上题库做题和线上抢答两种方式调动大家学习党史的积极性。同志们积极参与了线上答题和抢答的活动，学习了党史，丰富了知识。</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0" w:leftChars="0" w:right="0" w:rightChars="0" w:firstLine="367" w:firstLineChars="175"/>
        <w:jc w:val="left"/>
        <w:textAlignment w:val="auto"/>
        <w:outlineLvl w:val="9"/>
      </w:pPr>
      <w:r>
        <w:drawing>
          <wp:inline distT="0" distB="0" distL="114300" distR="114300">
            <wp:extent cx="5277485" cy="3902710"/>
            <wp:effectExtent l="0" t="0" r="5715" b="889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9"/>
                    <a:stretch>
                      <a:fillRect/>
                    </a:stretch>
                  </pic:blipFill>
                  <pic:spPr>
                    <a:xfrm>
                      <a:off x="0" y="0"/>
                      <a:ext cx="5277485" cy="3902710"/>
                    </a:xfrm>
                    <a:prstGeom prst="rect">
                      <a:avLst/>
                    </a:prstGeom>
                    <a:noFill/>
                    <a:ln w="9525">
                      <a:noFill/>
                    </a:ln>
                  </pic:spPr>
                </pic:pic>
              </a:graphicData>
            </a:graphic>
          </wp:inline>
        </w:drawing>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0" w:leftChars="0" w:right="0" w:rightChars="0" w:firstLine="367" w:firstLineChars="175"/>
        <w:jc w:val="center"/>
        <w:textAlignment w:val="auto"/>
        <w:outlineLvl w:val="9"/>
      </w:pPr>
      <w:r>
        <w:drawing>
          <wp:inline distT="0" distB="0" distL="114300" distR="114300">
            <wp:extent cx="2164715" cy="4216400"/>
            <wp:effectExtent l="0" t="0" r="19685"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0"/>
                    <a:srcRect t="10074"/>
                    <a:stretch>
                      <a:fillRect/>
                    </a:stretch>
                  </pic:blipFill>
                  <pic:spPr>
                    <a:xfrm>
                      <a:off x="0" y="0"/>
                      <a:ext cx="2164715" cy="4216400"/>
                    </a:xfrm>
                    <a:prstGeom prst="rect">
                      <a:avLst/>
                    </a:prstGeom>
                    <a:noFill/>
                    <a:ln w="9525">
                      <a:noFill/>
                    </a:ln>
                  </pic:spPr>
                </pic:pic>
              </a:graphicData>
            </a:graphic>
          </wp:inline>
        </w:drawing>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0" w:leftChars="0" w:right="0" w:rightChars="0" w:firstLine="367" w:firstLineChars="175"/>
        <w:jc w:val="center"/>
        <w:textAlignment w:val="auto"/>
        <w:outlineLvl w:val="9"/>
      </w:pP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0" w:leftChars="0" w:right="0" w:rightChars="0" w:firstLine="367" w:firstLineChars="175"/>
        <w:jc w:val="center"/>
        <w:textAlignment w:val="auto"/>
        <w:outlineLvl w:val="9"/>
      </w:pPr>
    </w:p>
    <w:p>
      <w:pPr>
        <w:widowControl/>
        <w:spacing w:before="100" w:beforeAutospacing="1" w:after="100" w:afterAutospacing="1" w:line="300" w:lineRule="atLeast"/>
        <w:jc w:val="left"/>
        <w:rPr>
          <w:rFonts w:ascii="等线" w:hAnsi="等线" w:eastAsia="等线" w:cs="宋体"/>
          <w:b/>
          <w:bCs/>
          <w:color w:val="333333"/>
          <w:kern w:val="0"/>
          <w:sz w:val="24"/>
          <w:szCs w:val="24"/>
        </w:rPr>
      </w:pPr>
      <w:r>
        <w:rPr>
          <w:rFonts w:hint="eastAsia" w:ascii="等线" w:hAnsi="等线" w:eastAsia="等线" w:cs="宋体"/>
          <w:b/>
          <w:bCs/>
          <w:color w:val="333333"/>
          <w:kern w:val="0"/>
          <w:sz w:val="24"/>
          <w:szCs w:val="24"/>
        </w:rPr>
        <w:t>第</w:t>
      </w:r>
      <w:r>
        <w:rPr>
          <w:rFonts w:hint="eastAsia" w:ascii="等线" w:hAnsi="等线" w:eastAsia="等线" w:cs="宋体"/>
          <w:b/>
          <w:bCs/>
          <w:color w:val="333333"/>
          <w:kern w:val="0"/>
          <w:sz w:val="24"/>
          <w:szCs w:val="24"/>
          <w:lang w:val="en-US" w:eastAsia="zh-Hans"/>
        </w:rPr>
        <w:t>四环节</w:t>
      </w:r>
      <w:r>
        <w:rPr>
          <w:rFonts w:hint="default" w:ascii="等线" w:hAnsi="等线" w:eastAsia="等线" w:cs="宋体"/>
          <w:b/>
          <w:bCs/>
          <w:color w:val="333333"/>
          <w:kern w:val="0"/>
          <w:sz w:val="24"/>
          <w:szCs w:val="24"/>
          <w:lang w:eastAsia="zh-Hans"/>
        </w:rPr>
        <w:t xml:space="preserve"> </w:t>
      </w:r>
      <w:r>
        <w:rPr>
          <w:rFonts w:hint="eastAsia" w:ascii="等线" w:hAnsi="等线" w:eastAsia="等线" w:cs="宋体"/>
          <w:b/>
          <w:bCs/>
          <w:color w:val="333333"/>
          <w:kern w:val="0"/>
          <w:sz w:val="24"/>
          <w:szCs w:val="24"/>
          <w:lang w:val="en-US" w:eastAsia="zh-Hans"/>
        </w:rPr>
        <w:t>总结</w:t>
      </w:r>
      <w:r>
        <w:rPr>
          <w:rFonts w:hint="eastAsia" w:ascii="Verdana" w:hAnsi="Verdana" w:eastAsia="宋体" w:cs="宋体"/>
          <w:b/>
          <w:bCs/>
          <w:color w:val="333333"/>
          <w:kern w:val="0"/>
          <w:sz w:val="24"/>
          <w:szCs w:val="24"/>
        </w:rPr>
        <w:t xml:space="preserve"> </w:t>
      </w:r>
    </w:p>
    <w:p>
      <w:pPr>
        <w:widowControl/>
        <w:spacing w:before="100" w:beforeAutospacing="1" w:after="100" w:afterAutospacing="1" w:line="240" w:lineRule="atLeast"/>
        <w:ind w:firstLine="420"/>
        <w:contextualSpacing/>
        <w:jc w:val="left"/>
        <w:rPr>
          <w:rFonts w:hint="eastAsia" w:ascii="等线" w:hAnsi="等线" w:eastAsia="等线" w:cs="宋体"/>
          <w:color w:val="333333"/>
          <w:kern w:val="0"/>
          <w:sz w:val="24"/>
          <w:szCs w:val="24"/>
        </w:rPr>
      </w:pPr>
      <w:r>
        <w:rPr>
          <w:rFonts w:hint="eastAsia" w:ascii="等线" w:hAnsi="等线" w:eastAsia="等线" w:cs="宋体"/>
          <w:color w:val="333333"/>
          <w:kern w:val="0"/>
          <w:sz w:val="24"/>
          <w:szCs w:val="24"/>
        </w:rPr>
        <w:t>经过</w:t>
      </w:r>
      <w:r>
        <w:rPr>
          <w:rFonts w:hint="eastAsia" w:ascii="等线" w:hAnsi="等线" w:eastAsia="等线" w:cs="宋体"/>
          <w:color w:val="333333"/>
          <w:kern w:val="0"/>
          <w:sz w:val="24"/>
          <w:szCs w:val="24"/>
          <w:lang w:val="en-US" w:eastAsia="zh-Hans"/>
        </w:rPr>
        <w:t>党史</w:t>
      </w:r>
      <w:r>
        <w:rPr>
          <w:rFonts w:hint="eastAsia" w:ascii="等线" w:hAnsi="等线" w:eastAsia="等线" w:cs="宋体"/>
          <w:color w:val="333333"/>
          <w:kern w:val="0"/>
          <w:sz w:val="24"/>
          <w:szCs w:val="24"/>
        </w:rPr>
        <w:t>学习</w:t>
      </w:r>
      <w:r>
        <w:rPr>
          <w:rFonts w:hint="eastAsia" w:ascii="等线" w:hAnsi="等线" w:eastAsia="等线" w:cs="宋体"/>
          <w:color w:val="333333"/>
          <w:kern w:val="0"/>
          <w:sz w:val="24"/>
          <w:szCs w:val="24"/>
          <w:lang w:val="en-US" w:eastAsia="zh-Hans"/>
        </w:rPr>
        <w:t>教育专题生活会的</w:t>
      </w:r>
      <w:r>
        <w:rPr>
          <w:rFonts w:hint="eastAsia" w:ascii="等线" w:hAnsi="等线" w:eastAsia="等线" w:cs="宋体"/>
          <w:color w:val="333333"/>
          <w:kern w:val="0"/>
          <w:sz w:val="24"/>
          <w:szCs w:val="24"/>
        </w:rPr>
        <w:t>讨论，大家不</w:t>
      </w:r>
      <w:bookmarkStart w:id="0" w:name="_GoBack"/>
      <w:bookmarkEnd w:id="0"/>
      <w:r>
        <w:rPr>
          <w:rFonts w:hint="eastAsia" w:ascii="等线" w:hAnsi="等线" w:eastAsia="等线" w:cs="宋体"/>
          <w:color w:val="333333"/>
          <w:kern w:val="0"/>
          <w:sz w:val="24"/>
          <w:szCs w:val="24"/>
        </w:rPr>
        <w:t>仅</w:t>
      </w:r>
      <w:r>
        <w:rPr>
          <w:rFonts w:hint="eastAsia" w:ascii="等线" w:hAnsi="等线" w:eastAsia="等线" w:cs="宋体"/>
          <w:color w:val="333333"/>
          <w:kern w:val="0"/>
          <w:sz w:val="24"/>
          <w:szCs w:val="24"/>
          <w:lang w:val="en-US" w:eastAsia="zh-Hans"/>
        </w:rPr>
        <w:t>对党的历史有了进一步认识，也增强了对历史的崇敬</w:t>
      </w:r>
      <w:r>
        <w:rPr>
          <w:rFonts w:hint="eastAsia" w:ascii="等线" w:hAnsi="等线" w:eastAsia="等线" w:cs="宋体"/>
          <w:color w:val="333333"/>
          <w:kern w:val="0"/>
          <w:sz w:val="24"/>
          <w:szCs w:val="24"/>
        </w:rPr>
        <w:t>。</w:t>
      </w:r>
      <w:r>
        <w:rPr>
          <w:rFonts w:hint="eastAsia" w:ascii="等线" w:hAnsi="等线" w:eastAsia="等线" w:cs="宋体"/>
          <w:color w:val="333333"/>
          <w:kern w:val="0"/>
          <w:sz w:val="24"/>
          <w:szCs w:val="24"/>
          <w:lang w:val="en-US" w:eastAsia="zh-Hans"/>
        </w:rPr>
        <w:t>我们将</w:t>
      </w:r>
      <w:r>
        <w:rPr>
          <w:rFonts w:hint="eastAsia" w:ascii="等线" w:hAnsi="等线" w:eastAsia="等线" w:cs="宋体"/>
          <w:color w:val="333333"/>
          <w:kern w:val="0"/>
          <w:sz w:val="24"/>
          <w:szCs w:val="24"/>
        </w:rPr>
        <w:t>立足本职，不忘初心，</w:t>
      </w:r>
      <w:r>
        <w:rPr>
          <w:rFonts w:hint="eastAsia" w:ascii="等线" w:hAnsi="等线" w:eastAsia="等线" w:cs="宋体"/>
          <w:color w:val="333333"/>
          <w:kern w:val="0"/>
          <w:sz w:val="24"/>
          <w:szCs w:val="24"/>
          <w:lang w:eastAsia="zh-Hans"/>
        </w:rPr>
        <w:t>“</w:t>
      </w:r>
      <w:r>
        <w:rPr>
          <w:rFonts w:hint="eastAsia" w:ascii="等线" w:hAnsi="等线" w:eastAsia="等线" w:cs="宋体"/>
          <w:color w:val="333333"/>
          <w:kern w:val="0"/>
          <w:sz w:val="24"/>
          <w:szCs w:val="24"/>
          <w:lang w:val="en-US" w:eastAsia="zh-Hans"/>
        </w:rPr>
        <w:t>学党史、悟思想、办实事、开新局</w:t>
      </w:r>
      <w:r>
        <w:rPr>
          <w:rFonts w:hint="eastAsia" w:ascii="等线" w:hAnsi="等线" w:eastAsia="等线" w:cs="宋体"/>
          <w:color w:val="333333"/>
          <w:kern w:val="0"/>
          <w:sz w:val="24"/>
          <w:szCs w:val="24"/>
          <w:lang w:eastAsia="zh-Hans"/>
        </w:rPr>
        <w:t>”，</w:t>
      </w:r>
      <w:r>
        <w:rPr>
          <w:rFonts w:hint="eastAsia" w:ascii="等线" w:hAnsi="等线" w:eastAsia="等线" w:cs="宋体"/>
          <w:color w:val="333333"/>
          <w:kern w:val="0"/>
          <w:sz w:val="24"/>
          <w:szCs w:val="24"/>
          <w:lang w:val="en-US" w:eastAsia="zh-Hans"/>
        </w:rPr>
        <w:t>谱写更加辉煌的青春华章！</w:t>
      </w:r>
    </w:p>
    <w:sectPr>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2FF" w:usb1="400004FF" w:usb2="00000000" w:usb3="00000000" w:csb0="2000019F" w:csb1="00000000"/>
  </w:font>
  <w:font w:name="Calibri">
    <w:panose1 w:val="020F0702030404030204"/>
    <w:charset w:val="00"/>
    <w:family w:val="swiss"/>
    <w:pitch w:val="default"/>
    <w:sig w:usb0="E10002FF" w:usb1="4000ACFF" w:usb2="00000009" w:usb3="00000000" w:csb0="2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Verdana">
    <w:panose1 w:val="020B08040305040B0204"/>
    <w:charset w:val="00"/>
    <w:family w:val="swiss"/>
    <w:pitch w:val="default"/>
    <w:sig w:usb0="A10006FF" w:usb1="4000205B" w:usb2="00000010" w:usb3="00000000" w:csb0="2000019F" w:csb1="00000000"/>
  </w:font>
  <w:font w:name="黑体">
    <w:panose1 w:val="02010609060101010101"/>
    <w:charset w:val="86"/>
    <w:family w:val="modern"/>
    <w:pitch w:val="default"/>
    <w:sig w:usb0="800002BF" w:usb1="38CF7CFA"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宋体-简">
    <w:panose1 w:val="02010800040101010101"/>
    <w:charset w:val="86"/>
    <w:family w:val="auto"/>
    <w:pitch w:val="default"/>
    <w:sig w:usb0="00000001" w:usb1="080F0000" w:usb2="00000000" w:usb3="00000000" w:csb0="00040000" w:csb1="00000000"/>
  </w:font>
  <w:font w:name="mp-quote">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57B86C"/>
    <w:multiLevelType w:val="singleLevel"/>
    <w:tmpl w:val="6157B86C"/>
    <w:lvl w:ilvl="0" w:tentative="0">
      <w:start w:val="1"/>
      <w:numFmt w:val="decimal"/>
      <w:suff w:val="nothing"/>
      <w:lvlText w:val="%1．"/>
      <w:lvlJc w:val="left"/>
      <w:pPr>
        <w:ind w:left="0" w:leftChars="0" w:firstLine="40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doNotDisplayPageBoundarie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5E1"/>
    <w:rsid w:val="00010EC6"/>
    <w:rsid w:val="000201DF"/>
    <w:rsid w:val="000508D0"/>
    <w:rsid w:val="000D6918"/>
    <w:rsid w:val="003073C1"/>
    <w:rsid w:val="003C379A"/>
    <w:rsid w:val="00476D71"/>
    <w:rsid w:val="004B5994"/>
    <w:rsid w:val="00580633"/>
    <w:rsid w:val="005C6E06"/>
    <w:rsid w:val="005D4A89"/>
    <w:rsid w:val="00892030"/>
    <w:rsid w:val="009C60F5"/>
    <w:rsid w:val="00A86E67"/>
    <w:rsid w:val="00C06BA7"/>
    <w:rsid w:val="00C55DE8"/>
    <w:rsid w:val="00C7140A"/>
    <w:rsid w:val="00CA25E1"/>
    <w:rsid w:val="00CA281E"/>
    <w:rsid w:val="00CE4DC5"/>
    <w:rsid w:val="00F47499"/>
    <w:rsid w:val="173F936A"/>
    <w:rsid w:val="3DFF29D4"/>
    <w:rsid w:val="4DFB7712"/>
    <w:rsid w:val="5F7B76D0"/>
    <w:rsid w:val="63BF29B9"/>
    <w:rsid w:val="67CE6934"/>
    <w:rsid w:val="6B6E5C81"/>
    <w:rsid w:val="6FCB74F0"/>
    <w:rsid w:val="6FFEA7E7"/>
    <w:rsid w:val="6FFFF36C"/>
    <w:rsid w:val="73FF7F30"/>
    <w:rsid w:val="74FE84F1"/>
    <w:rsid w:val="75FE5E27"/>
    <w:rsid w:val="77BD04F9"/>
    <w:rsid w:val="77FA3457"/>
    <w:rsid w:val="7ABF5E74"/>
    <w:rsid w:val="7B7A3539"/>
    <w:rsid w:val="7FCB2FBA"/>
    <w:rsid w:val="7FF7FE63"/>
    <w:rsid w:val="A5DF385E"/>
    <w:rsid w:val="A90F7E21"/>
    <w:rsid w:val="BBFF4694"/>
    <w:rsid w:val="BCF74ADB"/>
    <w:rsid w:val="BF7FD55C"/>
    <w:rsid w:val="BFFF0210"/>
    <w:rsid w:val="CBBF832C"/>
    <w:rsid w:val="DE58A217"/>
    <w:rsid w:val="E1FFD681"/>
    <w:rsid w:val="E77DDC69"/>
    <w:rsid w:val="EFFDD0AA"/>
    <w:rsid w:val="F3EF449D"/>
    <w:rsid w:val="F7FD834F"/>
    <w:rsid w:val="FDFF6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2">
    <w:name w:val="Normal (Web)"/>
    <w:basedOn w:val="1"/>
    <w:unhideWhenUsed/>
    <w:uiPriority w:val="99"/>
    <w:pPr>
      <w:spacing w:before="0" w:beforeAutospacing="1" w:after="0" w:afterAutospacing="1"/>
      <w:ind w:left="0" w:right="0"/>
      <w:jc w:val="left"/>
    </w:pPr>
    <w:rPr>
      <w:kern w:val="0"/>
      <w:sz w:val="24"/>
      <w:lang w:val="en-US" w:eastAsia="zh-CN" w:bidi="ar"/>
    </w:rPr>
  </w:style>
  <w:style w:type="character" w:styleId="4">
    <w:name w:val="Strong"/>
    <w:basedOn w:val="3"/>
    <w:qFormat/>
    <w:uiPriority w:val="22"/>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207</Words>
  <Characters>1180</Characters>
  <Lines>9</Lines>
  <Paragraphs>2</Paragraphs>
  <ScaleCrop>false</ScaleCrop>
  <LinksUpToDate>false</LinksUpToDate>
  <CharactersWithSpaces>1385</CharactersWithSpaces>
  <Application>WPS Office_3.9.1.6204_F1E327BC-269C-435d-A152-05C5408002CA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2021-06-03T14:53:00Z</dcterms:created>
  <dc:creator>RV NE</dc:creator>
  <cp:lastModifiedBy>imaginexie</cp:lastModifiedBy>
  <dcterms:modified xsi:type="dcterms:W3CDTF">2021-10-02T09:57:00Z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2052-3.9.1.6204</vt:lpwstr>
  </property>
</Properties>
</file>