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F50CA" w14:textId="77777777" w:rsidR="00A7383F" w:rsidRPr="00A7383F" w:rsidRDefault="00A7383F" w:rsidP="00A7383F">
      <w:pPr>
        <w:rPr>
          <w:b/>
          <w:bCs/>
          <w:lang w:val="en-AS"/>
        </w:rPr>
      </w:pPr>
      <w:r w:rsidRPr="00A7383F">
        <w:rPr>
          <w:b/>
          <w:bCs/>
          <w:lang w:val="en-AS"/>
        </w:rPr>
        <w:t>Project Summary: Retail Price Optimization Using Machine Learning</w:t>
      </w:r>
    </w:p>
    <w:p w14:paraId="7E4B075B" w14:textId="77777777" w:rsidR="00A7383F" w:rsidRPr="00A7383F" w:rsidRDefault="00A7383F" w:rsidP="00A7383F">
      <w:pPr>
        <w:rPr>
          <w:b/>
          <w:bCs/>
          <w:lang w:val="en-AS"/>
        </w:rPr>
      </w:pPr>
      <w:r w:rsidRPr="00A7383F">
        <w:rPr>
          <w:b/>
          <w:bCs/>
          <w:lang w:val="en-AS"/>
        </w:rPr>
        <w:t>Introduction</w:t>
      </w:r>
    </w:p>
    <w:p w14:paraId="1F66342F" w14:textId="77777777" w:rsidR="00A7383F" w:rsidRPr="00A7383F" w:rsidRDefault="00A7383F" w:rsidP="00A7383F">
      <w:pPr>
        <w:rPr>
          <w:lang w:val="en-AS"/>
        </w:rPr>
      </w:pPr>
      <w:r w:rsidRPr="00A7383F">
        <w:rPr>
          <w:lang w:val="en-AS"/>
        </w:rPr>
        <w:t>In the competitive landscape of retail, setting the optimal price is critical for maximizing profitability and market share. This project focuses on developing predictive models to optimize retail prices based on historical sales data, various product features, and competitive pricing. By leveraging machine learning algorithms, the goal is to predict the total price a consumer is willing to pay, thus enabling data-driven pricing strategies.</w:t>
      </w:r>
    </w:p>
    <w:p w14:paraId="2EECA7F2" w14:textId="77777777" w:rsidR="00A7383F" w:rsidRPr="00A7383F" w:rsidRDefault="00A7383F" w:rsidP="00A7383F">
      <w:pPr>
        <w:rPr>
          <w:b/>
          <w:bCs/>
          <w:lang w:val="en-AS"/>
        </w:rPr>
      </w:pPr>
      <w:r w:rsidRPr="00A7383F">
        <w:rPr>
          <w:b/>
          <w:bCs/>
          <w:lang w:val="en-AS"/>
        </w:rPr>
        <w:t>Objective</w:t>
      </w:r>
    </w:p>
    <w:p w14:paraId="47F3C395" w14:textId="77777777" w:rsidR="00A7383F" w:rsidRPr="00A7383F" w:rsidRDefault="00A7383F" w:rsidP="00A7383F">
      <w:pPr>
        <w:rPr>
          <w:lang w:val="en-AS"/>
        </w:rPr>
      </w:pPr>
      <w:r w:rsidRPr="00A7383F">
        <w:rPr>
          <w:lang w:val="en-AS"/>
        </w:rPr>
        <w:t>The primary objectives of this project include:</w:t>
      </w:r>
    </w:p>
    <w:p w14:paraId="6DA30EB5" w14:textId="77777777" w:rsidR="00A7383F" w:rsidRPr="00A7383F" w:rsidRDefault="00A7383F" w:rsidP="00A7383F">
      <w:pPr>
        <w:numPr>
          <w:ilvl w:val="0"/>
          <w:numId w:val="1"/>
        </w:numPr>
        <w:rPr>
          <w:lang w:val="en-AS"/>
        </w:rPr>
      </w:pPr>
      <w:r w:rsidRPr="00A7383F">
        <w:rPr>
          <w:lang w:val="en-AS"/>
        </w:rPr>
        <w:t>To analyze historical sales data and identify key factors influencing retail pricing.</w:t>
      </w:r>
    </w:p>
    <w:p w14:paraId="23781EF5" w14:textId="77777777" w:rsidR="00A7383F" w:rsidRPr="00A7383F" w:rsidRDefault="00A7383F" w:rsidP="00A7383F">
      <w:pPr>
        <w:numPr>
          <w:ilvl w:val="0"/>
          <w:numId w:val="1"/>
        </w:numPr>
        <w:rPr>
          <w:lang w:val="en-AS"/>
        </w:rPr>
      </w:pPr>
      <w:r w:rsidRPr="00A7383F">
        <w:rPr>
          <w:lang w:val="en-AS"/>
        </w:rPr>
        <w:t>To develop predictive models that estimate total retail prices based on various input features.</w:t>
      </w:r>
    </w:p>
    <w:p w14:paraId="52485161" w14:textId="77777777" w:rsidR="00A7383F" w:rsidRPr="00A7383F" w:rsidRDefault="00A7383F" w:rsidP="00A7383F">
      <w:pPr>
        <w:numPr>
          <w:ilvl w:val="0"/>
          <w:numId w:val="1"/>
        </w:numPr>
        <w:rPr>
          <w:lang w:val="en-AS"/>
        </w:rPr>
      </w:pPr>
      <w:r w:rsidRPr="00A7383F">
        <w:rPr>
          <w:lang w:val="en-AS"/>
        </w:rPr>
        <w:t>To compare different machine learning algorithms to determine the most effective model for price optimization.</w:t>
      </w:r>
    </w:p>
    <w:p w14:paraId="3B66CECE" w14:textId="77777777" w:rsidR="00A7383F" w:rsidRPr="00A7383F" w:rsidRDefault="00A7383F" w:rsidP="00A7383F">
      <w:pPr>
        <w:rPr>
          <w:b/>
          <w:bCs/>
          <w:lang w:val="en-AS"/>
        </w:rPr>
      </w:pPr>
      <w:r w:rsidRPr="00A7383F">
        <w:rPr>
          <w:b/>
          <w:bCs/>
          <w:lang w:val="en-AS"/>
        </w:rPr>
        <w:t>Data Collection</w:t>
      </w:r>
    </w:p>
    <w:p w14:paraId="72188322" w14:textId="77777777" w:rsidR="00A7383F" w:rsidRPr="00A7383F" w:rsidRDefault="00A7383F" w:rsidP="00A7383F">
      <w:pPr>
        <w:rPr>
          <w:lang w:val="en-AS"/>
        </w:rPr>
      </w:pPr>
      <w:r w:rsidRPr="00A7383F">
        <w:rPr>
          <w:lang w:val="en-AS"/>
        </w:rPr>
        <w:t>The dataset used in this project comprises historical sales data from the retail sector, including features such as:</w:t>
      </w:r>
    </w:p>
    <w:p w14:paraId="316BA870" w14:textId="77777777" w:rsidR="00A7383F" w:rsidRPr="00A7383F" w:rsidRDefault="00A7383F" w:rsidP="00A7383F">
      <w:pPr>
        <w:numPr>
          <w:ilvl w:val="0"/>
          <w:numId w:val="2"/>
        </w:numPr>
        <w:rPr>
          <w:lang w:val="en-AS"/>
        </w:rPr>
      </w:pPr>
      <w:r w:rsidRPr="00A7383F">
        <w:rPr>
          <w:b/>
          <w:bCs/>
          <w:lang w:val="en-AS"/>
        </w:rPr>
        <w:t>Quantity Sold (qty)</w:t>
      </w:r>
      <w:r w:rsidRPr="00A7383F">
        <w:rPr>
          <w:lang w:val="en-AS"/>
        </w:rPr>
        <w:t>: The number of units sold.</w:t>
      </w:r>
    </w:p>
    <w:p w14:paraId="0A29988C" w14:textId="77777777" w:rsidR="00A7383F" w:rsidRPr="00A7383F" w:rsidRDefault="00A7383F" w:rsidP="00A7383F">
      <w:pPr>
        <w:numPr>
          <w:ilvl w:val="0"/>
          <w:numId w:val="2"/>
        </w:numPr>
        <w:rPr>
          <w:lang w:val="en-AS"/>
        </w:rPr>
      </w:pPr>
      <w:r w:rsidRPr="00A7383F">
        <w:rPr>
          <w:b/>
          <w:bCs/>
          <w:lang w:val="en-AS"/>
        </w:rPr>
        <w:t>Unit Price (unit_price)</w:t>
      </w:r>
      <w:r w:rsidRPr="00A7383F">
        <w:rPr>
          <w:lang w:val="en-AS"/>
        </w:rPr>
        <w:t>: The price per unit of the product.</w:t>
      </w:r>
    </w:p>
    <w:p w14:paraId="78CDEDC0" w14:textId="77777777" w:rsidR="00A7383F" w:rsidRPr="00A7383F" w:rsidRDefault="00A7383F" w:rsidP="00A7383F">
      <w:pPr>
        <w:numPr>
          <w:ilvl w:val="0"/>
          <w:numId w:val="2"/>
        </w:numPr>
        <w:rPr>
          <w:lang w:val="en-AS"/>
        </w:rPr>
      </w:pPr>
      <w:r w:rsidRPr="00A7383F">
        <w:rPr>
          <w:b/>
          <w:bCs/>
          <w:lang w:val="en-AS"/>
        </w:rPr>
        <w:t>Competitor Prices (comp_1)</w:t>
      </w:r>
      <w:r w:rsidRPr="00A7383F">
        <w:rPr>
          <w:lang w:val="en-AS"/>
        </w:rPr>
        <w:t>: Prices set by competitors for similar products.</w:t>
      </w:r>
    </w:p>
    <w:p w14:paraId="0F26D61D" w14:textId="77777777" w:rsidR="00A7383F" w:rsidRPr="00A7383F" w:rsidRDefault="00A7383F" w:rsidP="00A7383F">
      <w:pPr>
        <w:numPr>
          <w:ilvl w:val="0"/>
          <w:numId w:val="2"/>
        </w:numPr>
        <w:rPr>
          <w:lang w:val="en-AS"/>
        </w:rPr>
      </w:pPr>
      <w:r w:rsidRPr="00A7383F">
        <w:rPr>
          <w:b/>
          <w:bCs/>
          <w:lang w:val="en-AS"/>
        </w:rPr>
        <w:t>Product Score (product_score)</w:t>
      </w:r>
      <w:r w:rsidRPr="00A7383F">
        <w:rPr>
          <w:lang w:val="en-AS"/>
        </w:rPr>
        <w:t>: A rating indicating product quality or customer satisfaction.</w:t>
      </w:r>
    </w:p>
    <w:p w14:paraId="5FF0D7A5" w14:textId="77777777" w:rsidR="00A7383F" w:rsidRPr="00A7383F" w:rsidRDefault="00A7383F" w:rsidP="00A7383F">
      <w:pPr>
        <w:numPr>
          <w:ilvl w:val="0"/>
          <w:numId w:val="2"/>
        </w:numPr>
        <w:rPr>
          <w:lang w:val="en-AS"/>
        </w:rPr>
      </w:pPr>
      <w:r w:rsidRPr="00A7383F">
        <w:rPr>
          <w:b/>
          <w:bCs/>
          <w:lang w:val="en-AS"/>
        </w:rPr>
        <w:t>Competitive Price Difference (comp_price_diff)</w:t>
      </w:r>
      <w:r w:rsidRPr="00A7383F">
        <w:rPr>
          <w:lang w:val="en-AS"/>
        </w:rPr>
        <w:t>: The price difference between the product and its competitors.</w:t>
      </w:r>
    </w:p>
    <w:p w14:paraId="358DCF3A" w14:textId="77777777" w:rsidR="00A7383F" w:rsidRPr="00A7383F" w:rsidRDefault="00A7383F" w:rsidP="00A7383F">
      <w:pPr>
        <w:numPr>
          <w:ilvl w:val="0"/>
          <w:numId w:val="2"/>
        </w:numPr>
        <w:rPr>
          <w:lang w:val="en-AS"/>
        </w:rPr>
      </w:pPr>
      <w:r w:rsidRPr="00A7383F">
        <w:rPr>
          <w:b/>
          <w:bCs/>
          <w:lang w:val="en-AS"/>
        </w:rPr>
        <w:t>Total Price (total_price)</w:t>
      </w:r>
      <w:r w:rsidRPr="00A7383F">
        <w:rPr>
          <w:lang w:val="en-AS"/>
        </w:rPr>
        <w:t>: The target variable representing the final retail price.</w:t>
      </w:r>
    </w:p>
    <w:p w14:paraId="1C53A855" w14:textId="77777777" w:rsidR="00A7383F" w:rsidRPr="00A7383F" w:rsidRDefault="00A7383F" w:rsidP="00A7383F">
      <w:pPr>
        <w:rPr>
          <w:b/>
          <w:bCs/>
          <w:lang w:val="en-AS"/>
        </w:rPr>
      </w:pPr>
      <w:r w:rsidRPr="00A7383F">
        <w:rPr>
          <w:b/>
          <w:bCs/>
          <w:lang w:val="en-AS"/>
        </w:rPr>
        <w:t>Data Preprocessing</w:t>
      </w:r>
    </w:p>
    <w:p w14:paraId="506D8A90" w14:textId="77777777" w:rsidR="00A7383F" w:rsidRPr="00A7383F" w:rsidRDefault="00A7383F" w:rsidP="00A7383F">
      <w:pPr>
        <w:rPr>
          <w:lang w:val="en-AS"/>
        </w:rPr>
      </w:pPr>
      <w:r w:rsidRPr="00A7383F">
        <w:rPr>
          <w:lang w:val="en-AS"/>
        </w:rPr>
        <w:t>Data preprocessing involved several steps:</w:t>
      </w:r>
    </w:p>
    <w:p w14:paraId="15698D4F" w14:textId="77777777" w:rsidR="00A7383F" w:rsidRPr="00A7383F" w:rsidRDefault="00A7383F" w:rsidP="00A7383F">
      <w:pPr>
        <w:numPr>
          <w:ilvl w:val="0"/>
          <w:numId w:val="3"/>
        </w:numPr>
        <w:rPr>
          <w:lang w:val="en-AS"/>
        </w:rPr>
      </w:pPr>
      <w:r w:rsidRPr="00A7383F">
        <w:rPr>
          <w:b/>
          <w:bCs/>
          <w:lang w:val="en-AS"/>
        </w:rPr>
        <w:t>Data Cleaning</w:t>
      </w:r>
      <w:r w:rsidRPr="00A7383F">
        <w:rPr>
          <w:lang w:val="en-AS"/>
        </w:rPr>
        <w:t>: Removal of any missing or irrelevant data points to ensure accuracy in the analysis.</w:t>
      </w:r>
    </w:p>
    <w:p w14:paraId="0D5EBEC2" w14:textId="77777777" w:rsidR="00A7383F" w:rsidRPr="00A7383F" w:rsidRDefault="00A7383F" w:rsidP="00A7383F">
      <w:pPr>
        <w:numPr>
          <w:ilvl w:val="0"/>
          <w:numId w:val="3"/>
        </w:numPr>
        <w:rPr>
          <w:lang w:val="en-AS"/>
        </w:rPr>
      </w:pPr>
      <w:r w:rsidRPr="00A7383F">
        <w:rPr>
          <w:b/>
          <w:bCs/>
          <w:lang w:val="en-AS"/>
        </w:rPr>
        <w:t>Feature Engineering</w:t>
      </w:r>
      <w:r w:rsidRPr="00A7383F">
        <w:rPr>
          <w:lang w:val="en-AS"/>
        </w:rPr>
        <w:t>: Creation of new features such as comp_price_diff to enhance model performance.</w:t>
      </w:r>
    </w:p>
    <w:p w14:paraId="06C8CEA7" w14:textId="77777777" w:rsidR="00A7383F" w:rsidRPr="00A7383F" w:rsidRDefault="00A7383F" w:rsidP="00A7383F">
      <w:pPr>
        <w:numPr>
          <w:ilvl w:val="0"/>
          <w:numId w:val="3"/>
        </w:numPr>
        <w:rPr>
          <w:lang w:val="en-AS"/>
        </w:rPr>
      </w:pPr>
      <w:r w:rsidRPr="00A7383F">
        <w:rPr>
          <w:b/>
          <w:bCs/>
          <w:lang w:val="en-AS"/>
        </w:rPr>
        <w:t>Data Transformation</w:t>
      </w:r>
      <w:r w:rsidRPr="00A7383F">
        <w:rPr>
          <w:lang w:val="en-AS"/>
        </w:rPr>
        <w:t>: Normalization and encoding of categorical variables to prepare the dataset for machine learning algorithms.</w:t>
      </w:r>
    </w:p>
    <w:p w14:paraId="60AC9CA8" w14:textId="77777777" w:rsidR="00A7383F" w:rsidRPr="00A7383F" w:rsidRDefault="00A7383F" w:rsidP="00A7383F">
      <w:pPr>
        <w:rPr>
          <w:b/>
          <w:bCs/>
          <w:lang w:val="en-AS"/>
        </w:rPr>
      </w:pPr>
      <w:r w:rsidRPr="00A7383F">
        <w:rPr>
          <w:b/>
          <w:bCs/>
          <w:lang w:val="en-AS"/>
        </w:rPr>
        <w:t>Model Development</w:t>
      </w:r>
    </w:p>
    <w:p w14:paraId="5902B784" w14:textId="77777777" w:rsidR="00A7383F" w:rsidRPr="00A7383F" w:rsidRDefault="00A7383F" w:rsidP="00A7383F">
      <w:pPr>
        <w:rPr>
          <w:lang w:val="en-AS"/>
        </w:rPr>
      </w:pPr>
      <w:r w:rsidRPr="00A7383F">
        <w:rPr>
          <w:lang w:val="en-AS"/>
        </w:rPr>
        <w:t>Multiple regression models were developed and evaluated, including:</w:t>
      </w:r>
    </w:p>
    <w:p w14:paraId="58471EAA" w14:textId="77777777" w:rsidR="00A7383F" w:rsidRPr="00A7383F" w:rsidRDefault="00A7383F" w:rsidP="00A7383F">
      <w:pPr>
        <w:numPr>
          <w:ilvl w:val="0"/>
          <w:numId w:val="4"/>
        </w:numPr>
        <w:rPr>
          <w:lang w:val="en-AS"/>
        </w:rPr>
      </w:pPr>
      <w:r w:rsidRPr="00A7383F">
        <w:rPr>
          <w:b/>
          <w:bCs/>
          <w:lang w:val="en-AS"/>
        </w:rPr>
        <w:lastRenderedPageBreak/>
        <w:t>Linear Regression</w:t>
      </w:r>
    </w:p>
    <w:p w14:paraId="3B70462F" w14:textId="77777777" w:rsidR="00A7383F" w:rsidRPr="00A7383F" w:rsidRDefault="00A7383F" w:rsidP="00A7383F">
      <w:pPr>
        <w:numPr>
          <w:ilvl w:val="0"/>
          <w:numId w:val="4"/>
        </w:numPr>
        <w:rPr>
          <w:lang w:val="en-AS"/>
        </w:rPr>
      </w:pPr>
      <w:r w:rsidRPr="00A7383F">
        <w:rPr>
          <w:b/>
          <w:bCs/>
          <w:lang w:val="en-AS"/>
        </w:rPr>
        <w:t>Decision Tree Regressor</w:t>
      </w:r>
    </w:p>
    <w:p w14:paraId="5D415E87" w14:textId="77777777" w:rsidR="00A7383F" w:rsidRPr="00A7383F" w:rsidRDefault="00A7383F" w:rsidP="00A7383F">
      <w:pPr>
        <w:numPr>
          <w:ilvl w:val="0"/>
          <w:numId w:val="4"/>
        </w:numPr>
        <w:rPr>
          <w:lang w:val="en-AS"/>
        </w:rPr>
      </w:pPr>
      <w:r w:rsidRPr="00A7383F">
        <w:rPr>
          <w:b/>
          <w:bCs/>
          <w:lang w:val="en-AS"/>
        </w:rPr>
        <w:t>Random Forest Regressor</w:t>
      </w:r>
    </w:p>
    <w:p w14:paraId="2FD438A3" w14:textId="77777777" w:rsidR="00A7383F" w:rsidRPr="00A7383F" w:rsidRDefault="00A7383F" w:rsidP="00A7383F">
      <w:pPr>
        <w:numPr>
          <w:ilvl w:val="0"/>
          <w:numId w:val="4"/>
        </w:numPr>
        <w:rPr>
          <w:lang w:val="en-AS"/>
        </w:rPr>
      </w:pPr>
      <w:r w:rsidRPr="00A7383F">
        <w:rPr>
          <w:b/>
          <w:bCs/>
          <w:lang w:val="en-AS"/>
        </w:rPr>
        <w:t>Gradient Boosting Regressor</w:t>
      </w:r>
    </w:p>
    <w:p w14:paraId="7B8D85A6" w14:textId="77777777" w:rsidR="00A7383F" w:rsidRPr="00A7383F" w:rsidRDefault="00A7383F" w:rsidP="00A7383F">
      <w:pPr>
        <w:numPr>
          <w:ilvl w:val="0"/>
          <w:numId w:val="4"/>
        </w:numPr>
        <w:rPr>
          <w:lang w:val="en-AS"/>
        </w:rPr>
      </w:pPr>
      <w:r w:rsidRPr="00A7383F">
        <w:rPr>
          <w:b/>
          <w:bCs/>
          <w:lang w:val="en-AS"/>
        </w:rPr>
        <w:t>Support Vector Regressor</w:t>
      </w:r>
    </w:p>
    <w:p w14:paraId="7F4D3999" w14:textId="77777777" w:rsidR="00A7383F" w:rsidRPr="00A7383F" w:rsidRDefault="00A7383F" w:rsidP="00A7383F">
      <w:pPr>
        <w:rPr>
          <w:lang w:val="en-AS"/>
        </w:rPr>
      </w:pPr>
      <w:r w:rsidRPr="00A7383F">
        <w:rPr>
          <w:lang w:val="en-AS"/>
        </w:rPr>
        <w:t>Each model was trained on a training dataset and validated using a test dataset.</w:t>
      </w:r>
    </w:p>
    <w:p w14:paraId="50A78C01" w14:textId="77777777" w:rsidR="00A7383F" w:rsidRPr="00A7383F" w:rsidRDefault="00A7383F" w:rsidP="00A7383F">
      <w:pPr>
        <w:rPr>
          <w:b/>
          <w:bCs/>
          <w:lang w:val="en-AS"/>
        </w:rPr>
      </w:pPr>
      <w:r w:rsidRPr="00A7383F">
        <w:rPr>
          <w:b/>
          <w:bCs/>
          <w:lang w:val="en-AS"/>
        </w:rPr>
        <w:t>Model Evaluation</w:t>
      </w:r>
    </w:p>
    <w:p w14:paraId="46B2F215" w14:textId="77777777" w:rsidR="00A7383F" w:rsidRPr="00A7383F" w:rsidRDefault="00A7383F" w:rsidP="00A7383F">
      <w:pPr>
        <w:rPr>
          <w:lang w:val="en-AS"/>
        </w:rPr>
      </w:pPr>
      <w:r w:rsidRPr="00A7383F">
        <w:rPr>
          <w:lang w:val="en-AS"/>
        </w:rPr>
        <w:t>The models were evaluated using the following metrics:</w:t>
      </w:r>
    </w:p>
    <w:p w14:paraId="59FDE2CC" w14:textId="77777777" w:rsidR="00A7383F" w:rsidRPr="00A7383F" w:rsidRDefault="00A7383F" w:rsidP="00A7383F">
      <w:pPr>
        <w:numPr>
          <w:ilvl w:val="0"/>
          <w:numId w:val="5"/>
        </w:numPr>
        <w:rPr>
          <w:lang w:val="en-AS"/>
        </w:rPr>
      </w:pPr>
      <w:r w:rsidRPr="00A7383F">
        <w:rPr>
          <w:b/>
          <w:bCs/>
          <w:lang w:val="en-AS"/>
        </w:rPr>
        <w:t>Mean Squared Error (MSE)</w:t>
      </w:r>
      <w:r w:rsidRPr="00A7383F">
        <w:rPr>
          <w:lang w:val="en-AS"/>
        </w:rPr>
        <w:t>: Measures the average squared difference between predicted and actual values.</w:t>
      </w:r>
    </w:p>
    <w:p w14:paraId="7BF29DC6" w14:textId="77777777" w:rsidR="00A7383F" w:rsidRPr="00A7383F" w:rsidRDefault="00A7383F" w:rsidP="00A7383F">
      <w:pPr>
        <w:numPr>
          <w:ilvl w:val="0"/>
          <w:numId w:val="5"/>
        </w:numPr>
        <w:rPr>
          <w:lang w:val="en-AS"/>
        </w:rPr>
      </w:pPr>
      <w:r w:rsidRPr="00A7383F">
        <w:rPr>
          <w:b/>
          <w:bCs/>
          <w:lang w:val="en-AS"/>
        </w:rPr>
        <w:t>Mean Absolute Error (MAE)</w:t>
      </w:r>
      <w:r w:rsidRPr="00A7383F">
        <w:rPr>
          <w:lang w:val="en-AS"/>
        </w:rPr>
        <w:t>: Measures the average absolute difference between predicted and actual values.</w:t>
      </w:r>
    </w:p>
    <w:p w14:paraId="259BA3D3" w14:textId="77777777" w:rsidR="00A7383F" w:rsidRPr="00A7383F" w:rsidRDefault="00A7383F" w:rsidP="00A7383F">
      <w:pPr>
        <w:numPr>
          <w:ilvl w:val="0"/>
          <w:numId w:val="5"/>
        </w:numPr>
        <w:rPr>
          <w:lang w:val="en-AS"/>
        </w:rPr>
      </w:pPr>
      <w:r w:rsidRPr="00A7383F">
        <w:rPr>
          <w:b/>
          <w:bCs/>
          <w:lang w:val="en-AS"/>
        </w:rPr>
        <w:t>R-squared (R²)</w:t>
      </w:r>
      <w:r w:rsidRPr="00A7383F">
        <w:rPr>
          <w:lang w:val="en-AS"/>
        </w:rPr>
        <w:t>: Indicates the proportion of variance explained by the model.</w:t>
      </w:r>
    </w:p>
    <w:p w14:paraId="5EE8A8E5" w14:textId="77777777" w:rsidR="00A7383F" w:rsidRPr="00A7383F" w:rsidRDefault="00A7383F" w:rsidP="00A7383F">
      <w:pPr>
        <w:rPr>
          <w:b/>
          <w:bCs/>
          <w:lang w:val="en-AS"/>
        </w:rPr>
      </w:pPr>
      <w:r w:rsidRPr="00A7383F">
        <w:rPr>
          <w:b/>
          <w:bCs/>
          <w:lang w:val="en-AS"/>
        </w:rPr>
        <w:t>Results</w:t>
      </w:r>
    </w:p>
    <w:p w14:paraId="1EA451D4" w14:textId="77777777" w:rsidR="00A7383F" w:rsidRPr="00A7383F" w:rsidRDefault="00A7383F" w:rsidP="00A7383F">
      <w:pPr>
        <w:rPr>
          <w:lang w:val="en-AS"/>
        </w:rPr>
      </w:pPr>
      <w:r w:rsidRPr="00A7383F">
        <w:rPr>
          <w:lang w:val="en-AS"/>
        </w:rPr>
        <w:t>The performance metrics for each model are summarized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3"/>
        <w:gridCol w:w="1189"/>
        <w:gridCol w:w="891"/>
        <w:gridCol w:w="801"/>
      </w:tblGrid>
      <w:tr w:rsidR="00A7383F" w:rsidRPr="00A7383F" w14:paraId="44767E1C" w14:textId="77777777" w:rsidTr="00A7383F">
        <w:trPr>
          <w:tblHeader/>
          <w:tblCellSpacing w:w="15" w:type="dxa"/>
        </w:trPr>
        <w:tc>
          <w:tcPr>
            <w:tcW w:w="0" w:type="auto"/>
            <w:vAlign w:val="center"/>
            <w:hideMark/>
          </w:tcPr>
          <w:p w14:paraId="20E3F66D" w14:textId="77777777" w:rsidR="00A7383F" w:rsidRPr="00A7383F" w:rsidRDefault="00A7383F" w:rsidP="00A7383F">
            <w:pPr>
              <w:rPr>
                <w:b/>
                <w:bCs/>
                <w:lang w:val="en-AS"/>
              </w:rPr>
            </w:pPr>
            <w:r w:rsidRPr="00A7383F">
              <w:rPr>
                <w:b/>
                <w:bCs/>
                <w:lang w:val="en-AS"/>
              </w:rPr>
              <w:t>Model</w:t>
            </w:r>
          </w:p>
        </w:tc>
        <w:tc>
          <w:tcPr>
            <w:tcW w:w="0" w:type="auto"/>
            <w:vAlign w:val="center"/>
            <w:hideMark/>
          </w:tcPr>
          <w:p w14:paraId="64718737" w14:textId="77777777" w:rsidR="00A7383F" w:rsidRPr="00A7383F" w:rsidRDefault="00A7383F" w:rsidP="00A7383F">
            <w:pPr>
              <w:rPr>
                <w:b/>
                <w:bCs/>
                <w:lang w:val="en-AS"/>
              </w:rPr>
            </w:pPr>
            <w:r w:rsidRPr="00A7383F">
              <w:rPr>
                <w:b/>
                <w:bCs/>
                <w:lang w:val="en-AS"/>
              </w:rPr>
              <w:t>MSE</w:t>
            </w:r>
          </w:p>
        </w:tc>
        <w:tc>
          <w:tcPr>
            <w:tcW w:w="0" w:type="auto"/>
            <w:vAlign w:val="center"/>
            <w:hideMark/>
          </w:tcPr>
          <w:p w14:paraId="725D3E17" w14:textId="77777777" w:rsidR="00A7383F" w:rsidRPr="00A7383F" w:rsidRDefault="00A7383F" w:rsidP="00A7383F">
            <w:pPr>
              <w:rPr>
                <w:b/>
                <w:bCs/>
                <w:lang w:val="en-AS"/>
              </w:rPr>
            </w:pPr>
            <w:r w:rsidRPr="00A7383F">
              <w:rPr>
                <w:b/>
                <w:bCs/>
                <w:lang w:val="en-AS"/>
              </w:rPr>
              <w:t>MAE</w:t>
            </w:r>
          </w:p>
        </w:tc>
        <w:tc>
          <w:tcPr>
            <w:tcW w:w="0" w:type="auto"/>
            <w:vAlign w:val="center"/>
            <w:hideMark/>
          </w:tcPr>
          <w:p w14:paraId="7E23F4E2" w14:textId="77777777" w:rsidR="00A7383F" w:rsidRPr="00A7383F" w:rsidRDefault="00A7383F" w:rsidP="00A7383F">
            <w:pPr>
              <w:rPr>
                <w:b/>
                <w:bCs/>
                <w:lang w:val="en-AS"/>
              </w:rPr>
            </w:pPr>
            <w:r w:rsidRPr="00A7383F">
              <w:rPr>
                <w:b/>
                <w:bCs/>
                <w:lang w:val="en-AS"/>
              </w:rPr>
              <w:t>R²</w:t>
            </w:r>
          </w:p>
        </w:tc>
      </w:tr>
      <w:tr w:rsidR="00A7383F" w:rsidRPr="00A7383F" w14:paraId="560A13D3" w14:textId="77777777" w:rsidTr="00A7383F">
        <w:trPr>
          <w:tblCellSpacing w:w="15" w:type="dxa"/>
        </w:trPr>
        <w:tc>
          <w:tcPr>
            <w:tcW w:w="0" w:type="auto"/>
            <w:vAlign w:val="center"/>
            <w:hideMark/>
          </w:tcPr>
          <w:p w14:paraId="10D0C354" w14:textId="77777777" w:rsidR="00A7383F" w:rsidRPr="00A7383F" w:rsidRDefault="00A7383F" w:rsidP="00A7383F">
            <w:pPr>
              <w:rPr>
                <w:lang w:val="en-AS"/>
              </w:rPr>
            </w:pPr>
            <w:r w:rsidRPr="00A7383F">
              <w:rPr>
                <w:b/>
                <w:bCs/>
                <w:lang w:val="en-AS"/>
              </w:rPr>
              <w:t>Linear Regression</w:t>
            </w:r>
          </w:p>
        </w:tc>
        <w:tc>
          <w:tcPr>
            <w:tcW w:w="0" w:type="auto"/>
            <w:vAlign w:val="center"/>
            <w:hideMark/>
          </w:tcPr>
          <w:p w14:paraId="33E2281C" w14:textId="77777777" w:rsidR="00A7383F" w:rsidRPr="00A7383F" w:rsidRDefault="00A7383F" w:rsidP="00A7383F">
            <w:pPr>
              <w:rPr>
                <w:lang w:val="en-AS"/>
              </w:rPr>
            </w:pPr>
            <w:r w:rsidRPr="00A7383F">
              <w:rPr>
                <w:lang w:val="en-AS"/>
              </w:rPr>
              <w:t>539,263.6</w:t>
            </w:r>
          </w:p>
        </w:tc>
        <w:tc>
          <w:tcPr>
            <w:tcW w:w="0" w:type="auto"/>
            <w:vAlign w:val="center"/>
            <w:hideMark/>
          </w:tcPr>
          <w:p w14:paraId="062995AA" w14:textId="77777777" w:rsidR="00A7383F" w:rsidRPr="00A7383F" w:rsidRDefault="00A7383F" w:rsidP="00A7383F">
            <w:pPr>
              <w:rPr>
                <w:lang w:val="en-AS"/>
              </w:rPr>
            </w:pPr>
            <w:r w:rsidRPr="00A7383F">
              <w:rPr>
                <w:lang w:val="en-AS"/>
              </w:rPr>
              <w:t>430.43</w:t>
            </w:r>
          </w:p>
        </w:tc>
        <w:tc>
          <w:tcPr>
            <w:tcW w:w="0" w:type="auto"/>
            <w:vAlign w:val="center"/>
            <w:hideMark/>
          </w:tcPr>
          <w:p w14:paraId="045F45EC" w14:textId="77777777" w:rsidR="00A7383F" w:rsidRPr="00A7383F" w:rsidRDefault="00A7383F" w:rsidP="00A7383F">
            <w:pPr>
              <w:rPr>
                <w:lang w:val="en-AS"/>
              </w:rPr>
            </w:pPr>
            <w:r w:rsidRPr="00A7383F">
              <w:rPr>
                <w:lang w:val="en-AS"/>
              </w:rPr>
              <w:t>0.8293</w:t>
            </w:r>
          </w:p>
        </w:tc>
      </w:tr>
      <w:tr w:rsidR="00A7383F" w:rsidRPr="00A7383F" w14:paraId="1FDF1AF6" w14:textId="77777777" w:rsidTr="00A7383F">
        <w:trPr>
          <w:tblCellSpacing w:w="15" w:type="dxa"/>
        </w:trPr>
        <w:tc>
          <w:tcPr>
            <w:tcW w:w="0" w:type="auto"/>
            <w:vAlign w:val="center"/>
            <w:hideMark/>
          </w:tcPr>
          <w:p w14:paraId="5BA75C1E" w14:textId="77777777" w:rsidR="00A7383F" w:rsidRPr="00A7383F" w:rsidRDefault="00A7383F" w:rsidP="00A7383F">
            <w:pPr>
              <w:rPr>
                <w:lang w:val="en-AS"/>
              </w:rPr>
            </w:pPr>
            <w:r w:rsidRPr="00A7383F">
              <w:rPr>
                <w:b/>
                <w:bCs/>
                <w:lang w:val="en-AS"/>
              </w:rPr>
              <w:t>Decision Tree</w:t>
            </w:r>
          </w:p>
        </w:tc>
        <w:tc>
          <w:tcPr>
            <w:tcW w:w="0" w:type="auto"/>
            <w:vAlign w:val="center"/>
            <w:hideMark/>
          </w:tcPr>
          <w:p w14:paraId="3E85DC44" w14:textId="77777777" w:rsidR="00A7383F" w:rsidRPr="00A7383F" w:rsidRDefault="00A7383F" w:rsidP="00A7383F">
            <w:pPr>
              <w:rPr>
                <w:lang w:val="en-AS"/>
              </w:rPr>
            </w:pPr>
            <w:r w:rsidRPr="00A7383F">
              <w:rPr>
                <w:lang w:val="en-AS"/>
              </w:rPr>
              <w:t>150,606.1</w:t>
            </w:r>
          </w:p>
        </w:tc>
        <w:tc>
          <w:tcPr>
            <w:tcW w:w="0" w:type="auto"/>
            <w:vAlign w:val="center"/>
            <w:hideMark/>
          </w:tcPr>
          <w:p w14:paraId="305FEFBA" w14:textId="77777777" w:rsidR="00A7383F" w:rsidRPr="00A7383F" w:rsidRDefault="00A7383F" w:rsidP="00A7383F">
            <w:pPr>
              <w:rPr>
                <w:lang w:val="en-AS"/>
              </w:rPr>
            </w:pPr>
            <w:r w:rsidRPr="00A7383F">
              <w:rPr>
                <w:lang w:val="en-AS"/>
              </w:rPr>
              <w:t>153.93</w:t>
            </w:r>
          </w:p>
        </w:tc>
        <w:tc>
          <w:tcPr>
            <w:tcW w:w="0" w:type="auto"/>
            <w:vAlign w:val="center"/>
            <w:hideMark/>
          </w:tcPr>
          <w:p w14:paraId="6B7C6FEF" w14:textId="77777777" w:rsidR="00A7383F" w:rsidRPr="00A7383F" w:rsidRDefault="00A7383F" w:rsidP="00A7383F">
            <w:pPr>
              <w:rPr>
                <w:lang w:val="en-AS"/>
              </w:rPr>
            </w:pPr>
            <w:r w:rsidRPr="00A7383F">
              <w:rPr>
                <w:lang w:val="en-AS"/>
              </w:rPr>
              <w:t>0.9523</w:t>
            </w:r>
          </w:p>
        </w:tc>
      </w:tr>
      <w:tr w:rsidR="00A7383F" w:rsidRPr="00A7383F" w14:paraId="5616626A" w14:textId="77777777" w:rsidTr="00A7383F">
        <w:trPr>
          <w:tblCellSpacing w:w="15" w:type="dxa"/>
        </w:trPr>
        <w:tc>
          <w:tcPr>
            <w:tcW w:w="0" w:type="auto"/>
            <w:vAlign w:val="center"/>
            <w:hideMark/>
          </w:tcPr>
          <w:p w14:paraId="4D1A2203" w14:textId="77777777" w:rsidR="00A7383F" w:rsidRPr="00A7383F" w:rsidRDefault="00A7383F" w:rsidP="00A7383F">
            <w:pPr>
              <w:rPr>
                <w:lang w:val="en-AS"/>
              </w:rPr>
            </w:pPr>
            <w:r w:rsidRPr="00A7383F">
              <w:rPr>
                <w:b/>
                <w:bCs/>
                <w:lang w:val="en-AS"/>
              </w:rPr>
              <w:t>Random Forest</w:t>
            </w:r>
          </w:p>
        </w:tc>
        <w:tc>
          <w:tcPr>
            <w:tcW w:w="0" w:type="auto"/>
            <w:vAlign w:val="center"/>
            <w:hideMark/>
          </w:tcPr>
          <w:p w14:paraId="7E97B456" w14:textId="77777777" w:rsidR="00A7383F" w:rsidRPr="00A7383F" w:rsidRDefault="00A7383F" w:rsidP="00A7383F">
            <w:pPr>
              <w:rPr>
                <w:lang w:val="en-AS"/>
              </w:rPr>
            </w:pPr>
            <w:r w:rsidRPr="00A7383F">
              <w:rPr>
                <w:lang w:val="en-AS"/>
              </w:rPr>
              <w:t>120,655.7</w:t>
            </w:r>
          </w:p>
        </w:tc>
        <w:tc>
          <w:tcPr>
            <w:tcW w:w="0" w:type="auto"/>
            <w:vAlign w:val="center"/>
            <w:hideMark/>
          </w:tcPr>
          <w:p w14:paraId="1CEE52FC" w14:textId="77777777" w:rsidR="00A7383F" w:rsidRPr="00A7383F" w:rsidRDefault="00A7383F" w:rsidP="00A7383F">
            <w:pPr>
              <w:rPr>
                <w:lang w:val="en-AS"/>
              </w:rPr>
            </w:pPr>
            <w:r w:rsidRPr="00A7383F">
              <w:rPr>
                <w:lang w:val="en-AS"/>
              </w:rPr>
              <w:t>91.71</w:t>
            </w:r>
          </w:p>
        </w:tc>
        <w:tc>
          <w:tcPr>
            <w:tcW w:w="0" w:type="auto"/>
            <w:vAlign w:val="center"/>
            <w:hideMark/>
          </w:tcPr>
          <w:p w14:paraId="7DF25E3E" w14:textId="77777777" w:rsidR="00A7383F" w:rsidRPr="00A7383F" w:rsidRDefault="00A7383F" w:rsidP="00A7383F">
            <w:pPr>
              <w:rPr>
                <w:lang w:val="en-AS"/>
              </w:rPr>
            </w:pPr>
            <w:r w:rsidRPr="00A7383F">
              <w:rPr>
                <w:lang w:val="en-AS"/>
              </w:rPr>
              <w:t>0.9618</w:t>
            </w:r>
          </w:p>
        </w:tc>
      </w:tr>
      <w:tr w:rsidR="00A7383F" w:rsidRPr="00A7383F" w14:paraId="5F0DDDF0" w14:textId="77777777" w:rsidTr="00A7383F">
        <w:trPr>
          <w:tblCellSpacing w:w="15" w:type="dxa"/>
        </w:trPr>
        <w:tc>
          <w:tcPr>
            <w:tcW w:w="0" w:type="auto"/>
            <w:vAlign w:val="center"/>
            <w:hideMark/>
          </w:tcPr>
          <w:p w14:paraId="33CA59F2" w14:textId="77777777" w:rsidR="00A7383F" w:rsidRPr="00A7383F" w:rsidRDefault="00A7383F" w:rsidP="00A7383F">
            <w:pPr>
              <w:rPr>
                <w:lang w:val="en-AS"/>
              </w:rPr>
            </w:pPr>
            <w:r w:rsidRPr="00A7383F">
              <w:rPr>
                <w:b/>
                <w:bCs/>
                <w:lang w:val="en-AS"/>
              </w:rPr>
              <w:t>Gradient Boosting</w:t>
            </w:r>
          </w:p>
        </w:tc>
        <w:tc>
          <w:tcPr>
            <w:tcW w:w="0" w:type="auto"/>
            <w:vAlign w:val="center"/>
            <w:hideMark/>
          </w:tcPr>
          <w:p w14:paraId="74E95FCB" w14:textId="77777777" w:rsidR="00A7383F" w:rsidRPr="00A7383F" w:rsidRDefault="00A7383F" w:rsidP="00A7383F">
            <w:pPr>
              <w:rPr>
                <w:lang w:val="en-AS"/>
              </w:rPr>
            </w:pPr>
            <w:r w:rsidRPr="00A7383F">
              <w:rPr>
                <w:lang w:val="en-AS"/>
              </w:rPr>
              <w:t>94,873.2</w:t>
            </w:r>
          </w:p>
        </w:tc>
        <w:tc>
          <w:tcPr>
            <w:tcW w:w="0" w:type="auto"/>
            <w:vAlign w:val="center"/>
            <w:hideMark/>
          </w:tcPr>
          <w:p w14:paraId="380CE881" w14:textId="77777777" w:rsidR="00A7383F" w:rsidRPr="00A7383F" w:rsidRDefault="00A7383F" w:rsidP="00A7383F">
            <w:pPr>
              <w:rPr>
                <w:lang w:val="en-AS"/>
              </w:rPr>
            </w:pPr>
            <w:r w:rsidRPr="00A7383F">
              <w:rPr>
                <w:lang w:val="en-AS"/>
              </w:rPr>
              <w:t>99.83</w:t>
            </w:r>
          </w:p>
        </w:tc>
        <w:tc>
          <w:tcPr>
            <w:tcW w:w="0" w:type="auto"/>
            <w:vAlign w:val="center"/>
            <w:hideMark/>
          </w:tcPr>
          <w:p w14:paraId="62407D25" w14:textId="77777777" w:rsidR="00A7383F" w:rsidRPr="00A7383F" w:rsidRDefault="00A7383F" w:rsidP="00A7383F">
            <w:pPr>
              <w:rPr>
                <w:lang w:val="en-AS"/>
              </w:rPr>
            </w:pPr>
            <w:r w:rsidRPr="00A7383F">
              <w:rPr>
                <w:lang w:val="en-AS"/>
              </w:rPr>
              <w:t>0.9700</w:t>
            </w:r>
          </w:p>
        </w:tc>
      </w:tr>
      <w:tr w:rsidR="00A7383F" w:rsidRPr="00A7383F" w14:paraId="190D7B7A" w14:textId="77777777" w:rsidTr="00A7383F">
        <w:trPr>
          <w:tblCellSpacing w:w="15" w:type="dxa"/>
        </w:trPr>
        <w:tc>
          <w:tcPr>
            <w:tcW w:w="0" w:type="auto"/>
            <w:vAlign w:val="center"/>
            <w:hideMark/>
          </w:tcPr>
          <w:p w14:paraId="320836CD" w14:textId="77777777" w:rsidR="00A7383F" w:rsidRPr="00A7383F" w:rsidRDefault="00A7383F" w:rsidP="00A7383F">
            <w:pPr>
              <w:rPr>
                <w:lang w:val="en-AS"/>
              </w:rPr>
            </w:pPr>
            <w:r w:rsidRPr="00A7383F">
              <w:rPr>
                <w:b/>
                <w:bCs/>
                <w:lang w:val="en-AS"/>
              </w:rPr>
              <w:t>Support Vector Regressor</w:t>
            </w:r>
          </w:p>
        </w:tc>
        <w:tc>
          <w:tcPr>
            <w:tcW w:w="0" w:type="auto"/>
            <w:vAlign w:val="center"/>
            <w:hideMark/>
          </w:tcPr>
          <w:p w14:paraId="002B1E8F" w14:textId="77777777" w:rsidR="00A7383F" w:rsidRPr="00A7383F" w:rsidRDefault="00A7383F" w:rsidP="00A7383F">
            <w:pPr>
              <w:rPr>
                <w:lang w:val="en-AS"/>
              </w:rPr>
            </w:pPr>
            <w:r w:rsidRPr="00A7383F">
              <w:rPr>
                <w:lang w:val="en-AS"/>
              </w:rPr>
              <w:t>3,323,279.0</w:t>
            </w:r>
          </w:p>
        </w:tc>
        <w:tc>
          <w:tcPr>
            <w:tcW w:w="0" w:type="auto"/>
            <w:vAlign w:val="center"/>
            <w:hideMark/>
          </w:tcPr>
          <w:p w14:paraId="113FFD63" w14:textId="77777777" w:rsidR="00A7383F" w:rsidRPr="00A7383F" w:rsidRDefault="00A7383F" w:rsidP="00A7383F">
            <w:pPr>
              <w:rPr>
                <w:lang w:val="en-AS"/>
              </w:rPr>
            </w:pPr>
            <w:r w:rsidRPr="00A7383F">
              <w:rPr>
                <w:lang w:val="en-AS"/>
              </w:rPr>
              <w:t>1,038.42</w:t>
            </w:r>
          </w:p>
        </w:tc>
        <w:tc>
          <w:tcPr>
            <w:tcW w:w="0" w:type="auto"/>
            <w:vAlign w:val="center"/>
            <w:hideMark/>
          </w:tcPr>
          <w:p w14:paraId="5EE88399" w14:textId="77777777" w:rsidR="00A7383F" w:rsidRPr="00A7383F" w:rsidRDefault="00A7383F" w:rsidP="00A7383F">
            <w:pPr>
              <w:rPr>
                <w:lang w:val="en-AS"/>
              </w:rPr>
            </w:pPr>
            <w:r w:rsidRPr="00A7383F">
              <w:rPr>
                <w:lang w:val="en-AS"/>
              </w:rPr>
              <w:t>-0.0520</w:t>
            </w:r>
          </w:p>
        </w:tc>
      </w:tr>
    </w:tbl>
    <w:p w14:paraId="3546BCC8" w14:textId="77777777" w:rsidR="00A7383F" w:rsidRPr="00A7383F" w:rsidRDefault="00A7383F" w:rsidP="00A7383F">
      <w:pPr>
        <w:numPr>
          <w:ilvl w:val="0"/>
          <w:numId w:val="6"/>
        </w:numPr>
        <w:rPr>
          <w:lang w:val="en-AS"/>
        </w:rPr>
      </w:pPr>
      <w:r w:rsidRPr="00A7383F">
        <w:rPr>
          <w:b/>
          <w:bCs/>
          <w:lang w:val="en-AS"/>
        </w:rPr>
        <w:t>Best Model Based on MSE</w:t>
      </w:r>
      <w:r w:rsidRPr="00A7383F">
        <w:rPr>
          <w:lang w:val="en-AS"/>
        </w:rPr>
        <w:t>: Gradient Boosting achieved the lowest MSE of 94,873.2, indicating strong predictive accuracy.</w:t>
      </w:r>
    </w:p>
    <w:p w14:paraId="75C506BD" w14:textId="77777777" w:rsidR="00A7383F" w:rsidRPr="00A7383F" w:rsidRDefault="00A7383F" w:rsidP="00A7383F">
      <w:pPr>
        <w:numPr>
          <w:ilvl w:val="0"/>
          <w:numId w:val="6"/>
        </w:numPr>
        <w:rPr>
          <w:lang w:val="en-AS"/>
        </w:rPr>
      </w:pPr>
      <w:r w:rsidRPr="00A7383F">
        <w:rPr>
          <w:b/>
          <w:bCs/>
          <w:lang w:val="en-AS"/>
        </w:rPr>
        <w:t>Best Model Based on MAE</w:t>
      </w:r>
      <w:r w:rsidRPr="00A7383F">
        <w:rPr>
          <w:lang w:val="en-AS"/>
        </w:rPr>
        <w:t>: Random Forest exhibited the smallest MAE of 91.71, suggesting low average prediction error.</w:t>
      </w:r>
    </w:p>
    <w:p w14:paraId="22A088CF" w14:textId="77777777" w:rsidR="00A7383F" w:rsidRPr="00A7383F" w:rsidRDefault="00A7383F" w:rsidP="00A7383F">
      <w:pPr>
        <w:numPr>
          <w:ilvl w:val="0"/>
          <w:numId w:val="6"/>
        </w:numPr>
        <w:rPr>
          <w:lang w:val="en-AS"/>
        </w:rPr>
      </w:pPr>
      <w:r w:rsidRPr="00A7383F">
        <w:rPr>
          <w:b/>
          <w:bCs/>
          <w:lang w:val="en-AS"/>
        </w:rPr>
        <w:t>Best Model Based on R²</w:t>
      </w:r>
      <w:r w:rsidRPr="00A7383F">
        <w:rPr>
          <w:lang w:val="en-AS"/>
        </w:rPr>
        <w:t>: Gradient Boosting also led with an R² of 0.9700, showing it explains approximately 97% of the variance in total price.</w:t>
      </w:r>
    </w:p>
    <w:p w14:paraId="03AD2254" w14:textId="77777777" w:rsidR="00A7383F" w:rsidRPr="00A7383F" w:rsidRDefault="00A7383F" w:rsidP="00A7383F">
      <w:pPr>
        <w:rPr>
          <w:b/>
          <w:bCs/>
          <w:lang w:val="en-AS"/>
        </w:rPr>
      </w:pPr>
      <w:r w:rsidRPr="00A7383F">
        <w:rPr>
          <w:b/>
          <w:bCs/>
          <w:lang w:val="en-AS"/>
        </w:rPr>
        <w:t>Conclusion</w:t>
      </w:r>
    </w:p>
    <w:p w14:paraId="240A9BAD" w14:textId="77777777" w:rsidR="00A7383F" w:rsidRPr="00A7383F" w:rsidRDefault="00A7383F" w:rsidP="00A7383F">
      <w:pPr>
        <w:rPr>
          <w:lang w:val="en-AS"/>
        </w:rPr>
      </w:pPr>
      <w:r w:rsidRPr="00A7383F">
        <w:rPr>
          <w:lang w:val="en-AS"/>
        </w:rPr>
        <w:t>The project successfully demonstrated the effectiveness of machine learning models in predicting retail prices. The Gradient Boosting model emerged as the best-performing model overall, while the Random Forest model excelled in terms of average error. These insights provide a robust foundation for implementing data-driven pricing strategies in the retail sector.</w:t>
      </w:r>
    </w:p>
    <w:p w14:paraId="4603074D" w14:textId="77777777" w:rsidR="00A7383F" w:rsidRPr="00A7383F" w:rsidRDefault="00A7383F" w:rsidP="00A7383F">
      <w:pPr>
        <w:rPr>
          <w:b/>
          <w:bCs/>
          <w:lang w:val="en-AS"/>
        </w:rPr>
      </w:pPr>
      <w:r w:rsidRPr="00A7383F">
        <w:rPr>
          <w:b/>
          <w:bCs/>
          <w:lang w:val="en-AS"/>
        </w:rPr>
        <w:t>Future Work</w:t>
      </w:r>
    </w:p>
    <w:p w14:paraId="7D3BEB70" w14:textId="77777777" w:rsidR="00A7383F" w:rsidRPr="00A7383F" w:rsidRDefault="00A7383F" w:rsidP="00A7383F">
      <w:pPr>
        <w:rPr>
          <w:lang w:val="en-AS"/>
        </w:rPr>
      </w:pPr>
      <w:r w:rsidRPr="00A7383F">
        <w:rPr>
          <w:lang w:val="en-AS"/>
        </w:rPr>
        <w:lastRenderedPageBreak/>
        <w:t>Future work may include:</w:t>
      </w:r>
    </w:p>
    <w:p w14:paraId="7EC4190D" w14:textId="77777777" w:rsidR="00A7383F" w:rsidRPr="00A7383F" w:rsidRDefault="00A7383F" w:rsidP="00A7383F">
      <w:pPr>
        <w:numPr>
          <w:ilvl w:val="0"/>
          <w:numId w:val="7"/>
        </w:numPr>
        <w:rPr>
          <w:lang w:val="en-AS"/>
        </w:rPr>
      </w:pPr>
      <w:r w:rsidRPr="00A7383F">
        <w:rPr>
          <w:b/>
          <w:bCs/>
          <w:lang w:val="en-AS"/>
        </w:rPr>
        <w:t>Hyperparameter Tuning</w:t>
      </w:r>
      <w:r w:rsidRPr="00A7383F">
        <w:rPr>
          <w:lang w:val="en-AS"/>
        </w:rPr>
        <w:t>: Further optimizing model parameters to enhance performance.</w:t>
      </w:r>
    </w:p>
    <w:p w14:paraId="4402012E" w14:textId="77777777" w:rsidR="00A7383F" w:rsidRPr="00A7383F" w:rsidRDefault="00A7383F" w:rsidP="00A7383F">
      <w:pPr>
        <w:numPr>
          <w:ilvl w:val="0"/>
          <w:numId w:val="7"/>
        </w:numPr>
        <w:rPr>
          <w:lang w:val="en-AS"/>
        </w:rPr>
      </w:pPr>
      <w:r w:rsidRPr="00A7383F">
        <w:rPr>
          <w:b/>
          <w:bCs/>
          <w:lang w:val="en-AS"/>
        </w:rPr>
        <w:t>Integration with Real-Time Data</w:t>
      </w:r>
      <w:r w:rsidRPr="00A7383F">
        <w:rPr>
          <w:lang w:val="en-AS"/>
        </w:rPr>
        <w:t>: Developing a dynamic pricing tool that updates prices based on real-time competitor data and sales performance.</w:t>
      </w:r>
    </w:p>
    <w:p w14:paraId="1BF42C7C" w14:textId="77777777" w:rsidR="00A7383F" w:rsidRPr="00A7383F" w:rsidRDefault="00A7383F" w:rsidP="00A7383F">
      <w:pPr>
        <w:numPr>
          <w:ilvl w:val="0"/>
          <w:numId w:val="7"/>
        </w:numPr>
        <w:rPr>
          <w:lang w:val="en-AS"/>
        </w:rPr>
      </w:pPr>
      <w:r w:rsidRPr="00A7383F">
        <w:rPr>
          <w:b/>
          <w:bCs/>
          <w:lang w:val="en-AS"/>
        </w:rPr>
        <w:t>Exploration of Additional Features</w:t>
      </w:r>
      <w:r w:rsidRPr="00A7383F">
        <w:rPr>
          <w:lang w:val="en-AS"/>
        </w:rPr>
        <w:t>: Investigating other potential features, such as seasonality and promotional activities, to improve model accuracy.</w:t>
      </w:r>
    </w:p>
    <w:p w14:paraId="62865EE3" w14:textId="77777777" w:rsidR="0025787C" w:rsidRDefault="0025787C"/>
    <w:sectPr w:rsidR="00257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77AF9"/>
    <w:multiLevelType w:val="multilevel"/>
    <w:tmpl w:val="0CCA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2412"/>
    <w:multiLevelType w:val="multilevel"/>
    <w:tmpl w:val="D93C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72A11"/>
    <w:multiLevelType w:val="multilevel"/>
    <w:tmpl w:val="F012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F0984"/>
    <w:multiLevelType w:val="multilevel"/>
    <w:tmpl w:val="7092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16038"/>
    <w:multiLevelType w:val="multilevel"/>
    <w:tmpl w:val="419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D24E3C"/>
    <w:multiLevelType w:val="multilevel"/>
    <w:tmpl w:val="52C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A7F93"/>
    <w:multiLevelType w:val="multilevel"/>
    <w:tmpl w:val="DC3E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363286">
    <w:abstractNumId w:val="5"/>
  </w:num>
  <w:num w:numId="2" w16cid:durableId="838689967">
    <w:abstractNumId w:val="1"/>
  </w:num>
  <w:num w:numId="3" w16cid:durableId="145318411">
    <w:abstractNumId w:val="4"/>
  </w:num>
  <w:num w:numId="4" w16cid:durableId="786388017">
    <w:abstractNumId w:val="2"/>
  </w:num>
  <w:num w:numId="5" w16cid:durableId="1263296093">
    <w:abstractNumId w:val="0"/>
  </w:num>
  <w:num w:numId="6" w16cid:durableId="120538365">
    <w:abstractNumId w:val="3"/>
  </w:num>
  <w:num w:numId="7" w16cid:durableId="766577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DB"/>
    <w:rsid w:val="00014B75"/>
    <w:rsid w:val="001904E4"/>
    <w:rsid w:val="001B6B13"/>
    <w:rsid w:val="00210719"/>
    <w:rsid w:val="0025787C"/>
    <w:rsid w:val="002D3EF4"/>
    <w:rsid w:val="00483EA8"/>
    <w:rsid w:val="007E62C8"/>
    <w:rsid w:val="009F697B"/>
    <w:rsid w:val="00A7383F"/>
    <w:rsid w:val="00D45D4F"/>
    <w:rsid w:val="00E65AFD"/>
    <w:rsid w:val="00F225DB"/>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87E59E-E5A1-47B6-8C5F-8DE488CD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22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normal"/>
    <w:basedOn w:val="Normal"/>
    <w:next w:val="Normal"/>
    <w:uiPriority w:val="35"/>
    <w:unhideWhenUsed/>
    <w:qFormat/>
    <w:rsid w:val="001904E4"/>
    <w:pPr>
      <w:spacing w:after="200" w:line="276" w:lineRule="auto"/>
      <w:jc w:val="both"/>
    </w:pPr>
    <w:rPr>
      <w:rFonts w:ascii="Times New Roman" w:eastAsiaTheme="minorEastAsia" w:hAnsi="Times New Roman"/>
      <w:bCs/>
      <w:smallCaps/>
      <w:kern w:val="0"/>
      <w:sz w:val="16"/>
      <w:szCs w:val="16"/>
      <w14:ligatures w14:val="none"/>
    </w:rPr>
  </w:style>
  <w:style w:type="character" w:customStyle="1" w:styleId="Heading1Char">
    <w:name w:val="Heading 1 Char"/>
    <w:basedOn w:val="DefaultParagraphFont"/>
    <w:link w:val="Heading1"/>
    <w:uiPriority w:val="9"/>
    <w:rsid w:val="00F225D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225D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225D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225D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225D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225D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225D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225D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225D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22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5D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22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5D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225DB"/>
    <w:pPr>
      <w:spacing w:before="160"/>
      <w:jc w:val="center"/>
    </w:pPr>
    <w:rPr>
      <w:i/>
      <w:iCs/>
      <w:color w:val="404040" w:themeColor="text1" w:themeTint="BF"/>
    </w:rPr>
  </w:style>
  <w:style w:type="character" w:customStyle="1" w:styleId="QuoteChar">
    <w:name w:val="Quote Char"/>
    <w:basedOn w:val="DefaultParagraphFont"/>
    <w:link w:val="Quote"/>
    <w:uiPriority w:val="29"/>
    <w:rsid w:val="00F225DB"/>
    <w:rPr>
      <w:i/>
      <w:iCs/>
      <w:color w:val="404040" w:themeColor="text1" w:themeTint="BF"/>
      <w:lang w:val="en-GB"/>
    </w:rPr>
  </w:style>
  <w:style w:type="paragraph" w:styleId="ListParagraph">
    <w:name w:val="List Paragraph"/>
    <w:basedOn w:val="Normal"/>
    <w:uiPriority w:val="34"/>
    <w:qFormat/>
    <w:rsid w:val="00F225DB"/>
    <w:pPr>
      <w:ind w:left="720"/>
      <w:contextualSpacing/>
    </w:pPr>
  </w:style>
  <w:style w:type="character" w:styleId="IntenseEmphasis">
    <w:name w:val="Intense Emphasis"/>
    <w:basedOn w:val="DefaultParagraphFont"/>
    <w:uiPriority w:val="21"/>
    <w:qFormat/>
    <w:rsid w:val="00F225DB"/>
    <w:rPr>
      <w:i/>
      <w:iCs/>
      <w:color w:val="0F4761" w:themeColor="accent1" w:themeShade="BF"/>
    </w:rPr>
  </w:style>
  <w:style w:type="paragraph" w:styleId="IntenseQuote">
    <w:name w:val="Intense Quote"/>
    <w:basedOn w:val="Normal"/>
    <w:next w:val="Normal"/>
    <w:link w:val="IntenseQuoteChar"/>
    <w:uiPriority w:val="30"/>
    <w:qFormat/>
    <w:rsid w:val="00F22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5DB"/>
    <w:rPr>
      <w:i/>
      <w:iCs/>
      <w:color w:val="0F4761" w:themeColor="accent1" w:themeShade="BF"/>
      <w:lang w:val="en-GB"/>
    </w:rPr>
  </w:style>
  <w:style w:type="character" w:styleId="IntenseReference">
    <w:name w:val="Intense Reference"/>
    <w:basedOn w:val="DefaultParagraphFont"/>
    <w:uiPriority w:val="32"/>
    <w:qFormat/>
    <w:rsid w:val="00F225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35623">
      <w:bodyDiv w:val="1"/>
      <w:marLeft w:val="0"/>
      <w:marRight w:val="0"/>
      <w:marTop w:val="0"/>
      <w:marBottom w:val="0"/>
      <w:divBdr>
        <w:top w:val="none" w:sz="0" w:space="0" w:color="auto"/>
        <w:left w:val="none" w:sz="0" w:space="0" w:color="auto"/>
        <w:bottom w:val="none" w:sz="0" w:space="0" w:color="auto"/>
        <w:right w:val="none" w:sz="0" w:space="0" w:color="auto"/>
      </w:divBdr>
    </w:div>
    <w:div w:id="158414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Vanathayan</dc:creator>
  <cp:keywords/>
  <dc:description/>
  <cp:lastModifiedBy>Vinu Vanathayan</cp:lastModifiedBy>
  <cp:revision>2</cp:revision>
  <dcterms:created xsi:type="dcterms:W3CDTF">2024-10-20T10:07:00Z</dcterms:created>
  <dcterms:modified xsi:type="dcterms:W3CDTF">2024-10-20T10:07:00Z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e74adb25fb3b0638fc8c5540dfe4d1991739ee2830a030c50e23aaf416c41712</vt:lpwstr>
  </property>
</Properties>
</file>