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45871" w14:textId="77777777" w:rsidR="00CF2B39" w:rsidRDefault="00000000">
      <w:pPr>
        <w:pStyle w:val="Title"/>
        <w:jc w:val="center"/>
      </w:pPr>
      <w:r>
        <w:t>Architecture Overview</w:t>
      </w:r>
    </w:p>
    <w:p w14:paraId="66318DB6" w14:textId="77777777" w:rsidR="00CF2B39" w:rsidRDefault="00000000">
      <w:pPr>
        <w:pStyle w:val="Subtitle"/>
        <w:jc w:val="center"/>
      </w:pPr>
      <w:r>
        <w:t>Components, tools, execution approach, control flow, and key decisions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83"/>
        <w:gridCol w:w="5083"/>
      </w:tblGrid>
      <w:tr w:rsidR="00CF2B39" w14:paraId="132A2591" w14:textId="77777777">
        <w:trPr>
          <w:jc w:val="center"/>
        </w:trPr>
        <w:tc>
          <w:tcPr>
            <w:tcW w:w="5083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1674D5" w14:textId="77777777" w:rsidR="00CF2B39" w:rsidRDefault="00000000">
            <w:r>
              <w:rPr>
                <w:b/>
                <w:color w:val="FFFFFF"/>
              </w:rPr>
              <w:t>Solution</w:t>
            </w:r>
          </w:p>
        </w:tc>
        <w:tc>
          <w:tcPr>
            <w:tcW w:w="5083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8CD090" w14:textId="77777777" w:rsidR="00CF2B39" w:rsidRDefault="00000000">
            <w:r>
              <w:t>AI-Assisted URL Shortener</w:t>
            </w:r>
          </w:p>
        </w:tc>
      </w:tr>
      <w:tr w:rsidR="00CF2B39" w14:paraId="07C5DEE9" w14:textId="77777777">
        <w:trPr>
          <w:jc w:val="center"/>
        </w:trPr>
        <w:tc>
          <w:tcPr>
            <w:tcW w:w="5083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EFEBE3" w14:textId="77777777" w:rsidR="00CF2B39" w:rsidRDefault="00000000">
            <w:r>
              <w:rPr>
                <w:b/>
                <w:color w:val="FFFFFF"/>
              </w:rPr>
              <w:t>Candidate</w:t>
            </w:r>
          </w:p>
        </w:tc>
        <w:tc>
          <w:tcPr>
            <w:tcW w:w="508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3956DA" w14:textId="62DDBEAD" w:rsidR="00CF2B39" w:rsidRDefault="00000000">
            <w:r>
              <w:t>Vishnu Vandana</w:t>
            </w:r>
            <w:r w:rsidR="00AE7986">
              <w:t xml:space="preserve"> Lanka</w:t>
            </w:r>
          </w:p>
        </w:tc>
      </w:tr>
      <w:tr w:rsidR="00CF2B39" w14:paraId="74B89E34" w14:textId="77777777">
        <w:trPr>
          <w:jc w:val="center"/>
        </w:trPr>
        <w:tc>
          <w:tcPr>
            <w:tcW w:w="5083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0551D5" w14:textId="77777777" w:rsidR="00CF2B39" w:rsidRDefault="00000000">
            <w:r>
              <w:rPr>
                <w:b/>
                <w:color w:val="FFFFFF"/>
              </w:rPr>
              <w:t>Technology</w:t>
            </w:r>
          </w:p>
        </w:tc>
        <w:tc>
          <w:tcPr>
            <w:tcW w:w="5083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213344" w14:textId="77777777" w:rsidR="00CF2B39" w:rsidRDefault="00000000">
            <w:r>
              <w:t>Java 21, Spring Boot, Maven, H2, Flyway, JUnit 5, Actuator</w:t>
            </w:r>
          </w:p>
        </w:tc>
      </w:tr>
    </w:tbl>
    <w:p w14:paraId="7AE6A56D" w14:textId="77777777" w:rsidR="00CF2B39" w:rsidRDefault="00CF2B39"/>
    <w:p w14:paraId="30A7C03D" w14:textId="77777777" w:rsidR="00CF2B39" w:rsidRDefault="00000000">
      <w:r>
        <w:br w:type="page"/>
      </w:r>
    </w:p>
    <w:p w14:paraId="2E86B78F" w14:textId="77777777" w:rsidR="00CF2B39" w:rsidRDefault="00000000">
      <w:pPr>
        <w:pStyle w:val="Heading1"/>
      </w:pPr>
      <w:r>
        <w:lastRenderedPageBreak/>
        <w:t>Document Contents</w:t>
      </w:r>
    </w:p>
    <w:p w14:paraId="013CA2CC" w14:textId="77777777" w:rsidR="00CF2B39" w:rsidRDefault="00000000">
      <w:pPr>
        <w:pStyle w:val="ListNumber"/>
      </w:pPr>
      <w:r>
        <w:t>Executive summary and architecture principles</w:t>
      </w:r>
    </w:p>
    <w:p w14:paraId="0E3E2848" w14:textId="77777777" w:rsidR="00CF2B39" w:rsidRDefault="00000000">
      <w:pPr>
        <w:pStyle w:val="ListNumber"/>
      </w:pPr>
      <w:r>
        <w:t>High-level component architecture</w:t>
      </w:r>
    </w:p>
    <w:p w14:paraId="019C002B" w14:textId="77777777" w:rsidR="00CF2B39" w:rsidRDefault="00000000">
      <w:pPr>
        <w:pStyle w:val="ListNumber"/>
      </w:pPr>
      <w:r>
        <w:t>Component responsibilities and tools</w:t>
      </w:r>
    </w:p>
    <w:p w14:paraId="58BF1E77" w14:textId="77777777" w:rsidR="00CF2B39" w:rsidRDefault="00000000">
      <w:pPr>
        <w:pStyle w:val="ListNumber"/>
      </w:pPr>
      <w:r>
        <w:t>Execution approach and AI-assisted controls</w:t>
      </w:r>
    </w:p>
    <w:p w14:paraId="37009D34" w14:textId="77777777" w:rsidR="00CF2B39" w:rsidRDefault="00000000">
      <w:pPr>
        <w:pStyle w:val="ListNumber"/>
      </w:pPr>
      <w:r>
        <w:t>Control flows</w:t>
      </w:r>
    </w:p>
    <w:p w14:paraId="2D9B92AF" w14:textId="77777777" w:rsidR="00CF2B39" w:rsidRDefault="00000000">
      <w:pPr>
        <w:pStyle w:val="ListNumber"/>
      </w:pPr>
      <w:r>
        <w:t>Data architecture and schema evolution</w:t>
      </w:r>
    </w:p>
    <w:p w14:paraId="4456FF4B" w14:textId="77777777" w:rsidR="00CF2B39" w:rsidRDefault="00000000">
      <w:pPr>
        <w:pStyle w:val="ListNumber"/>
      </w:pPr>
      <w:r>
        <w:t>Key architecture decisions</w:t>
      </w:r>
    </w:p>
    <w:p w14:paraId="588CB12B" w14:textId="77777777" w:rsidR="00CF2B39" w:rsidRDefault="00000000">
      <w:pPr>
        <w:pStyle w:val="ListNumber"/>
      </w:pPr>
      <w:r>
        <w:t>Security, reliability, and production evolution</w:t>
      </w:r>
    </w:p>
    <w:p w14:paraId="28759F0E" w14:textId="77777777" w:rsidR="00CF2B39" w:rsidRDefault="00CF2B39"/>
    <w:p w14:paraId="4363AD29" w14:textId="77777777" w:rsidR="00CF2B39" w:rsidRDefault="00000000">
      <w:pPr>
        <w:pStyle w:val="Heading1"/>
      </w:pPr>
      <w:r>
        <w:t>Implementation Status at Document Creation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84"/>
        <w:gridCol w:w="2781"/>
        <w:gridCol w:w="4801"/>
      </w:tblGrid>
      <w:tr w:rsidR="00CF2B39" w14:paraId="278BC204" w14:textId="77777777">
        <w:trPr>
          <w:tblHeader/>
          <w:jc w:val="center"/>
        </w:trPr>
        <w:tc>
          <w:tcPr>
            <w:tcW w:w="338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F6C5E6" w14:textId="77777777" w:rsidR="00CF2B39" w:rsidRDefault="00000000">
            <w:r>
              <w:rPr>
                <w:b/>
                <w:color w:val="FFFFFF"/>
                <w:sz w:val="18"/>
              </w:rPr>
              <w:t>Capability</w:t>
            </w:r>
          </w:p>
        </w:tc>
        <w:tc>
          <w:tcPr>
            <w:tcW w:w="338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12F7BF" w14:textId="77777777" w:rsidR="00CF2B39" w:rsidRDefault="00000000"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w="338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B74982" w14:textId="77777777" w:rsidR="00CF2B39" w:rsidRDefault="00000000">
            <w:r>
              <w:rPr>
                <w:b/>
                <w:color w:val="FFFFFF"/>
                <w:sz w:val="18"/>
              </w:rPr>
              <w:t>Evidence / next action</w:t>
            </w:r>
          </w:p>
        </w:tc>
      </w:tr>
      <w:tr w:rsidR="00CF2B39" w14:paraId="41302021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9ED95D" w14:textId="77777777" w:rsidR="00CF2B39" w:rsidRDefault="00000000">
            <w:r>
              <w:rPr>
                <w:sz w:val="17"/>
              </w:rPr>
              <w:t>Greenfield core</w:t>
            </w:r>
          </w:p>
        </w:tc>
        <w:tc>
          <w:tcPr>
            <w:tcW w:w="15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058A51" w14:textId="77777777" w:rsidR="00CF2B39" w:rsidRDefault="00000000">
            <w:r>
              <w:rPr>
                <w:sz w:val="17"/>
              </w:rPr>
              <w:t>Completed</w:t>
            </w:r>
          </w:p>
        </w:tc>
        <w:tc>
          <w:tcPr>
            <w:tcW w:w="604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9834D8" w14:textId="77777777" w:rsidR="00CF2B39" w:rsidRDefault="00000000">
            <w:r>
              <w:rPr>
                <w:sz w:val="17"/>
              </w:rPr>
              <w:t>Spring Boot application starts; health returns 200; generated link creation returns 201; redirect returns 302 with correct Location header; Maven test phase succeeded.</w:t>
            </w:r>
          </w:p>
        </w:tc>
      </w:tr>
      <w:tr w:rsidR="00CF2B39" w14:paraId="1F6A1C04" w14:textId="77777777">
        <w:trPr>
          <w:jc w:val="center"/>
        </w:trPr>
        <w:tc>
          <w:tcPr>
            <w:tcW w:w="259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4D6DC6" w14:textId="77777777" w:rsidR="00CF2B39" w:rsidRDefault="00000000">
            <w:r>
              <w:rPr>
                <w:sz w:val="17"/>
              </w:rPr>
              <w:t>Brownfield expiration</w:t>
            </w:r>
          </w:p>
        </w:tc>
        <w:tc>
          <w:tcPr>
            <w:tcW w:w="158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793254" w14:textId="77777777" w:rsidR="00CF2B39" w:rsidRDefault="00000000">
            <w:r>
              <w:rPr>
                <w:sz w:val="17"/>
              </w:rPr>
              <w:t>Planned</w:t>
            </w:r>
          </w:p>
        </w:tc>
        <w:tc>
          <w:tcPr>
            <w:tcW w:w="604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8C7B7B" w14:textId="77777777" w:rsidR="00CF2B39" w:rsidRDefault="00000000">
            <w:r>
              <w:rPr>
                <w:sz w:val="17"/>
              </w:rPr>
              <w:t>Add V2 migration, optional expiresAt, 410 handling, deterministic Clock-based tests, and regression validation.</w:t>
            </w:r>
          </w:p>
        </w:tc>
      </w:tr>
      <w:tr w:rsidR="00CF2B39" w14:paraId="482801CC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C1825F" w14:textId="77777777" w:rsidR="00CF2B39" w:rsidRDefault="00000000">
            <w:r>
              <w:rPr>
                <w:sz w:val="17"/>
              </w:rPr>
              <w:t>Ambiguous analytics</w:t>
            </w:r>
          </w:p>
        </w:tc>
        <w:tc>
          <w:tcPr>
            <w:tcW w:w="15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B343D6" w14:textId="77777777" w:rsidR="00CF2B39" w:rsidRDefault="00000000">
            <w:r>
              <w:rPr>
                <w:sz w:val="17"/>
              </w:rPr>
              <w:t>Planned</w:t>
            </w:r>
          </w:p>
        </w:tc>
        <w:tc>
          <w:tcPr>
            <w:tcW w:w="604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3E53F7" w14:textId="77777777" w:rsidR="00CF2B39" w:rsidRDefault="00000000">
            <w:r>
              <w:rPr>
                <w:sz w:val="17"/>
              </w:rPr>
              <w:t>Agree assumptions, add V3 click-events migration, analytics API, privacy controls, and integration tests.</w:t>
            </w:r>
          </w:p>
        </w:tc>
      </w:tr>
    </w:tbl>
    <w:p w14:paraId="41D9CB7F" w14:textId="77777777" w:rsidR="00CF2B39" w:rsidRDefault="00CF2B39"/>
    <w:p w14:paraId="24D5CAF4" w14:textId="77777777" w:rsidR="00CF2B39" w:rsidRDefault="00000000">
      <w:pPr>
        <w:pStyle w:val="Heading1"/>
      </w:pPr>
      <w:r>
        <w:t>1. Executive Summary</w:t>
      </w:r>
    </w:p>
    <w:p w14:paraId="38D7A73E" w14:textId="77777777" w:rsidR="00CF2B39" w:rsidRDefault="00000000">
      <w:r>
        <w:t>The solution is a modular Spring Boot application that converts URL-shortening requirements into a runnable, reviewable engineering outcome. It supports incremental delivery: a greenfield core establishes creation and redirection, a brownfield increment adds expiration without breaking existing records, and an ambiguous requirement is normalized into a privacy-conscious click-analytics capability.</w:t>
      </w:r>
    </w:p>
    <w:p w14:paraId="4437BCA1" w14:textId="77777777" w:rsidR="00CF2B39" w:rsidRDefault="00000000">
      <w:r>
        <w:t>The architecture intentionally favors a modular monolith over microservices. The assignment timeframe and local demonstration needs make a single deployable application the most defensible option. Clear package boundaries preserve maintainability and provide future extraction points if scale or independent ownership later justifies separate services.</w:t>
      </w:r>
    </w:p>
    <w:p w14:paraId="294C54CA" w14:textId="77777777" w:rsidR="00CF2B39" w:rsidRDefault="00000000">
      <w:pPr>
        <w:pStyle w:val="ListBullet"/>
      </w:pPr>
      <w:r>
        <w:t>Engineer-led execution: requirements, acceptance criteria, architecture, reviews, and sign-off remain human-owned.</w:t>
      </w:r>
    </w:p>
    <w:p w14:paraId="705D9D3A" w14:textId="77777777" w:rsidR="00CF2B39" w:rsidRDefault="00000000">
      <w:pPr>
        <w:pStyle w:val="ListBullet"/>
      </w:pPr>
      <w:r>
        <w:t>AI-assisted acceleration: GitHub Copilot supports decomposition, implementation, debugging, test generation, and review within bounded tasks.</w:t>
      </w:r>
    </w:p>
    <w:p w14:paraId="52659DB9" w14:textId="77777777" w:rsidR="00CF2B39" w:rsidRDefault="00000000">
      <w:pPr>
        <w:pStyle w:val="ListBullet"/>
      </w:pPr>
      <w:r>
        <w:t>Controlled schema evolution: Flyway owns all database changes; Hibernate validates rather than mutates the schema.</w:t>
      </w:r>
    </w:p>
    <w:p w14:paraId="1F60B261" w14:textId="77777777" w:rsidR="00CF2B39" w:rsidRDefault="00000000">
      <w:pPr>
        <w:pStyle w:val="ListBullet"/>
      </w:pPr>
      <w:r>
        <w:t>Testability: dependency-inverted time handling through java.time.Clock enables deterministic expiration and analytics tests.</w:t>
      </w:r>
    </w:p>
    <w:p w14:paraId="5BA7E37E" w14:textId="77777777" w:rsidR="00CF2B39" w:rsidRDefault="00000000">
      <w:pPr>
        <w:pStyle w:val="ListBullet"/>
      </w:pPr>
      <w:r>
        <w:t>Privacy by design: analytics stores link identifiers and timestamps only; no IP address, cookies, or full user-agent data are required.</w:t>
      </w:r>
    </w:p>
    <w:p w14:paraId="52CF31B6" w14:textId="77777777" w:rsidR="00CF2B39" w:rsidRDefault="00000000">
      <w:pPr>
        <w:pStyle w:val="Heading1"/>
      </w:pPr>
      <w:r>
        <w:lastRenderedPageBreak/>
        <w:t>2. High-Level Component Architecture</w:t>
      </w:r>
    </w:p>
    <w:p w14:paraId="4201F05B" w14:textId="34590050" w:rsidR="00C713B4" w:rsidRPr="00C713B4" w:rsidRDefault="00C713B4" w:rsidP="00C713B4">
      <w:r>
        <w:rPr>
          <w:noProof/>
        </w:rPr>
        <w:drawing>
          <wp:inline distT="0" distB="0" distL="0" distR="0" wp14:anchorId="556DD34E" wp14:editId="0E6FFBA3">
            <wp:extent cx="6455410" cy="4303395"/>
            <wp:effectExtent l="0" t="0" r="0" b="1905"/>
            <wp:docPr id="1660742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742887" name="Picture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55410" cy="430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73C74" w14:textId="77777777" w:rsidR="00CF2B39" w:rsidRDefault="00000000">
      <w:pPr>
        <w:pStyle w:val="Heading1"/>
      </w:pPr>
      <w:r>
        <w:t>3. Components and Responsibilities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89"/>
        <w:gridCol w:w="3389"/>
        <w:gridCol w:w="3389"/>
      </w:tblGrid>
      <w:tr w:rsidR="00CF2B39" w14:paraId="2F5941D2" w14:textId="77777777">
        <w:trPr>
          <w:tblHeader/>
          <w:jc w:val="center"/>
        </w:trPr>
        <w:tc>
          <w:tcPr>
            <w:tcW w:w="338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971E4F" w14:textId="77777777" w:rsidR="00CF2B39" w:rsidRDefault="00000000"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w="338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729365" w14:textId="77777777" w:rsidR="00CF2B39" w:rsidRDefault="00000000">
            <w:r>
              <w:rPr>
                <w:b/>
                <w:color w:val="FFFFFF"/>
                <w:sz w:val="18"/>
              </w:rPr>
              <w:t>Primary responsibility</w:t>
            </w:r>
          </w:p>
        </w:tc>
        <w:tc>
          <w:tcPr>
            <w:tcW w:w="338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8D433C" w14:textId="77777777" w:rsidR="00CF2B39" w:rsidRDefault="00000000">
            <w:r>
              <w:rPr>
                <w:b/>
                <w:color w:val="FFFFFF"/>
                <w:sz w:val="18"/>
              </w:rPr>
              <w:t>Design constraint</w:t>
            </w:r>
          </w:p>
        </w:tc>
      </w:tr>
      <w:tr w:rsidR="00CF2B39" w14:paraId="3BEAA570" w14:textId="77777777">
        <w:trPr>
          <w:jc w:val="center"/>
        </w:trPr>
        <w:tc>
          <w:tcPr>
            <w:tcW w:w="338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3ED3DC" w14:textId="77777777" w:rsidR="00CF2B39" w:rsidRDefault="00000000">
            <w:r>
              <w:rPr>
                <w:sz w:val="17"/>
              </w:rPr>
              <w:t>ShortLinkController</w:t>
            </w:r>
          </w:p>
        </w:tc>
        <w:tc>
          <w:tcPr>
            <w:tcW w:w="338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5245BD" w14:textId="77777777" w:rsidR="00CF2B39" w:rsidRDefault="00000000">
            <w:r>
              <w:rPr>
                <w:sz w:val="17"/>
              </w:rPr>
              <w:t>Accepts create-link requests and returns 201 Created with the resource location.</w:t>
            </w:r>
          </w:p>
        </w:tc>
        <w:tc>
          <w:tcPr>
            <w:tcW w:w="338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4A1A95" w14:textId="77777777" w:rsidR="00CF2B39" w:rsidRDefault="00000000">
            <w:r>
              <w:rPr>
                <w:sz w:val="17"/>
              </w:rPr>
              <w:t>Performs HTTP concerns only; does not call repositories directly.</w:t>
            </w:r>
          </w:p>
        </w:tc>
      </w:tr>
      <w:tr w:rsidR="00CF2B39" w14:paraId="101B1A1B" w14:textId="77777777">
        <w:trPr>
          <w:jc w:val="center"/>
        </w:trPr>
        <w:tc>
          <w:tcPr>
            <w:tcW w:w="3389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D99553" w14:textId="77777777" w:rsidR="00CF2B39" w:rsidRDefault="00000000">
            <w:r>
              <w:rPr>
                <w:sz w:val="17"/>
              </w:rPr>
              <w:t>RedirectController</w:t>
            </w:r>
          </w:p>
        </w:tc>
        <w:tc>
          <w:tcPr>
            <w:tcW w:w="3389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42709D" w14:textId="77777777" w:rsidR="00CF2B39" w:rsidRDefault="00000000">
            <w:r>
              <w:rPr>
                <w:sz w:val="17"/>
              </w:rPr>
              <w:t>Resolves GET /{code} and returns 302 Found with the original URL in the Location header.</w:t>
            </w:r>
          </w:p>
        </w:tc>
        <w:tc>
          <w:tcPr>
            <w:tcW w:w="3389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E6FA3F" w14:textId="77777777" w:rsidR="00CF2B39" w:rsidRDefault="00000000">
            <w:r>
              <w:rPr>
                <w:sz w:val="17"/>
              </w:rPr>
              <w:t>Delegates lookup, enabled-state, and expiration decisions to the application layer.</w:t>
            </w:r>
          </w:p>
        </w:tc>
      </w:tr>
      <w:tr w:rsidR="00CF2B39" w14:paraId="2B4826B6" w14:textId="77777777">
        <w:trPr>
          <w:jc w:val="center"/>
        </w:trPr>
        <w:tc>
          <w:tcPr>
            <w:tcW w:w="338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C541C4" w14:textId="77777777" w:rsidR="00CF2B39" w:rsidRDefault="00000000">
            <w:r>
              <w:rPr>
                <w:sz w:val="17"/>
              </w:rPr>
              <w:t>AnalyticsController</w:t>
            </w:r>
          </w:p>
        </w:tc>
        <w:tc>
          <w:tcPr>
            <w:tcW w:w="338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78F2BC" w14:textId="77777777" w:rsidR="00CF2B39" w:rsidRDefault="00000000">
            <w:r>
              <w:rPr>
                <w:sz w:val="17"/>
              </w:rPr>
              <w:t>Returns total clicks, last access, and UTC daily counts.</w:t>
            </w:r>
          </w:p>
        </w:tc>
        <w:tc>
          <w:tcPr>
            <w:tcW w:w="338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052423" w14:textId="77777777" w:rsidR="00CF2B39" w:rsidRDefault="00000000">
            <w:r>
              <w:rPr>
                <w:sz w:val="17"/>
              </w:rPr>
              <w:t>Introduced only in the ambiguous analytics increment.</w:t>
            </w:r>
          </w:p>
        </w:tc>
      </w:tr>
      <w:tr w:rsidR="00CF2B39" w14:paraId="23EC31D9" w14:textId="77777777">
        <w:trPr>
          <w:jc w:val="center"/>
        </w:trPr>
        <w:tc>
          <w:tcPr>
            <w:tcW w:w="3389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01DF59" w14:textId="77777777" w:rsidR="00CF2B39" w:rsidRDefault="00000000">
            <w:r>
              <w:rPr>
                <w:sz w:val="17"/>
              </w:rPr>
              <w:t>ShortLinkService</w:t>
            </w:r>
          </w:p>
        </w:tc>
        <w:tc>
          <w:tcPr>
            <w:tcW w:w="3389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E21AE6" w14:textId="77777777" w:rsidR="00CF2B39" w:rsidRDefault="00000000">
            <w:r>
              <w:rPr>
                <w:sz w:val="17"/>
              </w:rPr>
              <w:t>Coordinates validation, alias selection, generated-code collision handling, persistence, lookup, and expiration.</w:t>
            </w:r>
          </w:p>
        </w:tc>
        <w:tc>
          <w:tcPr>
            <w:tcW w:w="3389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2E9A8E" w14:textId="77777777" w:rsidR="00CF2B39" w:rsidRDefault="00000000">
            <w:r>
              <w:rPr>
                <w:sz w:val="17"/>
              </w:rPr>
              <w:t>Defines transaction boundaries and uses bounded retries.</w:t>
            </w:r>
          </w:p>
        </w:tc>
      </w:tr>
      <w:tr w:rsidR="00CF2B39" w14:paraId="5262E5B3" w14:textId="77777777">
        <w:trPr>
          <w:jc w:val="center"/>
        </w:trPr>
        <w:tc>
          <w:tcPr>
            <w:tcW w:w="338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4119D7" w14:textId="77777777" w:rsidR="00CF2B39" w:rsidRDefault="00000000">
            <w:r>
              <w:rPr>
                <w:sz w:val="17"/>
              </w:rPr>
              <w:t>DestinationUrlValidator</w:t>
            </w:r>
          </w:p>
        </w:tc>
        <w:tc>
          <w:tcPr>
            <w:tcW w:w="338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915EF" w14:textId="77777777" w:rsidR="00CF2B39" w:rsidRDefault="00000000">
            <w:r>
              <w:rPr>
                <w:sz w:val="17"/>
              </w:rPr>
              <w:t>Accepts only absolute HTTP/HTTPS destinations with a host and supported length.</w:t>
            </w:r>
          </w:p>
        </w:tc>
        <w:tc>
          <w:tcPr>
            <w:tcW w:w="338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1B60F1" w14:textId="77777777" w:rsidR="00CF2B39" w:rsidRDefault="00000000">
            <w:r>
              <w:rPr>
                <w:sz w:val="17"/>
              </w:rPr>
              <w:t>Does not perform outbound network calls or log complete sensitive URLs.</w:t>
            </w:r>
          </w:p>
        </w:tc>
      </w:tr>
      <w:tr w:rsidR="00CF2B39" w14:paraId="183012E5" w14:textId="77777777">
        <w:trPr>
          <w:jc w:val="center"/>
        </w:trPr>
        <w:tc>
          <w:tcPr>
            <w:tcW w:w="3389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12F04D" w14:textId="77777777" w:rsidR="00CF2B39" w:rsidRDefault="00000000">
            <w:r>
              <w:rPr>
                <w:sz w:val="17"/>
              </w:rPr>
              <w:t>ShortCodeGenerator</w:t>
            </w:r>
          </w:p>
        </w:tc>
        <w:tc>
          <w:tcPr>
            <w:tcW w:w="3389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997F81" w14:textId="77777777" w:rsidR="00CF2B39" w:rsidRDefault="00000000">
            <w:r>
              <w:rPr>
                <w:sz w:val="17"/>
              </w:rPr>
              <w:t>Generates seven-character codes using SecureRandom and a Base62-style alphabet.</w:t>
            </w:r>
          </w:p>
        </w:tc>
        <w:tc>
          <w:tcPr>
            <w:tcW w:w="3389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BD6748" w14:textId="77777777" w:rsidR="00CF2B39" w:rsidRDefault="00000000">
            <w:r>
              <w:rPr>
                <w:sz w:val="17"/>
              </w:rPr>
              <w:t>Stateless and thread-safe; uniqueness is ultimately protected by the database.</w:t>
            </w:r>
          </w:p>
        </w:tc>
      </w:tr>
      <w:tr w:rsidR="00CF2B39" w14:paraId="55A4E511" w14:textId="77777777">
        <w:trPr>
          <w:jc w:val="center"/>
        </w:trPr>
        <w:tc>
          <w:tcPr>
            <w:tcW w:w="338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519796" w14:textId="77777777" w:rsidR="00CF2B39" w:rsidRDefault="00000000">
            <w:r>
              <w:rPr>
                <w:sz w:val="17"/>
              </w:rPr>
              <w:lastRenderedPageBreak/>
              <w:t>AnalyticsService</w:t>
            </w:r>
          </w:p>
        </w:tc>
        <w:tc>
          <w:tcPr>
            <w:tcW w:w="338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311867" w14:textId="77777777" w:rsidR="00CF2B39" w:rsidRDefault="00000000">
            <w:r>
              <w:rPr>
                <w:sz w:val="17"/>
              </w:rPr>
              <w:t>Records successful redirects and aggregates click data.</w:t>
            </w:r>
          </w:p>
        </w:tc>
        <w:tc>
          <w:tcPr>
            <w:tcW w:w="338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820920" w14:textId="77777777" w:rsidR="00CF2B39" w:rsidRDefault="00000000">
            <w:r>
              <w:rPr>
                <w:sz w:val="17"/>
              </w:rPr>
              <w:t>No events for unknown or expired links; UTC grouping.</w:t>
            </w:r>
          </w:p>
        </w:tc>
      </w:tr>
      <w:tr w:rsidR="00CF2B39" w14:paraId="3B710848" w14:textId="77777777">
        <w:trPr>
          <w:jc w:val="center"/>
        </w:trPr>
        <w:tc>
          <w:tcPr>
            <w:tcW w:w="3389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F4B237" w14:textId="77777777" w:rsidR="00CF2B39" w:rsidRDefault="00000000">
            <w:r>
              <w:rPr>
                <w:sz w:val="17"/>
              </w:rPr>
              <w:t>GlobalExceptionHandler</w:t>
            </w:r>
          </w:p>
        </w:tc>
        <w:tc>
          <w:tcPr>
            <w:tcW w:w="3389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65B72F" w14:textId="77777777" w:rsidR="00CF2B39" w:rsidRDefault="00000000">
            <w:r>
              <w:rPr>
                <w:sz w:val="17"/>
              </w:rPr>
              <w:t>Maps domain and validation failures to consistent safe API errors.</w:t>
            </w:r>
          </w:p>
        </w:tc>
        <w:tc>
          <w:tcPr>
            <w:tcW w:w="3389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313953" w14:textId="77777777" w:rsidR="00CF2B39" w:rsidRDefault="00000000">
            <w:r>
              <w:rPr>
                <w:sz w:val="17"/>
              </w:rPr>
              <w:t>No stack traces, SQL text, or implementation class names in responses.</w:t>
            </w:r>
          </w:p>
        </w:tc>
      </w:tr>
      <w:tr w:rsidR="00CF2B39" w14:paraId="02D7DFB2" w14:textId="77777777">
        <w:trPr>
          <w:jc w:val="center"/>
        </w:trPr>
        <w:tc>
          <w:tcPr>
            <w:tcW w:w="338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5797E8" w14:textId="77777777" w:rsidR="00CF2B39" w:rsidRDefault="00000000">
            <w:r>
              <w:rPr>
                <w:sz w:val="17"/>
              </w:rPr>
              <w:t>Repositories</w:t>
            </w:r>
          </w:p>
        </w:tc>
        <w:tc>
          <w:tcPr>
            <w:tcW w:w="338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6B92C0" w14:textId="77777777" w:rsidR="00CF2B39" w:rsidRDefault="00000000">
            <w:r>
              <w:rPr>
                <w:sz w:val="17"/>
              </w:rPr>
              <w:t>Provide persistence access for short links and click events.</w:t>
            </w:r>
          </w:p>
        </w:tc>
        <w:tc>
          <w:tcPr>
            <w:tcW w:w="338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E97FC7" w14:textId="77777777" w:rsidR="00CF2B39" w:rsidRDefault="00000000">
            <w:r>
              <w:rPr>
                <w:sz w:val="17"/>
              </w:rPr>
              <w:t>Not exposed directly to web controllers.</w:t>
            </w:r>
          </w:p>
        </w:tc>
      </w:tr>
      <w:tr w:rsidR="00CF2B39" w14:paraId="28677C4D" w14:textId="77777777">
        <w:trPr>
          <w:jc w:val="center"/>
        </w:trPr>
        <w:tc>
          <w:tcPr>
            <w:tcW w:w="3389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AD6072" w14:textId="77777777" w:rsidR="00CF2B39" w:rsidRDefault="00000000">
            <w:r>
              <w:rPr>
                <w:sz w:val="17"/>
              </w:rPr>
              <w:t>Flyway</w:t>
            </w:r>
          </w:p>
        </w:tc>
        <w:tc>
          <w:tcPr>
            <w:tcW w:w="3389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59B268" w14:textId="77777777" w:rsidR="00CF2B39" w:rsidRDefault="00000000">
            <w:r>
              <w:rPr>
                <w:sz w:val="17"/>
              </w:rPr>
              <w:t>Creates and evolves database objects in ordered migrations.</w:t>
            </w:r>
          </w:p>
        </w:tc>
        <w:tc>
          <w:tcPr>
            <w:tcW w:w="3389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1E2B15" w14:textId="77777777" w:rsidR="00CF2B39" w:rsidRDefault="00000000">
            <w:r>
              <w:rPr>
                <w:sz w:val="17"/>
              </w:rPr>
              <w:t>Applied migrations are immutable; every schema change uses a new migration.</w:t>
            </w:r>
          </w:p>
        </w:tc>
      </w:tr>
    </w:tbl>
    <w:p w14:paraId="25186E3D" w14:textId="77777777" w:rsidR="00CF2B39" w:rsidRDefault="00CF2B39"/>
    <w:p w14:paraId="3549F2F3" w14:textId="77777777" w:rsidR="00CF2B39" w:rsidRDefault="00000000">
      <w:pPr>
        <w:pStyle w:val="Heading1"/>
      </w:pPr>
      <w:r>
        <w:t>4. Tools and Technology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89"/>
        <w:gridCol w:w="3389"/>
        <w:gridCol w:w="3389"/>
      </w:tblGrid>
      <w:tr w:rsidR="00CF2B39" w14:paraId="06179B68" w14:textId="77777777">
        <w:trPr>
          <w:tblHeader/>
          <w:jc w:val="center"/>
        </w:trPr>
        <w:tc>
          <w:tcPr>
            <w:tcW w:w="338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FA377B" w14:textId="77777777" w:rsidR="00CF2B39" w:rsidRDefault="00000000"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w="338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2F5667" w14:textId="77777777" w:rsidR="00CF2B39" w:rsidRDefault="00000000">
            <w:r>
              <w:rPr>
                <w:b/>
                <w:color w:val="FFFFFF"/>
                <w:sz w:val="18"/>
              </w:rPr>
              <w:t>Selected tool</w:t>
            </w:r>
          </w:p>
        </w:tc>
        <w:tc>
          <w:tcPr>
            <w:tcW w:w="338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129CD7" w14:textId="77777777" w:rsidR="00CF2B39" w:rsidRDefault="00000000"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CF2B39" w14:paraId="1EBEEA2A" w14:textId="77777777">
        <w:trPr>
          <w:jc w:val="center"/>
        </w:trPr>
        <w:tc>
          <w:tcPr>
            <w:tcW w:w="338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B19A34" w14:textId="77777777" w:rsidR="00CF2B39" w:rsidRDefault="00000000">
            <w:r>
              <w:rPr>
                <w:sz w:val="17"/>
              </w:rPr>
              <w:t>Language</w:t>
            </w:r>
          </w:p>
        </w:tc>
        <w:tc>
          <w:tcPr>
            <w:tcW w:w="338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75AA4A" w14:textId="77777777" w:rsidR="00CF2B39" w:rsidRDefault="00000000">
            <w:r>
              <w:rPr>
                <w:sz w:val="17"/>
              </w:rPr>
              <w:t>Java 21</w:t>
            </w:r>
          </w:p>
        </w:tc>
        <w:tc>
          <w:tcPr>
            <w:tcW w:w="338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1293D9" w14:textId="77777777" w:rsidR="00CF2B39" w:rsidRDefault="00000000">
            <w:r>
              <w:rPr>
                <w:sz w:val="17"/>
              </w:rPr>
              <w:t>Modern Java runtime and language features.</w:t>
            </w:r>
          </w:p>
        </w:tc>
      </w:tr>
      <w:tr w:rsidR="00CF2B39" w14:paraId="344D76F1" w14:textId="77777777">
        <w:trPr>
          <w:jc w:val="center"/>
        </w:trPr>
        <w:tc>
          <w:tcPr>
            <w:tcW w:w="3389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2A211B" w14:textId="77777777" w:rsidR="00CF2B39" w:rsidRDefault="00000000">
            <w:r>
              <w:rPr>
                <w:sz w:val="17"/>
              </w:rPr>
              <w:t>Application framework</w:t>
            </w:r>
          </w:p>
        </w:tc>
        <w:tc>
          <w:tcPr>
            <w:tcW w:w="3389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44C619" w14:textId="77777777" w:rsidR="00CF2B39" w:rsidRDefault="00000000">
            <w:r>
              <w:rPr>
                <w:sz w:val="17"/>
              </w:rPr>
              <w:t>Spring Boot</w:t>
            </w:r>
          </w:p>
        </w:tc>
        <w:tc>
          <w:tcPr>
            <w:tcW w:w="3389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709D41" w14:textId="77777777" w:rsidR="00CF2B39" w:rsidRDefault="00000000">
            <w:r>
              <w:rPr>
                <w:sz w:val="17"/>
              </w:rPr>
              <w:t>Application configuration, dependency injection, web runtime, testing support.</w:t>
            </w:r>
          </w:p>
        </w:tc>
      </w:tr>
      <w:tr w:rsidR="00CF2B39" w14:paraId="5FB0E6FA" w14:textId="77777777">
        <w:trPr>
          <w:jc w:val="center"/>
        </w:trPr>
        <w:tc>
          <w:tcPr>
            <w:tcW w:w="338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D8DB76" w14:textId="77777777" w:rsidR="00CF2B39" w:rsidRDefault="00000000">
            <w:r>
              <w:rPr>
                <w:sz w:val="17"/>
              </w:rPr>
              <w:t>REST</w:t>
            </w:r>
          </w:p>
        </w:tc>
        <w:tc>
          <w:tcPr>
            <w:tcW w:w="338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680487" w14:textId="77777777" w:rsidR="00CF2B39" w:rsidRDefault="00000000">
            <w:r>
              <w:rPr>
                <w:sz w:val="17"/>
              </w:rPr>
              <w:t>Spring Web</w:t>
            </w:r>
          </w:p>
        </w:tc>
        <w:tc>
          <w:tcPr>
            <w:tcW w:w="338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826D89" w14:textId="77777777" w:rsidR="00CF2B39" w:rsidRDefault="00000000">
            <w:r>
              <w:rPr>
                <w:sz w:val="17"/>
              </w:rPr>
              <w:t>HTTP endpoints, JSON serialization, status and header handling.</w:t>
            </w:r>
          </w:p>
        </w:tc>
      </w:tr>
      <w:tr w:rsidR="00CF2B39" w14:paraId="6D894161" w14:textId="77777777">
        <w:trPr>
          <w:jc w:val="center"/>
        </w:trPr>
        <w:tc>
          <w:tcPr>
            <w:tcW w:w="3389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99E63B" w14:textId="77777777" w:rsidR="00CF2B39" w:rsidRDefault="00000000">
            <w:r>
              <w:rPr>
                <w:sz w:val="17"/>
              </w:rPr>
              <w:t>Persistence</w:t>
            </w:r>
          </w:p>
        </w:tc>
        <w:tc>
          <w:tcPr>
            <w:tcW w:w="3389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221E01" w14:textId="77777777" w:rsidR="00CF2B39" w:rsidRDefault="00000000">
            <w:r>
              <w:rPr>
                <w:sz w:val="17"/>
              </w:rPr>
              <w:t>Spring Data JPA</w:t>
            </w:r>
          </w:p>
        </w:tc>
        <w:tc>
          <w:tcPr>
            <w:tcW w:w="3389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E5EB85" w14:textId="77777777" w:rsidR="00CF2B39" w:rsidRDefault="00000000">
            <w:r>
              <w:rPr>
                <w:sz w:val="17"/>
              </w:rPr>
              <w:t>Repository abstraction and transactional persistence.</w:t>
            </w:r>
          </w:p>
        </w:tc>
      </w:tr>
      <w:tr w:rsidR="00CF2B39" w14:paraId="76878B98" w14:textId="77777777">
        <w:trPr>
          <w:jc w:val="center"/>
        </w:trPr>
        <w:tc>
          <w:tcPr>
            <w:tcW w:w="338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9E0E04" w14:textId="77777777" w:rsidR="00CF2B39" w:rsidRDefault="00000000">
            <w:r>
              <w:rPr>
                <w:sz w:val="17"/>
              </w:rPr>
              <w:t>Prototype database</w:t>
            </w:r>
          </w:p>
        </w:tc>
        <w:tc>
          <w:tcPr>
            <w:tcW w:w="338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8C78F5" w14:textId="77777777" w:rsidR="00CF2B39" w:rsidRDefault="00000000">
            <w:r>
              <w:rPr>
                <w:sz w:val="17"/>
              </w:rPr>
              <w:t>H2 file database</w:t>
            </w:r>
          </w:p>
        </w:tc>
        <w:tc>
          <w:tcPr>
            <w:tcW w:w="338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09301D" w14:textId="77777777" w:rsidR="00CF2B39" w:rsidRDefault="00000000">
            <w:r>
              <w:rPr>
                <w:sz w:val="17"/>
              </w:rPr>
              <w:t>Easy local execution with persistence across restarts.</w:t>
            </w:r>
          </w:p>
        </w:tc>
      </w:tr>
      <w:tr w:rsidR="00CF2B39" w14:paraId="1464BEE7" w14:textId="77777777">
        <w:trPr>
          <w:jc w:val="center"/>
        </w:trPr>
        <w:tc>
          <w:tcPr>
            <w:tcW w:w="3389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0335DD" w14:textId="77777777" w:rsidR="00CF2B39" w:rsidRDefault="00000000">
            <w:r>
              <w:rPr>
                <w:sz w:val="17"/>
              </w:rPr>
              <w:t>Schema management</w:t>
            </w:r>
          </w:p>
        </w:tc>
        <w:tc>
          <w:tcPr>
            <w:tcW w:w="3389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362B7D" w14:textId="77777777" w:rsidR="00CF2B39" w:rsidRDefault="00000000">
            <w:r>
              <w:rPr>
                <w:sz w:val="17"/>
              </w:rPr>
              <w:t>Flyway</w:t>
            </w:r>
          </w:p>
        </w:tc>
        <w:tc>
          <w:tcPr>
            <w:tcW w:w="3389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2F29D6" w14:textId="77777777" w:rsidR="00CF2B39" w:rsidRDefault="00000000">
            <w:r>
              <w:rPr>
                <w:sz w:val="17"/>
              </w:rPr>
              <w:t>Versioned and reviewable database migrations.</w:t>
            </w:r>
          </w:p>
        </w:tc>
      </w:tr>
      <w:tr w:rsidR="00CF2B39" w14:paraId="0F6AE022" w14:textId="77777777">
        <w:trPr>
          <w:jc w:val="center"/>
        </w:trPr>
        <w:tc>
          <w:tcPr>
            <w:tcW w:w="338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FC5452" w14:textId="77777777" w:rsidR="00CF2B39" w:rsidRDefault="00000000">
            <w:r>
              <w:rPr>
                <w:sz w:val="17"/>
              </w:rPr>
              <w:t>Validation</w:t>
            </w:r>
          </w:p>
        </w:tc>
        <w:tc>
          <w:tcPr>
            <w:tcW w:w="338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3BB4AB" w14:textId="77777777" w:rsidR="00CF2B39" w:rsidRDefault="00000000">
            <w:r>
              <w:rPr>
                <w:sz w:val="17"/>
              </w:rPr>
              <w:t>Jakarta Validation + domain validation</w:t>
            </w:r>
          </w:p>
        </w:tc>
        <w:tc>
          <w:tcPr>
            <w:tcW w:w="338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8EC6BB" w14:textId="77777777" w:rsidR="00CF2B39" w:rsidRDefault="00000000">
            <w:r>
              <w:rPr>
                <w:sz w:val="17"/>
              </w:rPr>
              <w:t>Request constraints plus URL and business-rule validation.</w:t>
            </w:r>
          </w:p>
        </w:tc>
      </w:tr>
      <w:tr w:rsidR="00CF2B39" w14:paraId="32FF14C0" w14:textId="77777777">
        <w:trPr>
          <w:jc w:val="center"/>
        </w:trPr>
        <w:tc>
          <w:tcPr>
            <w:tcW w:w="3389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2536EB" w14:textId="77777777" w:rsidR="00CF2B39" w:rsidRDefault="00000000">
            <w:r>
              <w:rPr>
                <w:sz w:val="17"/>
              </w:rPr>
              <w:t>Testing</w:t>
            </w:r>
          </w:p>
        </w:tc>
        <w:tc>
          <w:tcPr>
            <w:tcW w:w="3389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B8A28C" w14:textId="77777777" w:rsidR="00CF2B39" w:rsidRDefault="00000000">
            <w:r>
              <w:rPr>
                <w:sz w:val="17"/>
              </w:rPr>
              <w:t>JUnit 5, Spring Boot Test, MockMvc</w:t>
            </w:r>
          </w:p>
        </w:tc>
        <w:tc>
          <w:tcPr>
            <w:tcW w:w="3389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40B226" w14:textId="77777777" w:rsidR="00CF2B39" w:rsidRDefault="00000000">
            <w:r>
              <w:rPr>
                <w:sz w:val="17"/>
              </w:rPr>
              <w:t>Unit and application-level integration tests.</w:t>
            </w:r>
          </w:p>
        </w:tc>
      </w:tr>
      <w:tr w:rsidR="00CF2B39" w14:paraId="12932A7E" w14:textId="77777777">
        <w:trPr>
          <w:jc w:val="center"/>
        </w:trPr>
        <w:tc>
          <w:tcPr>
            <w:tcW w:w="338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CBE562" w14:textId="77777777" w:rsidR="00CF2B39" w:rsidRDefault="00000000">
            <w:r>
              <w:rPr>
                <w:sz w:val="17"/>
              </w:rPr>
              <w:t>Operations</w:t>
            </w:r>
          </w:p>
        </w:tc>
        <w:tc>
          <w:tcPr>
            <w:tcW w:w="338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2BE66C" w14:textId="77777777" w:rsidR="00CF2B39" w:rsidRDefault="00000000">
            <w:r>
              <w:rPr>
                <w:sz w:val="17"/>
              </w:rPr>
              <w:t>Spring Boot Actuator</w:t>
            </w:r>
          </w:p>
        </w:tc>
        <w:tc>
          <w:tcPr>
            <w:tcW w:w="338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33A6D0" w14:textId="77777777" w:rsidR="00CF2B39" w:rsidRDefault="00000000">
            <w:r>
              <w:rPr>
                <w:sz w:val="17"/>
              </w:rPr>
              <w:t>Health, info, and selected metrics endpoints.</w:t>
            </w:r>
          </w:p>
        </w:tc>
      </w:tr>
      <w:tr w:rsidR="00CF2B39" w14:paraId="74EF7BBF" w14:textId="77777777">
        <w:trPr>
          <w:jc w:val="center"/>
        </w:trPr>
        <w:tc>
          <w:tcPr>
            <w:tcW w:w="3389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D1EEB5" w14:textId="77777777" w:rsidR="00CF2B39" w:rsidRDefault="00000000">
            <w:r>
              <w:rPr>
                <w:sz w:val="17"/>
              </w:rPr>
              <w:t>Build</w:t>
            </w:r>
          </w:p>
        </w:tc>
        <w:tc>
          <w:tcPr>
            <w:tcW w:w="3389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BF5272" w14:textId="77777777" w:rsidR="00CF2B39" w:rsidRDefault="00000000">
            <w:r>
              <w:rPr>
                <w:sz w:val="17"/>
              </w:rPr>
              <w:t>Maven Wrapper</w:t>
            </w:r>
          </w:p>
        </w:tc>
        <w:tc>
          <w:tcPr>
            <w:tcW w:w="3389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CABE32" w14:textId="77777777" w:rsidR="00CF2B39" w:rsidRDefault="00000000">
            <w:r>
              <w:rPr>
                <w:sz w:val="17"/>
              </w:rPr>
              <w:t>Reproducible build and verification commands.</w:t>
            </w:r>
          </w:p>
        </w:tc>
      </w:tr>
      <w:tr w:rsidR="00CF2B39" w14:paraId="74E6DBE5" w14:textId="77777777">
        <w:trPr>
          <w:jc w:val="center"/>
        </w:trPr>
        <w:tc>
          <w:tcPr>
            <w:tcW w:w="338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6B4AB2" w14:textId="77777777" w:rsidR="00CF2B39" w:rsidRDefault="00000000">
            <w:r>
              <w:rPr>
                <w:sz w:val="17"/>
              </w:rPr>
              <w:t>IDE</w:t>
            </w:r>
          </w:p>
        </w:tc>
        <w:tc>
          <w:tcPr>
            <w:tcW w:w="338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1D4F55" w14:textId="77777777" w:rsidR="00CF2B39" w:rsidRDefault="00000000">
            <w:r>
              <w:rPr>
                <w:sz w:val="17"/>
              </w:rPr>
              <w:t>Eclipse</w:t>
            </w:r>
          </w:p>
        </w:tc>
        <w:tc>
          <w:tcPr>
            <w:tcW w:w="338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7919FD" w14:textId="77777777" w:rsidR="00CF2B39" w:rsidRDefault="00000000">
            <w:r>
              <w:rPr>
                <w:sz w:val="17"/>
              </w:rPr>
              <w:t>Development, Copilot prompts, Maven execution, and EGit workflow.</w:t>
            </w:r>
          </w:p>
        </w:tc>
      </w:tr>
      <w:tr w:rsidR="00CF2B39" w14:paraId="0063D8F3" w14:textId="77777777">
        <w:trPr>
          <w:jc w:val="center"/>
        </w:trPr>
        <w:tc>
          <w:tcPr>
            <w:tcW w:w="3389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EC9FD" w14:textId="77777777" w:rsidR="00CF2B39" w:rsidRDefault="00000000">
            <w:r>
              <w:rPr>
                <w:sz w:val="17"/>
              </w:rPr>
              <w:t>AI assistance</w:t>
            </w:r>
          </w:p>
        </w:tc>
        <w:tc>
          <w:tcPr>
            <w:tcW w:w="3389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E7DB09" w14:textId="77777777" w:rsidR="00CF2B39" w:rsidRDefault="00000000">
            <w:r>
              <w:rPr>
                <w:sz w:val="17"/>
              </w:rPr>
              <w:t>GitHub Copilot</w:t>
            </w:r>
          </w:p>
        </w:tc>
        <w:tc>
          <w:tcPr>
            <w:tcW w:w="3389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CA9FDE" w14:textId="77777777" w:rsidR="00CF2B39" w:rsidRDefault="00000000">
            <w:r>
              <w:rPr>
                <w:sz w:val="17"/>
              </w:rPr>
              <w:t>Bounded planning, code suggestions, debugging, tests, documentation, and review.</w:t>
            </w:r>
          </w:p>
        </w:tc>
      </w:tr>
      <w:tr w:rsidR="00CF2B39" w14:paraId="563FF7D4" w14:textId="77777777">
        <w:trPr>
          <w:jc w:val="center"/>
        </w:trPr>
        <w:tc>
          <w:tcPr>
            <w:tcW w:w="338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8698D4" w14:textId="77777777" w:rsidR="00CF2B39" w:rsidRDefault="00000000">
            <w:r>
              <w:rPr>
                <w:sz w:val="17"/>
              </w:rPr>
              <w:lastRenderedPageBreak/>
              <w:t>Change control</w:t>
            </w:r>
          </w:p>
        </w:tc>
        <w:tc>
          <w:tcPr>
            <w:tcW w:w="338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A1B97B" w14:textId="77777777" w:rsidR="00CF2B39" w:rsidRDefault="00000000">
            <w:r>
              <w:rPr>
                <w:sz w:val="17"/>
              </w:rPr>
              <w:t>Git / EGit</w:t>
            </w:r>
          </w:p>
        </w:tc>
        <w:tc>
          <w:tcPr>
            <w:tcW w:w="338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55A24C" w14:textId="77777777" w:rsidR="00CF2B39" w:rsidRDefault="00000000">
            <w:r>
              <w:rPr>
                <w:sz w:val="17"/>
              </w:rPr>
              <w:t>Branches, commits, traceability, and safe change management.</w:t>
            </w:r>
          </w:p>
        </w:tc>
      </w:tr>
    </w:tbl>
    <w:p w14:paraId="6F135F06" w14:textId="77777777" w:rsidR="00CF2B39" w:rsidRDefault="00CF2B39"/>
    <w:p w14:paraId="55314F4E" w14:textId="77777777" w:rsidR="00CF2B39" w:rsidRDefault="00000000">
      <w:pPr>
        <w:pStyle w:val="Heading1"/>
      </w:pPr>
      <w:r>
        <w:t>5. Execution Approach</w:t>
      </w:r>
    </w:p>
    <w:p w14:paraId="5FBC535A" w14:textId="77777777" w:rsidR="00CF2B39" w:rsidRDefault="00000000">
      <w:pPr>
        <w:spacing w:after="60"/>
        <w:ind w:left="403" w:hanging="317"/>
      </w:pPr>
      <w:r>
        <w:rPr>
          <w:b/>
        </w:rPr>
        <w:t xml:space="preserve">1. </w:t>
      </w:r>
      <w:r>
        <w:t>Normalize the requirement: identify intent, ambiguities, assumptions, constraints, and measurable acceptance criteria.</w:t>
      </w:r>
    </w:p>
    <w:p w14:paraId="56D692BD" w14:textId="77777777" w:rsidR="00CF2B39" w:rsidRDefault="00000000">
      <w:pPr>
        <w:spacing w:after="60"/>
        <w:ind w:left="403" w:hanging="317"/>
      </w:pPr>
      <w:r>
        <w:rPr>
          <w:b/>
        </w:rPr>
        <w:t xml:space="preserve">2. </w:t>
      </w:r>
      <w:r>
        <w:t>Decompose the increment into schema, API, application, persistence, tests, documentation, and validation tasks with dependencies.</w:t>
      </w:r>
    </w:p>
    <w:p w14:paraId="00C83DD9" w14:textId="77777777" w:rsidR="00CF2B39" w:rsidRDefault="00000000">
      <w:pPr>
        <w:spacing w:after="60"/>
        <w:ind w:left="403" w:hanging="317"/>
      </w:pPr>
      <w:r>
        <w:rPr>
          <w:b/>
        </w:rPr>
        <w:t xml:space="preserve">3. </w:t>
      </w:r>
      <w:r>
        <w:t>Use Copilot within one bounded task at a time. Prompts define intent, allowed files, prohibited changes, acceptance criteria, and required tests.</w:t>
      </w:r>
    </w:p>
    <w:p w14:paraId="1CF95180" w14:textId="77777777" w:rsidR="00CF2B39" w:rsidRDefault="00000000">
      <w:pPr>
        <w:spacing w:after="60"/>
        <w:ind w:left="403" w:hanging="317"/>
      </w:pPr>
      <w:r>
        <w:rPr>
          <w:b/>
        </w:rPr>
        <w:t xml:space="preserve">4. </w:t>
      </w:r>
      <w:r>
        <w:t>Review every proposed change before acceptance. Generated output may be accepted, edited, or rejected with rationale.</w:t>
      </w:r>
    </w:p>
    <w:p w14:paraId="23B860A9" w14:textId="77777777" w:rsidR="00CF2B39" w:rsidRDefault="00000000">
      <w:pPr>
        <w:spacing w:after="60"/>
        <w:ind w:left="403" w:hanging="317"/>
      </w:pPr>
      <w:r>
        <w:rPr>
          <w:b/>
        </w:rPr>
        <w:t xml:space="preserve">5. </w:t>
      </w:r>
      <w:r>
        <w:t>Run quality gates: compile, unit tests, integration tests, Flyway migration validation, manual curl tests, H2 inspection, and Actuator health.</w:t>
      </w:r>
    </w:p>
    <w:p w14:paraId="73610B78" w14:textId="77777777" w:rsidR="00CF2B39" w:rsidRDefault="00000000">
      <w:pPr>
        <w:spacing w:after="60"/>
        <w:ind w:left="403" w:hanging="317"/>
      </w:pPr>
      <w:r>
        <w:rPr>
          <w:b/>
        </w:rPr>
        <w:t xml:space="preserve">6. </w:t>
      </w:r>
      <w:r>
        <w:t>Commit a small coherent change to Git only after the relevant gates pass. High-impact changes require explicit engineer sign-off.</w:t>
      </w:r>
    </w:p>
    <w:p w14:paraId="6D01FB81" w14:textId="77777777" w:rsidR="00CF2B39" w:rsidRDefault="00000000">
      <w:pPr>
        <w:pStyle w:val="Heading1"/>
      </w:pPr>
      <w:r>
        <w:t>6. Control Flows</w:t>
      </w:r>
    </w:p>
    <w:p w14:paraId="001A8485" w14:textId="77777777" w:rsidR="00CF2B39" w:rsidRDefault="00000000">
      <w:pPr>
        <w:pStyle w:val="Heading2"/>
      </w:pPr>
      <w:r>
        <w:t>6.1 Create Short Link</w:t>
      </w:r>
    </w:p>
    <w:p w14:paraId="145A9126" w14:textId="77777777" w:rsidR="00CF2B39" w:rsidRDefault="00000000">
      <w:pPr>
        <w:pStyle w:val="CodeBlock"/>
      </w:pPr>
      <w:r>
        <w:t>POST /api/v1/short-links</w:t>
      </w:r>
      <w:r>
        <w:br/>
        <w:t xml:space="preserve">  -&gt; validate JSON and field constraints</w:t>
      </w:r>
      <w:r>
        <w:br/>
        <w:t xml:space="preserve">  -&gt; validate/normalize original URL</w:t>
      </w:r>
      <w:r>
        <w:br/>
        <w:t xml:space="preserve">  -&gt; use approved custom alias OR generate SecureRandom code</w:t>
      </w:r>
      <w:r>
        <w:br/>
        <w:t xml:space="preserve">  -&gt; check availability / bounded collision retry</w:t>
      </w:r>
      <w:r>
        <w:br/>
        <w:t xml:space="preserve">  -&gt; persist short_links record</w:t>
      </w:r>
      <w:r>
        <w:br/>
        <w:t xml:space="preserve">  -&gt; return 201 Created + Location header + response DTO</w:t>
      </w:r>
    </w:p>
    <w:p w14:paraId="717F266F" w14:textId="77777777" w:rsidR="00CF2B39" w:rsidRDefault="00000000">
      <w:pPr>
        <w:pStyle w:val="Heading2"/>
      </w:pPr>
      <w:r>
        <w:t>6.2 Redirect</w:t>
      </w:r>
    </w:p>
    <w:p w14:paraId="35F27168" w14:textId="77777777" w:rsidR="00CF2B39" w:rsidRDefault="00000000">
      <w:pPr>
        <w:pStyle w:val="CodeBlock"/>
      </w:pPr>
      <w:r>
        <w:t>GET /{code}</w:t>
      </w:r>
      <w:r>
        <w:br/>
        <w:t xml:space="preserve">  -&gt; validate code format</w:t>
      </w:r>
      <w:r>
        <w:br/>
        <w:t xml:space="preserve">  -&gt; load enabled short link</w:t>
      </w:r>
      <w:r>
        <w:br/>
        <w:t xml:space="preserve">  -&gt; unknown: return 404</w:t>
      </w:r>
      <w:r>
        <w:br/>
        <w:t xml:space="preserve">  -&gt; expired: return 410 (brownfield increment)</w:t>
      </w:r>
      <w:r>
        <w:br/>
        <w:t xml:space="preserve">  -&gt; record click event (analytics increment)</w:t>
      </w:r>
      <w:r>
        <w:br/>
        <w:t xml:space="preserve">  -&gt; return 302 Found with Location = original URL</w:t>
      </w:r>
    </w:p>
    <w:p w14:paraId="30F58337" w14:textId="77777777" w:rsidR="00CF2B39" w:rsidRDefault="00000000">
      <w:pPr>
        <w:pStyle w:val="Heading2"/>
      </w:pPr>
      <w:r>
        <w:t>6.3 Analytics Retrieval</w:t>
      </w:r>
    </w:p>
    <w:p w14:paraId="55B7A60D" w14:textId="77777777" w:rsidR="00CF2B39" w:rsidRDefault="00000000">
      <w:pPr>
        <w:pStyle w:val="CodeBlock"/>
      </w:pPr>
      <w:r>
        <w:t>GET /api/v1/short-links/{code}/analytics</w:t>
      </w:r>
      <w:r>
        <w:br/>
        <w:t xml:space="preserve">  -&gt; verify short link exists</w:t>
      </w:r>
      <w:r>
        <w:br/>
        <w:t xml:space="preserve">  -&gt; count click events</w:t>
      </w:r>
      <w:r>
        <w:br/>
        <w:t xml:space="preserve">  -&gt; calculate last accessed timestamp</w:t>
      </w:r>
      <w:r>
        <w:br/>
        <w:t xml:space="preserve">  -&gt; group events by UTC date</w:t>
      </w:r>
      <w:r>
        <w:br/>
        <w:t xml:space="preserve">  -&gt; return 200 with totalClicks, lastAccessedAt, clicksByDay</w:t>
      </w:r>
    </w:p>
    <w:p w14:paraId="016A2F19" w14:textId="77777777" w:rsidR="00CF2B39" w:rsidRDefault="00000000">
      <w:pPr>
        <w:pStyle w:val="Heading2"/>
      </w:pPr>
      <w:r>
        <w:t>6.4 Error Handling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89"/>
        <w:gridCol w:w="3389"/>
        <w:gridCol w:w="3389"/>
      </w:tblGrid>
      <w:tr w:rsidR="00CF2B39" w14:paraId="2C823DA8" w14:textId="77777777">
        <w:trPr>
          <w:tblHeader/>
          <w:jc w:val="center"/>
        </w:trPr>
        <w:tc>
          <w:tcPr>
            <w:tcW w:w="338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9D748C" w14:textId="77777777" w:rsidR="00CF2B39" w:rsidRDefault="00000000">
            <w:r>
              <w:rPr>
                <w:b/>
                <w:color w:val="FFFFFF"/>
                <w:sz w:val="18"/>
              </w:rPr>
              <w:t>Condition</w:t>
            </w:r>
          </w:p>
        </w:tc>
        <w:tc>
          <w:tcPr>
            <w:tcW w:w="338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8D0DFA" w14:textId="77777777" w:rsidR="00CF2B39" w:rsidRDefault="00000000">
            <w:r>
              <w:rPr>
                <w:b/>
                <w:color w:val="FFFFFF"/>
                <w:sz w:val="18"/>
              </w:rPr>
              <w:t>HTTP status</w:t>
            </w:r>
          </w:p>
        </w:tc>
        <w:tc>
          <w:tcPr>
            <w:tcW w:w="338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5E236F" w14:textId="77777777" w:rsidR="00CF2B39" w:rsidRDefault="00000000">
            <w:r>
              <w:rPr>
                <w:b/>
                <w:color w:val="FFFFFF"/>
                <w:sz w:val="18"/>
              </w:rPr>
              <w:t>Control</w:t>
            </w:r>
          </w:p>
        </w:tc>
      </w:tr>
      <w:tr w:rsidR="00CF2B39" w14:paraId="66B811D9" w14:textId="77777777">
        <w:trPr>
          <w:jc w:val="center"/>
        </w:trPr>
        <w:tc>
          <w:tcPr>
            <w:tcW w:w="338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8411E7" w14:textId="77777777" w:rsidR="00CF2B39" w:rsidRDefault="00000000">
            <w:r>
              <w:rPr>
                <w:sz w:val="17"/>
              </w:rPr>
              <w:lastRenderedPageBreak/>
              <w:t>Invalid or unsupported URL / malformed request</w:t>
            </w:r>
          </w:p>
        </w:tc>
        <w:tc>
          <w:tcPr>
            <w:tcW w:w="338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AF836A" w14:textId="77777777" w:rsidR="00CF2B39" w:rsidRDefault="00000000">
            <w:r>
              <w:rPr>
                <w:sz w:val="17"/>
              </w:rPr>
              <w:t>400 Bad Request</w:t>
            </w:r>
          </w:p>
        </w:tc>
        <w:tc>
          <w:tcPr>
            <w:tcW w:w="338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5151B3" w14:textId="77777777" w:rsidR="00CF2B39" w:rsidRDefault="00000000">
            <w:r>
              <w:rPr>
                <w:sz w:val="17"/>
              </w:rPr>
              <w:t>Jakarta validation and domain validator.</w:t>
            </w:r>
          </w:p>
        </w:tc>
      </w:tr>
      <w:tr w:rsidR="00CF2B39" w14:paraId="448FBA88" w14:textId="77777777">
        <w:trPr>
          <w:jc w:val="center"/>
        </w:trPr>
        <w:tc>
          <w:tcPr>
            <w:tcW w:w="3389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919929" w14:textId="77777777" w:rsidR="00CF2B39" w:rsidRDefault="00000000">
            <w:r>
              <w:rPr>
                <w:sz w:val="17"/>
              </w:rPr>
              <w:t>Unknown short code</w:t>
            </w:r>
          </w:p>
        </w:tc>
        <w:tc>
          <w:tcPr>
            <w:tcW w:w="3389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AD7FE0" w14:textId="77777777" w:rsidR="00CF2B39" w:rsidRDefault="00000000">
            <w:r>
              <w:rPr>
                <w:sz w:val="17"/>
              </w:rPr>
              <w:t>404 Not Found</w:t>
            </w:r>
          </w:p>
        </w:tc>
        <w:tc>
          <w:tcPr>
            <w:tcW w:w="3389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0FA73E" w14:textId="77777777" w:rsidR="00CF2B39" w:rsidRDefault="00000000">
            <w:r>
              <w:rPr>
                <w:sz w:val="17"/>
              </w:rPr>
              <w:t>Domain not-found exception mapped by global handler.</w:t>
            </w:r>
          </w:p>
        </w:tc>
      </w:tr>
      <w:tr w:rsidR="00CF2B39" w14:paraId="15A1240C" w14:textId="77777777">
        <w:trPr>
          <w:jc w:val="center"/>
        </w:trPr>
        <w:tc>
          <w:tcPr>
            <w:tcW w:w="338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F3D869" w14:textId="77777777" w:rsidR="00CF2B39" w:rsidRDefault="00000000">
            <w:r>
              <w:rPr>
                <w:sz w:val="17"/>
              </w:rPr>
              <w:t>Duplicate custom alias</w:t>
            </w:r>
          </w:p>
        </w:tc>
        <w:tc>
          <w:tcPr>
            <w:tcW w:w="338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C2084B" w14:textId="77777777" w:rsidR="00CF2B39" w:rsidRDefault="00000000">
            <w:r>
              <w:rPr>
                <w:sz w:val="17"/>
              </w:rPr>
              <w:t>409 Conflict</w:t>
            </w:r>
          </w:p>
        </w:tc>
        <w:tc>
          <w:tcPr>
            <w:tcW w:w="338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C4D80C" w14:textId="77777777" w:rsidR="00CF2B39" w:rsidRDefault="00000000">
            <w:r>
              <w:rPr>
                <w:sz w:val="17"/>
              </w:rPr>
              <w:t>Availability check plus database unique constraint.</w:t>
            </w:r>
          </w:p>
        </w:tc>
      </w:tr>
      <w:tr w:rsidR="00CF2B39" w14:paraId="48E61A1E" w14:textId="77777777">
        <w:trPr>
          <w:jc w:val="center"/>
        </w:trPr>
        <w:tc>
          <w:tcPr>
            <w:tcW w:w="3389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F0921C" w14:textId="77777777" w:rsidR="00CF2B39" w:rsidRDefault="00000000">
            <w:r>
              <w:rPr>
                <w:sz w:val="17"/>
              </w:rPr>
              <w:t>Expired short link</w:t>
            </w:r>
          </w:p>
        </w:tc>
        <w:tc>
          <w:tcPr>
            <w:tcW w:w="3389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222D63" w14:textId="77777777" w:rsidR="00CF2B39" w:rsidRDefault="00000000">
            <w:r>
              <w:rPr>
                <w:sz w:val="17"/>
              </w:rPr>
              <w:t>410 Gone</w:t>
            </w:r>
          </w:p>
        </w:tc>
        <w:tc>
          <w:tcPr>
            <w:tcW w:w="3389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341A69" w14:textId="77777777" w:rsidR="00CF2B39" w:rsidRDefault="00000000">
            <w:r>
              <w:rPr>
                <w:sz w:val="17"/>
              </w:rPr>
              <w:t>Clock-based expiration rule.</w:t>
            </w:r>
          </w:p>
        </w:tc>
      </w:tr>
      <w:tr w:rsidR="00CF2B39" w14:paraId="162F1EEF" w14:textId="77777777">
        <w:trPr>
          <w:jc w:val="center"/>
        </w:trPr>
        <w:tc>
          <w:tcPr>
            <w:tcW w:w="338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84C0FF" w14:textId="77777777" w:rsidR="00CF2B39" w:rsidRDefault="00000000">
            <w:r>
              <w:rPr>
                <w:sz w:val="17"/>
              </w:rPr>
              <w:t>Unexpected server error</w:t>
            </w:r>
          </w:p>
        </w:tc>
        <w:tc>
          <w:tcPr>
            <w:tcW w:w="338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ECD726" w14:textId="77777777" w:rsidR="00CF2B39" w:rsidRDefault="00000000">
            <w:r>
              <w:rPr>
                <w:sz w:val="17"/>
              </w:rPr>
              <w:t>500 Internal Server Error</w:t>
            </w:r>
          </w:p>
        </w:tc>
        <w:tc>
          <w:tcPr>
            <w:tcW w:w="338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067E7B" w14:textId="77777777" w:rsidR="00CF2B39" w:rsidRDefault="00000000">
            <w:r>
              <w:rPr>
                <w:sz w:val="17"/>
              </w:rPr>
              <w:t>Safe generic response; internal details remain in controlled logs.</w:t>
            </w:r>
          </w:p>
        </w:tc>
      </w:tr>
    </w:tbl>
    <w:p w14:paraId="28C28008" w14:textId="77777777" w:rsidR="00CF2B39" w:rsidRDefault="00CF2B39"/>
    <w:p w14:paraId="48B67824" w14:textId="77777777" w:rsidR="00CF2B39" w:rsidRDefault="00000000">
      <w:pPr>
        <w:pStyle w:val="Heading1"/>
      </w:pPr>
      <w:r>
        <w:t>7. Data Architecture and Schema Evolution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89"/>
        <w:gridCol w:w="3389"/>
        <w:gridCol w:w="3389"/>
      </w:tblGrid>
      <w:tr w:rsidR="00CF2B39" w14:paraId="3096B53C" w14:textId="77777777">
        <w:trPr>
          <w:tblHeader/>
          <w:jc w:val="center"/>
        </w:trPr>
        <w:tc>
          <w:tcPr>
            <w:tcW w:w="338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2BD0A0" w14:textId="77777777" w:rsidR="00CF2B39" w:rsidRDefault="00000000">
            <w:r>
              <w:rPr>
                <w:b/>
                <w:color w:val="FFFFFF"/>
                <w:sz w:val="18"/>
              </w:rPr>
              <w:t>Migration</w:t>
            </w:r>
          </w:p>
        </w:tc>
        <w:tc>
          <w:tcPr>
            <w:tcW w:w="338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EF51E7" w14:textId="77777777" w:rsidR="00CF2B39" w:rsidRDefault="00000000"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w="338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260B92" w14:textId="77777777" w:rsidR="00CF2B39" w:rsidRDefault="00000000">
            <w:r>
              <w:rPr>
                <w:b/>
                <w:color w:val="FFFFFF"/>
                <w:sz w:val="18"/>
              </w:rPr>
              <w:t>Main fields / controls</w:t>
            </w:r>
          </w:p>
        </w:tc>
      </w:tr>
      <w:tr w:rsidR="00CF2B39" w14:paraId="19D76D84" w14:textId="77777777">
        <w:trPr>
          <w:jc w:val="center"/>
        </w:trPr>
        <w:tc>
          <w:tcPr>
            <w:tcW w:w="338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B3866E" w14:textId="77777777" w:rsidR="00CF2B39" w:rsidRDefault="00000000">
            <w:r>
              <w:rPr>
                <w:sz w:val="17"/>
              </w:rPr>
              <w:t>V1__create_short_links.sql</w:t>
            </w:r>
          </w:p>
        </w:tc>
        <w:tc>
          <w:tcPr>
            <w:tcW w:w="338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38F651" w14:textId="77777777" w:rsidR="00CF2B39" w:rsidRDefault="00000000">
            <w:r>
              <w:rPr>
                <w:sz w:val="17"/>
              </w:rPr>
              <w:t>Greenfield core schema.</w:t>
            </w:r>
          </w:p>
        </w:tc>
        <w:tc>
          <w:tcPr>
            <w:tcW w:w="338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4E386B" w14:textId="77777777" w:rsidR="00CF2B39" w:rsidRDefault="00000000">
            <w:r>
              <w:rPr>
                <w:sz w:val="17"/>
              </w:rPr>
              <w:t>id, unique code, original_url, created_at, enabled.</w:t>
            </w:r>
          </w:p>
        </w:tc>
      </w:tr>
      <w:tr w:rsidR="00CF2B39" w14:paraId="24B12BBE" w14:textId="77777777">
        <w:trPr>
          <w:jc w:val="center"/>
        </w:trPr>
        <w:tc>
          <w:tcPr>
            <w:tcW w:w="3389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91122E" w14:textId="77777777" w:rsidR="00CF2B39" w:rsidRDefault="00000000">
            <w:r>
              <w:rPr>
                <w:sz w:val="17"/>
              </w:rPr>
              <w:t>V2__add_short_link_expiration.sql</w:t>
            </w:r>
          </w:p>
        </w:tc>
        <w:tc>
          <w:tcPr>
            <w:tcW w:w="3389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735583" w14:textId="77777777" w:rsidR="00CF2B39" w:rsidRDefault="00000000">
            <w:r>
              <w:rPr>
                <w:sz w:val="17"/>
              </w:rPr>
              <w:t>Brownfield optional expiration.</w:t>
            </w:r>
          </w:p>
        </w:tc>
        <w:tc>
          <w:tcPr>
            <w:tcW w:w="3389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A46486" w14:textId="77777777" w:rsidR="00CF2B39" w:rsidRDefault="00000000">
            <w:r>
              <w:rPr>
                <w:sz w:val="17"/>
              </w:rPr>
              <w:t>Nullable expires_at; existing null records remain valid.</w:t>
            </w:r>
          </w:p>
        </w:tc>
      </w:tr>
      <w:tr w:rsidR="00CF2B39" w14:paraId="12EF601C" w14:textId="77777777">
        <w:trPr>
          <w:jc w:val="center"/>
        </w:trPr>
        <w:tc>
          <w:tcPr>
            <w:tcW w:w="338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E7E14E" w14:textId="77777777" w:rsidR="00CF2B39" w:rsidRDefault="00000000">
            <w:r>
              <w:rPr>
                <w:sz w:val="17"/>
              </w:rPr>
              <w:t>V3__create_click_events.sql</w:t>
            </w:r>
          </w:p>
        </w:tc>
        <w:tc>
          <w:tcPr>
            <w:tcW w:w="338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BB398A" w14:textId="77777777" w:rsidR="00CF2B39" w:rsidRDefault="00000000">
            <w:r>
              <w:rPr>
                <w:sz w:val="17"/>
              </w:rPr>
              <w:t>Ambiguous analytics implementation.</w:t>
            </w:r>
          </w:p>
        </w:tc>
        <w:tc>
          <w:tcPr>
            <w:tcW w:w="338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9B328F" w14:textId="77777777" w:rsidR="00CF2B39" w:rsidRDefault="00000000">
            <w:r>
              <w:rPr>
                <w:sz w:val="17"/>
              </w:rPr>
              <w:t>id, short_link_id foreign key, accessed_at, query index.</w:t>
            </w:r>
          </w:p>
        </w:tc>
      </w:tr>
    </w:tbl>
    <w:p w14:paraId="0446C294" w14:textId="77777777" w:rsidR="00CF2B39" w:rsidRDefault="00CF2B39"/>
    <w:p w14:paraId="29A36848" w14:textId="77777777" w:rsidR="00CF2B39" w:rsidRDefault="00000000">
      <w:pPr>
        <w:pStyle w:val="CodeBlock"/>
      </w:pPr>
      <w:r>
        <w:t>short_links (1) ------------------- (many) click_events</w:t>
      </w:r>
      <w:r>
        <w:br/>
        <w:t xml:space="preserve"> id PK                                     id PK</w:t>
      </w:r>
      <w:r>
        <w:br/>
        <w:t xml:space="preserve"> code UNIQUE                               short_link_id FK</w:t>
      </w:r>
      <w:r>
        <w:br/>
        <w:t xml:space="preserve"> original_url                              accessed_at</w:t>
      </w:r>
      <w:r>
        <w:br/>
        <w:t xml:space="preserve"> created_at</w:t>
      </w:r>
      <w:r>
        <w:br/>
        <w:t xml:space="preserve"> expires_at NULL</w:t>
      </w:r>
      <w:r>
        <w:br/>
        <w:t xml:space="preserve"> enabled</w:t>
      </w:r>
    </w:p>
    <w:p w14:paraId="7CE454B0" w14:textId="77777777" w:rsidR="00CF2B39" w:rsidRDefault="00000000">
      <w:pPr>
        <w:pStyle w:val="Heading1"/>
      </w:pPr>
      <w:r>
        <w:t>8. Key Architecture Decisions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89"/>
        <w:gridCol w:w="3389"/>
        <w:gridCol w:w="3389"/>
      </w:tblGrid>
      <w:tr w:rsidR="00CF2B39" w14:paraId="4684D904" w14:textId="77777777">
        <w:trPr>
          <w:tblHeader/>
          <w:jc w:val="center"/>
        </w:trPr>
        <w:tc>
          <w:tcPr>
            <w:tcW w:w="338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91EF87" w14:textId="77777777" w:rsidR="00CF2B39" w:rsidRDefault="00000000">
            <w:r>
              <w:rPr>
                <w:b/>
                <w:color w:val="FFFFFF"/>
                <w:sz w:val="18"/>
              </w:rPr>
              <w:t>Decision</w:t>
            </w:r>
          </w:p>
        </w:tc>
        <w:tc>
          <w:tcPr>
            <w:tcW w:w="338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9EF72B" w14:textId="77777777" w:rsidR="00CF2B39" w:rsidRDefault="00000000">
            <w:r>
              <w:rPr>
                <w:b/>
                <w:color w:val="FFFFFF"/>
                <w:sz w:val="18"/>
              </w:rPr>
              <w:t>Rationale</w:t>
            </w:r>
          </w:p>
        </w:tc>
        <w:tc>
          <w:tcPr>
            <w:tcW w:w="338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7D0064" w14:textId="77777777" w:rsidR="00CF2B39" w:rsidRDefault="00000000">
            <w:r>
              <w:rPr>
                <w:b/>
                <w:color w:val="FFFFFF"/>
                <w:sz w:val="18"/>
              </w:rPr>
              <w:t>Trade-off / consequence</w:t>
            </w:r>
          </w:p>
        </w:tc>
      </w:tr>
      <w:tr w:rsidR="00CF2B39" w14:paraId="03B54CB3" w14:textId="77777777">
        <w:trPr>
          <w:jc w:val="center"/>
        </w:trPr>
        <w:tc>
          <w:tcPr>
            <w:tcW w:w="338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863C60" w14:textId="77777777" w:rsidR="00CF2B39" w:rsidRDefault="00000000">
            <w:r>
              <w:rPr>
                <w:sz w:val="17"/>
              </w:rPr>
              <w:t>Modular monolith</w:t>
            </w:r>
          </w:p>
        </w:tc>
        <w:tc>
          <w:tcPr>
            <w:tcW w:w="338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C72B7B" w14:textId="77777777" w:rsidR="00CF2B39" w:rsidRDefault="00000000">
            <w:r>
              <w:rPr>
                <w:sz w:val="17"/>
              </w:rPr>
              <w:t>Meets the 2-3 day prototype timeline with simpler deployment and testing.</w:t>
            </w:r>
          </w:p>
        </w:tc>
        <w:tc>
          <w:tcPr>
            <w:tcW w:w="338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DBEA39" w14:textId="77777777" w:rsidR="00CF2B39" w:rsidRDefault="00000000">
            <w:r>
              <w:rPr>
                <w:sz w:val="17"/>
              </w:rPr>
              <w:t>Independent scaling is deferred; package boundaries preserve future extraction options.</w:t>
            </w:r>
          </w:p>
        </w:tc>
      </w:tr>
      <w:tr w:rsidR="00CF2B39" w14:paraId="6C6D1CB0" w14:textId="77777777">
        <w:trPr>
          <w:jc w:val="center"/>
        </w:trPr>
        <w:tc>
          <w:tcPr>
            <w:tcW w:w="3389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4C2726" w14:textId="77777777" w:rsidR="00CF2B39" w:rsidRDefault="00000000">
            <w:r>
              <w:rPr>
                <w:sz w:val="17"/>
              </w:rPr>
              <w:t>H2 for prototype</w:t>
            </w:r>
          </w:p>
        </w:tc>
        <w:tc>
          <w:tcPr>
            <w:tcW w:w="3389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86B884" w14:textId="77777777" w:rsidR="00CF2B39" w:rsidRDefault="00000000">
            <w:r>
              <w:rPr>
                <w:sz w:val="17"/>
              </w:rPr>
              <w:t>Removes external database setup and makes reviewer execution simple.</w:t>
            </w:r>
          </w:p>
        </w:tc>
        <w:tc>
          <w:tcPr>
            <w:tcW w:w="3389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618661" w14:textId="77777777" w:rsidR="00CF2B39" w:rsidRDefault="00000000">
            <w:r>
              <w:rPr>
                <w:sz w:val="17"/>
              </w:rPr>
              <w:t>Production database behavior, concurrency, and SQL compatibility must be revalidated on PostgreSQL or another managed RDBMS.</w:t>
            </w:r>
          </w:p>
        </w:tc>
      </w:tr>
      <w:tr w:rsidR="00CF2B39" w14:paraId="05671C1D" w14:textId="77777777">
        <w:trPr>
          <w:jc w:val="center"/>
        </w:trPr>
        <w:tc>
          <w:tcPr>
            <w:tcW w:w="338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F289E5" w14:textId="77777777" w:rsidR="00CF2B39" w:rsidRDefault="00000000">
            <w:r>
              <w:rPr>
                <w:sz w:val="17"/>
              </w:rPr>
              <w:t>File-backed runtime; in-memory tests</w:t>
            </w:r>
          </w:p>
        </w:tc>
        <w:tc>
          <w:tcPr>
            <w:tcW w:w="338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A0D6B4" w14:textId="77777777" w:rsidR="00CF2B39" w:rsidRDefault="00000000">
            <w:r>
              <w:rPr>
                <w:sz w:val="17"/>
              </w:rPr>
              <w:t>Runtime data can survive restart while tests remain isolated and repeatable.</w:t>
            </w:r>
          </w:p>
        </w:tc>
        <w:tc>
          <w:tcPr>
            <w:tcW w:w="338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59A04B" w14:textId="77777777" w:rsidR="00CF2B39" w:rsidRDefault="00000000">
            <w:r>
              <w:rPr>
                <w:sz w:val="17"/>
              </w:rPr>
              <w:t>Working-directory changes can create a different H2 file path; configuration must be explicit.</w:t>
            </w:r>
          </w:p>
        </w:tc>
      </w:tr>
      <w:tr w:rsidR="00CF2B39" w14:paraId="3C5344D2" w14:textId="77777777">
        <w:trPr>
          <w:jc w:val="center"/>
        </w:trPr>
        <w:tc>
          <w:tcPr>
            <w:tcW w:w="3389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AE4738" w14:textId="77777777" w:rsidR="00CF2B39" w:rsidRDefault="00000000">
            <w:r>
              <w:rPr>
                <w:sz w:val="17"/>
              </w:rPr>
              <w:lastRenderedPageBreak/>
              <w:t>Flyway owns schema</w:t>
            </w:r>
          </w:p>
        </w:tc>
        <w:tc>
          <w:tcPr>
            <w:tcW w:w="3389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EF2282" w14:textId="77777777" w:rsidR="00CF2B39" w:rsidRDefault="00000000">
            <w:r>
              <w:rPr>
                <w:sz w:val="17"/>
              </w:rPr>
              <w:t>Provides versioned, reviewable, brownfield-safe evolution.</w:t>
            </w:r>
          </w:p>
        </w:tc>
        <w:tc>
          <w:tcPr>
            <w:tcW w:w="3389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0BB608" w14:textId="77777777" w:rsidR="00CF2B39" w:rsidRDefault="00000000">
            <w:r>
              <w:rPr>
                <w:sz w:val="17"/>
              </w:rPr>
              <w:t>Requires disciplined immutable migration practice.</w:t>
            </w:r>
          </w:p>
        </w:tc>
      </w:tr>
      <w:tr w:rsidR="00CF2B39" w14:paraId="7871D20A" w14:textId="77777777">
        <w:trPr>
          <w:jc w:val="center"/>
        </w:trPr>
        <w:tc>
          <w:tcPr>
            <w:tcW w:w="338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84060D" w14:textId="77777777" w:rsidR="00CF2B39" w:rsidRDefault="00000000">
            <w:r>
              <w:rPr>
                <w:sz w:val="17"/>
              </w:rPr>
              <w:t>SecureRandom code generation</w:t>
            </w:r>
          </w:p>
        </w:tc>
        <w:tc>
          <w:tcPr>
            <w:tcW w:w="338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E911CB" w14:textId="77777777" w:rsidR="00CF2B39" w:rsidRDefault="00000000">
            <w:r>
              <w:rPr>
                <w:sz w:val="17"/>
              </w:rPr>
              <w:t>Avoids predictable short codes.</w:t>
            </w:r>
          </w:p>
        </w:tc>
        <w:tc>
          <w:tcPr>
            <w:tcW w:w="338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5C4FE5" w14:textId="77777777" w:rsidR="00CF2B39" w:rsidRDefault="00000000">
            <w:r>
              <w:rPr>
                <w:sz w:val="17"/>
              </w:rPr>
              <w:t>Random generation cannot prove uniqueness; bounded retry and a unique database constraint are still required.</w:t>
            </w:r>
          </w:p>
        </w:tc>
      </w:tr>
      <w:tr w:rsidR="00CF2B39" w14:paraId="26193031" w14:textId="77777777">
        <w:trPr>
          <w:jc w:val="center"/>
        </w:trPr>
        <w:tc>
          <w:tcPr>
            <w:tcW w:w="3389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93BF45" w14:textId="77777777" w:rsidR="00CF2B39" w:rsidRDefault="00000000">
            <w:r>
              <w:rPr>
                <w:sz w:val="17"/>
              </w:rPr>
              <w:t>Clock injection</w:t>
            </w:r>
          </w:p>
        </w:tc>
        <w:tc>
          <w:tcPr>
            <w:tcW w:w="3389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1D9AA6" w14:textId="77777777" w:rsidR="00CF2B39" w:rsidRDefault="00000000">
            <w:r>
              <w:rPr>
                <w:sz w:val="17"/>
              </w:rPr>
              <w:t>Enables deterministic expiration and timestamp tests.</w:t>
            </w:r>
          </w:p>
        </w:tc>
        <w:tc>
          <w:tcPr>
            <w:tcW w:w="3389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C2B150" w14:textId="77777777" w:rsidR="00CF2B39" w:rsidRDefault="00000000">
            <w:r>
              <w:rPr>
                <w:sz w:val="17"/>
              </w:rPr>
              <w:t>Time must be consistently sourced through the injected Clock.</w:t>
            </w:r>
          </w:p>
        </w:tc>
      </w:tr>
      <w:tr w:rsidR="00CF2B39" w14:paraId="3302D802" w14:textId="77777777">
        <w:trPr>
          <w:jc w:val="center"/>
        </w:trPr>
        <w:tc>
          <w:tcPr>
            <w:tcW w:w="338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5A9175" w14:textId="77777777" w:rsidR="00CF2B39" w:rsidRDefault="00000000">
            <w:r>
              <w:rPr>
                <w:sz w:val="17"/>
              </w:rPr>
              <w:t>302 redirect</w:t>
            </w:r>
          </w:p>
        </w:tc>
        <w:tc>
          <w:tcPr>
            <w:tcW w:w="338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8AFE2F" w14:textId="77777777" w:rsidR="00CF2B39" w:rsidRDefault="00000000">
            <w:r>
              <w:rPr>
                <w:sz w:val="17"/>
              </w:rPr>
              <w:t>Standard temporary redirect semantics for a configurable short link.</w:t>
            </w:r>
          </w:p>
        </w:tc>
        <w:tc>
          <w:tcPr>
            <w:tcW w:w="338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463242" w14:textId="77777777" w:rsidR="00CF2B39" w:rsidRDefault="00000000">
            <w:r>
              <w:rPr>
                <w:sz w:val="17"/>
              </w:rPr>
              <w:t>Permanent caching behavior is avoided; a later product decision could change status semantics.</w:t>
            </w:r>
          </w:p>
        </w:tc>
      </w:tr>
      <w:tr w:rsidR="00CF2B39" w14:paraId="75072477" w14:textId="77777777">
        <w:trPr>
          <w:jc w:val="center"/>
        </w:trPr>
        <w:tc>
          <w:tcPr>
            <w:tcW w:w="3389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2589E4" w14:textId="77777777" w:rsidR="00CF2B39" w:rsidRDefault="00000000">
            <w:r>
              <w:rPr>
                <w:sz w:val="17"/>
              </w:rPr>
              <w:t>Synchronous analytics in prototype</w:t>
            </w:r>
          </w:p>
        </w:tc>
        <w:tc>
          <w:tcPr>
            <w:tcW w:w="3389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27960B" w14:textId="77777777" w:rsidR="00CF2B39" w:rsidRDefault="00000000">
            <w:r>
              <w:rPr>
                <w:sz w:val="17"/>
              </w:rPr>
              <w:t>Simple and immediately consistent.</w:t>
            </w:r>
          </w:p>
        </w:tc>
        <w:tc>
          <w:tcPr>
            <w:tcW w:w="3389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B3EFE6" w14:textId="77777777" w:rsidR="00CF2B39" w:rsidRDefault="00000000">
            <w:r>
              <w:rPr>
                <w:sz w:val="17"/>
              </w:rPr>
              <w:t>Adds a write to redirect latency; production scale may require asynchronous event processing.</w:t>
            </w:r>
          </w:p>
        </w:tc>
      </w:tr>
      <w:tr w:rsidR="00CF2B39" w14:paraId="36D4E96A" w14:textId="77777777">
        <w:trPr>
          <w:jc w:val="center"/>
        </w:trPr>
        <w:tc>
          <w:tcPr>
            <w:tcW w:w="338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0EE83C" w14:textId="77777777" w:rsidR="00CF2B39" w:rsidRDefault="00000000">
            <w:r>
              <w:rPr>
                <w:sz w:val="17"/>
              </w:rPr>
              <w:t>Minimal analytics data</w:t>
            </w:r>
          </w:p>
        </w:tc>
        <w:tc>
          <w:tcPr>
            <w:tcW w:w="338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F01B25" w14:textId="77777777" w:rsidR="00CF2B39" w:rsidRDefault="00000000">
            <w:r>
              <w:rPr>
                <w:sz w:val="17"/>
              </w:rPr>
              <w:t>Meets useful metrics without unnecessary personal tracking.</w:t>
            </w:r>
          </w:p>
        </w:tc>
        <w:tc>
          <w:tcPr>
            <w:tcW w:w="338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4E09A5" w14:textId="77777777" w:rsidR="00CF2B39" w:rsidRDefault="00000000">
            <w:r>
              <w:rPr>
                <w:sz w:val="17"/>
              </w:rPr>
              <w:t>Geography, device, campaign, and fraud analytics are deferred.</w:t>
            </w:r>
          </w:p>
        </w:tc>
      </w:tr>
    </w:tbl>
    <w:p w14:paraId="210B65B2" w14:textId="77777777" w:rsidR="00CF2B39" w:rsidRDefault="00CF2B39"/>
    <w:p w14:paraId="4D491D81" w14:textId="77777777" w:rsidR="00CF2B39" w:rsidRDefault="00000000">
      <w:pPr>
        <w:pStyle w:val="Heading1"/>
      </w:pPr>
      <w:r>
        <w:t>9. Security, Reliability, and Production Evolution</w:t>
      </w:r>
    </w:p>
    <w:p w14:paraId="08FDAE6A" w14:textId="77777777" w:rsidR="00CF2B39" w:rsidRDefault="00000000">
      <w:pPr>
        <w:pStyle w:val="ListBullet"/>
      </w:pPr>
      <w:r>
        <w:t>Input controls: allow only absolute HTTP/HTTPS destinations, validate alias format and length, and enforce database uniqueness.</w:t>
      </w:r>
    </w:p>
    <w:p w14:paraId="0718D61A" w14:textId="77777777" w:rsidR="00CF2B39" w:rsidRDefault="00000000">
      <w:pPr>
        <w:pStyle w:val="ListBullet"/>
      </w:pPr>
      <w:r>
        <w:t>Information protection: do not expose stack traces or database details; do not log complete URLs where query parameters may contain secrets.</w:t>
      </w:r>
    </w:p>
    <w:p w14:paraId="5EDA62C2" w14:textId="77777777" w:rsidR="00CF2B39" w:rsidRDefault="00000000">
      <w:pPr>
        <w:pStyle w:val="ListBullet"/>
      </w:pPr>
      <w:r>
        <w:t>Operational controls: expose only health, info, and selected metrics in the prototype; protect all operational endpoints in production.</w:t>
      </w:r>
    </w:p>
    <w:p w14:paraId="7B0B98F8" w14:textId="77777777" w:rsidR="00CF2B39" w:rsidRDefault="00000000">
      <w:pPr>
        <w:pStyle w:val="ListBullet"/>
      </w:pPr>
      <w:r>
        <w:t>Reliability controls: bounded collision retries, database constraints, transactions, regression tests, and explicit error semantics.</w:t>
      </w:r>
    </w:p>
    <w:p w14:paraId="06F862E6" w14:textId="77777777" w:rsidR="00CF2B39" w:rsidRDefault="00000000">
      <w:pPr>
        <w:pStyle w:val="ListBullet"/>
      </w:pPr>
      <w:r>
        <w:t>Production evolution: managed PostgreSQL, rate limiting, abuse and malicious-URL controls, authentication for management APIs, distributed cache only when justified, asynchronous analytics, backups, high availability, observability, load testing, and secure secrets management.</w:t>
      </w:r>
    </w:p>
    <w:sectPr w:rsidR="00CF2B39" w:rsidSect="0003461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6F8CC7" w14:textId="77777777" w:rsidR="00B73D31" w:rsidRDefault="00B73D31">
      <w:pPr>
        <w:spacing w:after="0" w:line="240" w:lineRule="auto"/>
      </w:pPr>
      <w:r>
        <w:separator/>
      </w:r>
    </w:p>
  </w:endnote>
  <w:endnote w:type="continuationSeparator" w:id="0">
    <w:p w14:paraId="37FA9555" w14:textId="77777777" w:rsidR="00B73D31" w:rsidRDefault="00B73D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6788E2" w14:textId="77777777" w:rsidR="001D726B" w:rsidRDefault="001D726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0ABE9" w14:textId="77777777" w:rsidR="00CF2B39" w:rsidRDefault="00000000">
    <w:pPr>
      <w:jc w:val="right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8D65A0"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BB77F" w14:textId="77777777" w:rsidR="001D726B" w:rsidRDefault="001D72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EAA3E0" w14:textId="77777777" w:rsidR="00B73D31" w:rsidRDefault="00B73D31">
      <w:pPr>
        <w:spacing w:after="0" w:line="240" w:lineRule="auto"/>
      </w:pPr>
      <w:r>
        <w:separator/>
      </w:r>
    </w:p>
  </w:footnote>
  <w:footnote w:type="continuationSeparator" w:id="0">
    <w:p w14:paraId="3DBEB3AF" w14:textId="77777777" w:rsidR="00B73D31" w:rsidRDefault="00B73D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8D9849" w14:textId="77777777" w:rsidR="001D726B" w:rsidRDefault="001D726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AC3F4" w14:textId="77777777" w:rsidR="00CF2B39" w:rsidRDefault="00000000">
    <w:pPr>
      <w:pStyle w:val="Header"/>
      <w:jc w:val="right"/>
    </w:pPr>
    <w:r>
      <w:rPr>
        <w:color w:val="6B7280"/>
        <w:sz w:val="16"/>
      </w:rPr>
      <w:t xml:space="preserve">AI-Assisted URL </w:t>
    </w:r>
    <w:proofErr w:type="gramStart"/>
    <w:r>
      <w:rPr>
        <w:color w:val="6B7280"/>
        <w:sz w:val="16"/>
      </w:rPr>
      <w:t>Shortener  |</w:t>
    </w:r>
    <w:proofErr w:type="gramEnd"/>
    <w:r>
      <w:rPr>
        <w:color w:val="6B7280"/>
        <w:sz w:val="16"/>
      </w:rPr>
      <w:t xml:space="preserve">  Architecture Overview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5385F" w14:textId="77777777" w:rsidR="001D726B" w:rsidRDefault="001D726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4670032">
    <w:abstractNumId w:val="8"/>
  </w:num>
  <w:num w:numId="2" w16cid:durableId="559294479">
    <w:abstractNumId w:val="6"/>
  </w:num>
  <w:num w:numId="3" w16cid:durableId="620377831">
    <w:abstractNumId w:val="5"/>
  </w:num>
  <w:num w:numId="4" w16cid:durableId="621034516">
    <w:abstractNumId w:val="4"/>
  </w:num>
  <w:num w:numId="5" w16cid:durableId="385953441">
    <w:abstractNumId w:val="7"/>
  </w:num>
  <w:num w:numId="6" w16cid:durableId="1079592150">
    <w:abstractNumId w:val="3"/>
  </w:num>
  <w:num w:numId="7" w16cid:durableId="1914318290">
    <w:abstractNumId w:val="2"/>
  </w:num>
  <w:num w:numId="8" w16cid:durableId="1412386767">
    <w:abstractNumId w:val="1"/>
  </w:num>
  <w:num w:numId="9" w16cid:durableId="14752174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D1A"/>
    <w:rsid w:val="00034616"/>
    <w:rsid w:val="0006063C"/>
    <w:rsid w:val="0015074B"/>
    <w:rsid w:val="001D726B"/>
    <w:rsid w:val="0029639D"/>
    <w:rsid w:val="00326F90"/>
    <w:rsid w:val="008D65A0"/>
    <w:rsid w:val="00AA1D8D"/>
    <w:rsid w:val="00AE7986"/>
    <w:rsid w:val="00B47730"/>
    <w:rsid w:val="00B73D31"/>
    <w:rsid w:val="00C46673"/>
    <w:rsid w:val="00C713B4"/>
    <w:rsid w:val="00CB0664"/>
    <w:rsid w:val="00CF2B39"/>
    <w:rsid w:val="00DF33E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C2B7E1"/>
  <w14:defaultImageDpi w14:val="300"/>
  <w15:docId w15:val="{5DEB6629-EDD2-F549-BF55-792E3FE77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ptos" w:eastAsia="Aptos" w:hAnsi="Aptos"/>
      <w:color w:val="1F2937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0F6B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200"/>
    </w:pPr>
    <w:rPr>
      <w:rFonts w:asciiTheme="majorHAnsi" w:eastAsiaTheme="majorEastAsia" w:hAnsiTheme="majorHAnsi" w:cstheme="majorBidi"/>
      <w:i/>
      <w:iCs/>
      <w:color w:val="0F6B78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hd w:val="clear" w:color="auto" w:fill="F2F2F2"/>
      <w:spacing w:before="60" w:after="120" w:line="240" w:lineRule="auto"/>
      <w:ind w:left="317" w:right="216"/>
    </w:pPr>
    <w:rPr>
      <w:rFonts w:ascii="Consolas" w:eastAsia="Consolas" w:hAnsi="Consolas"/>
      <w:color w:val="222222"/>
      <w:sz w:val="17"/>
    </w:rPr>
  </w:style>
  <w:style w:type="paragraph" w:customStyle="1" w:styleId="Callout">
    <w:name w:val="Callout"/>
    <w:pPr>
      <w:pBdr>
        <w:left w:val="single" w:sz="18" w:space="8" w:color="0F6B78"/>
      </w:pBdr>
      <w:shd w:val="clear" w:color="auto" w:fill="DDEBF7"/>
      <w:spacing w:before="100" w:after="140"/>
      <w:ind w:left="288" w:right="216"/>
    </w:pPr>
    <w:rPr>
      <w:rFonts w:ascii="Aptos" w:hAnsi="Aptos"/>
      <w:color w:val="1F2937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1603</Words>
  <Characters>9139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10721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Architecture Overview</dc:title>
  <dc:subject>AI-assisted software engineering assignment deliverable</dc:subject>
  <dc:creator>Vishnu Vandana</dc:creator>
  <cp:keywords>URL Shortener, Spring Boot, H2, Flyway, GitHub Copilot</cp:keywords>
  <dc:description>generated by python-docx</dc:description>
  <cp:lastModifiedBy>vishnu Vandana</cp:lastModifiedBy>
  <cp:revision>6</cp:revision>
  <dcterms:created xsi:type="dcterms:W3CDTF">2013-12-23T23:15:00Z</dcterms:created>
  <dcterms:modified xsi:type="dcterms:W3CDTF">2026-08-01T19:12:00Z</dcterms:modified>
  <cp:category/>
</cp:coreProperties>
</file>