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B1460" w14:textId="2DE010B6" w:rsidR="00564807" w:rsidRDefault="00ED7881" w:rsidP="00E30AC8">
      <w:pPr>
        <w:jc w:val="center"/>
        <w:rPr>
          <w:rFonts w:ascii="楷体" w:eastAsia="楷体" w:hAnsi="楷体"/>
          <w:sz w:val="44"/>
          <w:szCs w:val="44"/>
        </w:rPr>
      </w:pPr>
      <w:r w:rsidRPr="00ED7881">
        <w:rPr>
          <w:rFonts w:ascii="楷体" w:eastAsia="楷体" w:hAnsi="楷体"/>
          <w:position w:val="-4"/>
          <w:sz w:val="44"/>
          <w:szCs w:val="44"/>
        </w:rPr>
        <w:object w:dxaOrig="180" w:dyaOrig="279" w14:anchorId="0FACB7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4pt" o:ole="">
            <v:imagedata r:id="rId5" o:title=""/>
          </v:shape>
          <o:OLEObject Type="Embed" ProgID="Equation.DSMT4" ShapeID="_x0000_i1025" DrawAspect="Content" ObjectID="_1591557636" r:id="rId6"/>
        </w:object>
      </w:r>
      <w:r w:rsidR="00E30AC8" w:rsidRPr="00E30AC8">
        <w:rPr>
          <w:rFonts w:ascii="楷体" w:eastAsia="楷体" w:hAnsi="楷体" w:hint="eastAsia"/>
          <w:sz w:val="44"/>
          <w:szCs w:val="44"/>
        </w:rPr>
        <w:t>机器学习总结</w:t>
      </w:r>
    </w:p>
    <w:p w14:paraId="342ABFB9" w14:textId="403CF255" w:rsidR="00E30AC8" w:rsidRPr="00C04A59" w:rsidRDefault="003E17F8" w:rsidP="00C04A5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C04A59">
        <w:rPr>
          <w:rFonts w:ascii="宋体" w:eastAsia="宋体" w:hAnsi="宋体" w:hint="eastAsia"/>
          <w:sz w:val="24"/>
          <w:szCs w:val="24"/>
        </w:rPr>
        <w:t>回归</w:t>
      </w:r>
    </w:p>
    <w:p w14:paraId="3C025328" w14:textId="0EC3772C" w:rsidR="00C04A59" w:rsidRDefault="00A849B5" w:rsidP="00C04A59">
      <w:pPr>
        <w:pStyle w:val="a3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C04A59">
        <w:rPr>
          <w:rFonts w:ascii="宋体" w:eastAsia="宋体" w:hAnsi="宋体" w:hint="eastAsia"/>
          <w:sz w:val="24"/>
          <w:szCs w:val="24"/>
        </w:rPr>
        <w:t>使用极大似然估计解释最小二乘法</w:t>
      </w:r>
    </w:p>
    <w:p w14:paraId="1FC5A260" w14:textId="2813DAE0" w:rsidR="00C04A59" w:rsidRPr="00C04A59" w:rsidRDefault="000C48F4" w:rsidP="00C04A59">
      <w:pPr>
        <w:jc w:val="left"/>
        <w:rPr>
          <w:rFonts w:ascii="宋体" w:eastAsia="宋体" w:hAnsi="宋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(i)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(i)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ε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(i)</m:t>
              </m:r>
            </m:sup>
          </m:sSup>
        </m:oMath>
      </m:oMathPara>
    </w:p>
    <w:p w14:paraId="1CC07C19" w14:textId="33C96D30" w:rsidR="00C04A59" w:rsidRDefault="00C04A59" w:rsidP="00C04A5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误差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ε</m:t>
            </m:r>
          </m:e>
          <m:sup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="宋体" w:hAnsi="Cambria Math"/>
            <w:sz w:val="24"/>
            <w:szCs w:val="24"/>
          </w:rPr>
          <m:t>(1≤i≤m)</m:t>
        </m:r>
      </m:oMath>
      <w:r w:rsidR="00AC57A7">
        <w:rPr>
          <w:rFonts w:ascii="宋体" w:eastAsia="宋体" w:hAnsi="宋体" w:hint="eastAsia"/>
          <w:sz w:val="24"/>
          <w:szCs w:val="24"/>
        </w:rPr>
        <w:t>是独立同分布的，服务均值为0，方差为某定值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sup>
        </m:sSup>
      </m:oMath>
      <w:r w:rsidR="00AC57A7">
        <w:rPr>
          <w:rFonts w:ascii="宋体" w:eastAsia="宋体" w:hAnsi="宋体" w:hint="eastAsia"/>
          <w:sz w:val="24"/>
          <w:szCs w:val="24"/>
        </w:rPr>
        <w:t>的高斯分布。</w:t>
      </w:r>
    </w:p>
    <w:p w14:paraId="516E8A6D" w14:textId="7BBF9225" w:rsidR="00AC57A7" w:rsidRDefault="00AC57A7" w:rsidP="00C04A5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原因：中心极限定理。</w:t>
      </w:r>
    </w:p>
    <w:p w14:paraId="7F569A5C" w14:textId="728C7BF1" w:rsidR="00A849B5" w:rsidRDefault="00A849B5" w:rsidP="00A849B5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A13867">
        <w:rPr>
          <w:rFonts w:ascii="宋体" w:eastAsia="宋体" w:hAnsi="宋体" w:hint="eastAsia"/>
          <w:sz w:val="24"/>
          <w:szCs w:val="24"/>
        </w:rPr>
        <w:t>中心极限定理的意义：</w:t>
      </w:r>
    </w:p>
    <w:p w14:paraId="127BB77A" w14:textId="0893F8EB" w:rsidR="00A13867" w:rsidRDefault="00A13867" w:rsidP="00A849B5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实际问题中，很多随机的现象可以看作众多因素的独立影响的综合反映，往往近似服从正态分布。</w:t>
      </w:r>
    </w:p>
    <w:p w14:paraId="2FC110B6" w14:textId="1F960BE3" w:rsidR="00A13867" w:rsidRDefault="00A13867" w:rsidP="00A849B5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·测试耗电量：大量用户的耗电总和</w:t>
      </w:r>
    </w:p>
    <w:p w14:paraId="5A52B837" w14:textId="38D9DD3C" w:rsidR="00A13867" w:rsidRDefault="00A13867" w:rsidP="00A849B5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·测量误差：许多观察不到的、微小误差的总和</w:t>
      </w:r>
    </w:p>
    <w:p w14:paraId="0A64CA51" w14:textId="3DE6A47D" w:rsidR="00A74FA1" w:rsidRDefault="00A13867" w:rsidP="00BE3F95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·注：应用前提</w:t>
      </w:r>
      <w:r w:rsidR="000422CB">
        <w:rPr>
          <w:rFonts w:ascii="宋体" w:eastAsia="宋体" w:hAnsi="宋体" w:hint="eastAsia"/>
          <w:sz w:val="24"/>
          <w:szCs w:val="24"/>
        </w:rPr>
        <w:t>是多个随机变量的和，有些问题是乘性误差，则需要鉴别或者取对数再使用。</w:t>
      </w:r>
    </w:p>
    <w:p w14:paraId="544129D9" w14:textId="4A2C6E9F" w:rsidR="00A65E70" w:rsidRDefault="00A65E70" w:rsidP="00A65E7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（3）似然函数 </w:t>
      </w:r>
    </w:p>
    <w:p w14:paraId="259CA09B" w14:textId="4F51E62C" w:rsidR="00A65E70" w:rsidRDefault="00A65E70" w:rsidP="00A65E70">
      <w:pPr>
        <w:jc w:val="left"/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F556ED" w:rsidRPr="00B256EB">
        <w:rPr>
          <w:position w:val="-28"/>
        </w:rPr>
        <w:object w:dxaOrig="2880" w:dyaOrig="720" w14:anchorId="66130A00">
          <v:shape id="_x0000_i1026" type="#_x0000_t75" style="width:2in;height:36pt" o:ole="">
            <v:imagedata r:id="rId7" o:title=""/>
          </v:shape>
          <o:OLEObject Type="Embed" ProgID="Equation.DSMT4" ShapeID="_x0000_i1026" DrawAspect="Content" ObjectID="_1591557637" r:id="rId8"/>
        </w:object>
      </w:r>
    </w:p>
    <w:p w14:paraId="13F80C1D" w14:textId="5369E63C" w:rsidR="0002177E" w:rsidRDefault="0002177E" w:rsidP="00A65E70">
      <w:pPr>
        <w:jc w:val="left"/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F406F0" w:rsidRPr="00B256EB">
        <w:rPr>
          <w:position w:val="-28"/>
        </w:rPr>
        <w:object w:dxaOrig="4340" w:dyaOrig="700" w14:anchorId="37EB9A87">
          <v:shape id="_x0000_i1031" type="#_x0000_t75" style="width:217.2pt;height:35.2pt" o:ole="">
            <v:imagedata r:id="rId9" o:title=""/>
          </v:shape>
          <o:OLEObject Type="Embed" ProgID="Equation.DSMT4" ShapeID="_x0000_i1031" DrawAspect="Content" ObjectID="_1591557638" r:id="rId10"/>
        </w:object>
      </w:r>
    </w:p>
    <w:p w14:paraId="2AF56A8F" w14:textId="626753E2" w:rsidR="00A403AB" w:rsidRDefault="00A403AB" w:rsidP="00A65E70">
      <w:pPr>
        <w:jc w:val="left"/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3109FF16" w14:textId="77777777" w:rsidR="00764E63" w:rsidRDefault="00764E63" w:rsidP="00A65E70">
      <w:pPr>
        <w:jc w:val="left"/>
        <w:rPr>
          <w:rFonts w:hint="eastAsia"/>
        </w:rPr>
      </w:pPr>
    </w:p>
    <w:p w14:paraId="5B78C334" w14:textId="28335552" w:rsidR="00F406F0" w:rsidRDefault="00F406F0" w:rsidP="00A65E7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（4）高斯的对数似然与最小二乘</w:t>
      </w:r>
    </w:p>
    <w:p w14:paraId="545CF544" w14:textId="56261726" w:rsidR="00F406F0" w:rsidRDefault="00102C3E" w:rsidP="00102C3E">
      <w:pPr>
        <w:ind w:firstLineChars="900" w:firstLine="1890"/>
        <w:jc w:val="left"/>
      </w:pPr>
      <w:r w:rsidRPr="00670A2E">
        <w:rPr>
          <w:position w:val="-168"/>
        </w:rPr>
        <w:object w:dxaOrig="4360" w:dyaOrig="3159" w14:anchorId="5241B69A">
          <v:shape id="_x0000_i1035" type="#_x0000_t75" style="width:218pt;height:158pt" o:ole="">
            <v:imagedata r:id="rId11" o:title=""/>
          </v:shape>
          <o:OLEObject Type="Embed" ProgID="Equation.DSMT4" ShapeID="_x0000_i1035" DrawAspect="Content" ObjectID="_1591557639" r:id="rId12"/>
        </w:object>
      </w:r>
    </w:p>
    <w:p w14:paraId="0E53006C" w14:textId="7FDEE415" w:rsidR="002A11BB" w:rsidRDefault="002A11BB" w:rsidP="002A11B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（5）逻辑回归≡对数线性的</w:t>
      </w:r>
    </w:p>
    <w:p w14:paraId="24E10718" w14:textId="667E5873" w:rsidR="00DF0716" w:rsidRDefault="00DF0716" w:rsidP="002A11B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（6）当过拟合，方差变大，将多个方差求平均值</w:t>
      </w:r>
      <w:r w:rsidR="00B60C95">
        <w:rPr>
          <w:rFonts w:ascii="宋体" w:eastAsia="宋体" w:hAnsi="宋体" w:hint="eastAsia"/>
          <w:sz w:val="24"/>
          <w:szCs w:val="24"/>
        </w:rPr>
        <w:t>，即多个模型集成到一起，可以使得模型变的更好一些。</w:t>
      </w:r>
    </w:p>
    <w:p w14:paraId="18142A2B" w14:textId="3BE02B10" w:rsidR="004A574D" w:rsidRDefault="004A574D" w:rsidP="002A11B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（7）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asso具有稀疏性。</w:t>
      </w:r>
    </w:p>
    <w:p w14:paraId="21E0CC39" w14:textId="3CB4F4F3" w:rsidR="00CE6401" w:rsidRDefault="00CE6401" w:rsidP="002A11BB">
      <w:pPr>
        <w:jc w:val="left"/>
      </w:pPr>
      <w:r>
        <w:rPr>
          <w:rFonts w:ascii="宋体" w:eastAsia="宋体" w:hAnsi="宋体" w:hint="eastAsia"/>
          <w:sz w:val="24"/>
          <w:szCs w:val="24"/>
        </w:rPr>
        <w:t>（8）M</w:t>
      </w:r>
      <w:r>
        <w:rPr>
          <w:rFonts w:ascii="宋体" w:eastAsia="宋体" w:hAnsi="宋体"/>
          <w:sz w:val="24"/>
          <w:szCs w:val="24"/>
        </w:rPr>
        <w:t>AE</w:t>
      </w:r>
      <w:r>
        <w:rPr>
          <w:rFonts w:ascii="宋体" w:eastAsia="宋体" w:hAnsi="宋体" w:hint="eastAsia"/>
          <w:sz w:val="24"/>
          <w:szCs w:val="24"/>
        </w:rPr>
        <w:t>绝对值误差平方和</w:t>
      </w:r>
      <w:r w:rsidR="00454E30" w:rsidRPr="00670A2E">
        <w:rPr>
          <w:position w:val="-28"/>
        </w:rPr>
        <w:object w:dxaOrig="1660" w:dyaOrig="880" w14:anchorId="7CBC381B">
          <v:shape id="_x0000_i1039" type="#_x0000_t75" style="width:83.2pt;height:44pt" o:ole="">
            <v:imagedata r:id="rId13" o:title=""/>
          </v:shape>
          <o:OLEObject Type="Embed" ProgID="Equation.DSMT4" ShapeID="_x0000_i1039" DrawAspect="Content" ObjectID="_1591557640" r:id="rId14"/>
        </w:object>
      </w:r>
      <w:r>
        <w:rPr>
          <w:rFonts w:ascii="宋体" w:eastAsia="宋体" w:hAnsi="宋体" w:hint="eastAsia"/>
          <w:sz w:val="24"/>
          <w:szCs w:val="24"/>
        </w:rPr>
        <w:t>，M</w:t>
      </w:r>
      <w:r>
        <w:rPr>
          <w:rFonts w:ascii="宋体" w:eastAsia="宋体" w:hAnsi="宋体"/>
          <w:sz w:val="24"/>
          <w:szCs w:val="24"/>
        </w:rPr>
        <w:t>SE</w:t>
      </w:r>
      <w:r w:rsidR="00454E30">
        <w:rPr>
          <w:rFonts w:ascii="宋体" w:eastAsia="宋体" w:hAnsi="宋体" w:hint="eastAsia"/>
          <w:sz w:val="24"/>
          <w:szCs w:val="24"/>
        </w:rPr>
        <w:t>，方差均值，和（6）获得均</w:t>
      </w:r>
      <w:r w:rsidR="00454E30">
        <w:rPr>
          <w:rFonts w:ascii="宋体" w:eastAsia="宋体" w:hAnsi="宋体" w:hint="eastAsia"/>
          <w:sz w:val="24"/>
          <w:szCs w:val="24"/>
        </w:rPr>
        <w:lastRenderedPageBreak/>
        <w:t>值一样。即</w:t>
      </w:r>
      <w:r w:rsidR="00454E30" w:rsidRPr="00670A2E">
        <w:rPr>
          <w:position w:val="-24"/>
        </w:rPr>
        <w:object w:dxaOrig="520" w:dyaOrig="620" w14:anchorId="5DC56385">
          <v:shape id="_x0000_i1040" type="#_x0000_t75" style="width:26pt;height:31.2pt" o:ole="">
            <v:imagedata r:id="rId15" o:title=""/>
          </v:shape>
          <o:OLEObject Type="Embed" ProgID="Equation.DSMT4" ShapeID="_x0000_i1040" DrawAspect="Content" ObjectID="_1591557641" r:id="rId16"/>
        </w:object>
      </w:r>
      <w:r w:rsidR="00454E30">
        <w:rPr>
          <w:rFonts w:hint="eastAsia"/>
        </w:rPr>
        <w:t>。</w:t>
      </w:r>
    </w:p>
    <w:p w14:paraId="0525F4EF" w14:textId="71143FAE" w:rsidR="00B632C4" w:rsidRDefault="00CE724E" w:rsidP="002A11B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（9）ep</w:t>
      </w:r>
      <w:r>
        <w:rPr>
          <w:rFonts w:ascii="宋体" w:eastAsia="宋体" w:hAnsi="宋体"/>
          <w:sz w:val="24"/>
          <w:szCs w:val="24"/>
        </w:rPr>
        <w:t>och</w:t>
      </w:r>
      <w:r>
        <w:rPr>
          <w:rFonts w:ascii="宋体" w:eastAsia="宋体" w:hAnsi="宋体" w:hint="eastAsia"/>
          <w:sz w:val="24"/>
          <w:szCs w:val="24"/>
        </w:rPr>
        <w:t>说的意思是所有样本都用完一边为一个epoch。32，还是100个赝本是一个batch。</w:t>
      </w:r>
    </w:p>
    <w:p w14:paraId="30DBF2F8" w14:textId="3BE4EE13" w:rsidR="005B6A29" w:rsidRDefault="005B6A29" w:rsidP="002A11B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（10）用交叉验证的方式验证</w:t>
      </w:r>
      <w:r w:rsidR="000C48F4">
        <w:rPr>
          <w:rFonts w:ascii="宋体" w:eastAsia="宋体" w:hAnsi="宋体" w:hint="eastAsia"/>
          <w:sz w:val="24"/>
          <w:szCs w:val="24"/>
        </w:rPr>
        <w:t>几阶好。</w:t>
      </w:r>
      <w:bookmarkStart w:id="0" w:name="_GoBack"/>
      <w:bookmarkEnd w:id="0"/>
    </w:p>
    <w:p w14:paraId="4BF58336" w14:textId="77777777" w:rsidR="00CE724E" w:rsidRDefault="00CE724E" w:rsidP="002A11BB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250538AB" w14:textId="77777777" w:rsidR="00A65E70" w:rsidRPr="00C04A59" w:rsidRDefault="00A65E70" w:rsidP="00A65E70">
      <w:pPr>
        <w:jc w:val="left"/>
        <w:rPr>
          <w:rFonts w:ascii="宋体" w:eastAsia="宋体" w:hAnsi="宋体"/>
          <w:sz w:val="24"/>
          <w:szCs w:val="24"/>
        </w:rPr>
      </w:pPr>
    </w:p>
    <w:sectPr w:rsidR="00A65E70" w:rsidRPr="00C04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E1EF0"/>
    <w:multiLevelType w:val="hybridMultilevel"/>
    <w:tmpl w:val="279AB8D8"/>
    <w:lvl w:ilvl="0" w:tplc="6D8AA98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71"/>
    <w:rsid w:val="0002177E"/>
    <w:rsid w:val="000422CB"/>
    <w:rsid w:val="000C48F4"/>
    <w:rsid w:val="00102C3E"/>
    <w:rsid w:val="002A11BB"/>
    <w:rsid w:val="003E17F8"/>
    <w:rsid w:val="00454E30"/>
    <w:rsid w:val="004A574D"/>
    <w:rsid w:val="00564807"/>
    <w:rsid w:val="005B6A29"/>
    <w:rsid w:val="00764E63"/>
    <w:rsid w:val="008212A4"/>
    <w:rsid w:val="00A13867"/>
    <w:rsid w:val="00A403AB"/>
    <w:rsid w:val="00A65E70"/>
    <w:rsid w:val="00A74FA1"/>
    <w:rsid w:val="00A849B5"/>
    <w:rsid w:val="00AC57A7"/>
    <w:rsid w:val="00B60C95"/>
    <w:rsid w:val="00B632C4"/>
    <w:rsid w:val="00BE3F95"/>
    <w:rsid w:val="00C04A59"/>
    <w:rsid w:val="00CE6401"/>
    <w:rsid w:val="00CE724E"/>
    <w:rsid w:val="00D80071"/>
    <w:rsid w:val="00DA0C0D"/>
    <w:rsid w:val="00DF0716"/>
    <w:rsid w:val="00E30AC8"/>
    <w:rsid w:val="00ED5D9C"/>
    <w:rsid w:val="00ED7881"/>
    <w:rsid w:val="00F406F0"/>
    <w:rsid w:val="00F464D9"/>
    <w:rsid w:val="00F556ED"/>
    <w:rsid w:val="00FA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026A"/>
  <w15:chartTrackingRefBased/>
  <w15:docId w15:val="{F1C47F47-B53E-42E4-B842-44ED70BE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A5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04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伟国</dc:creator>
  <cp:keywords/>
  <dc:description/>
  <cp:lastModifiedBy>吕 伟国</cp:lastModifiedBy>
  <cp:revision>19</cp:revision>
  <dcterms:created xsi:type="dcterms:W3CDTF">2018-06-25T13:08:00Z</dcterms:created>
  <dcterms:modified xsi:type="dcterms:W3CDTF">2018-06-26T14:33:00Z</dcterms:modified>
</cp:coreProperties>
</file>