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CB" w:rsidRDefault="00E516CB" w:rsidP="00E516CB">
      <w:pPr>
        <w:snapToGrid w:val="0"/>
        <w:spacing w:before="120" w:after="120"/>
        <w:rPr>
          <w:rFonts w:ascii="黑体" w:eastAsia="黑体"/>
          <w:b/>
          <w:sz w:val="48"/>
        </w:rPr>
      </w:pPr>
    </w:p>
    <w:p w:rsidR="00E516CB" w:rsidRDefault="00E516CB" w:rsidP="00E516CB">
      <w:pPr>
        <w:snapToGrid w:val="0"/>
        <w:spacing w:before="120" w:after="120"/>
        <w:rPr>
          <w:rFonts w:ascii="黑体" w:eastAsia="黑体"/>
          <w:b/>
          <w:sz w:val="48"/>
        </w:rPr>
      </w:pPr>
    </w:p>
    <w:p w:rsidR="0064754F" w:rsidRDefault="0064754F" w:rsidP="0064754F">
      <w:pPr>
        <w:snapToGrid w:val="0"/>
        <w:spacing w:before="120" w:after="120"/>
        <w:rPr>
          <w:rFonts w:eastAsia="楷体_GB2312"/>
          <w:sz w:val="36"/>
        </w:rPr>
      </w:pPr>
    </w:p>
    <w:p w:rsidR="0064754F" w:rsidRDefault="0064754F" w:rsidP="0064754F">
      <w:pPr>
        <w:snapToGrid w:val="0"/>
        <w:spacing w:before="120" w:after="120"/>
        <w:rPr>
          <w:rFonts w:eastAsia="楷体_GB2312"/>
          <w:sz w:val="36"/>
        </w:rPr>
      </w:pPr>
    </w:p>
    <w:p w:rsidR="0064754F" w:rsidRPr="004B131E" w:rsidRDefault="00BA7BA9" w:rsidP="00E516CB">
      <w:pPr>
        <w:pStyle w:val="af1"/>
      </w:pPr>
      <w:r>
        <w:rPr>
          <w:rFonts w:hint="eastAsia"/>
        </w:rPr>
        <w:t>产品</w:t>
      </w:r>
      <w:r w:rsidR="004D10C3">
        <w:rPr>
          <w:rFonts w:hint="eastAsia"/>
        </w:rPr>
        <w:t>实施指导</w:t>
      </w:r>
      <w:r w:rsidR="00552940">
        <w:rPr>
          <w:rFonts w:hint="eastAsia"/>
        </w:rPr>
        <w:t>手册</w:t>
      </w:r>
    </w:p>
    <w:p w:rsidR="00E516CB" w:rsidRDefault="00E516CB" w:rsidP="00E516CB"/>
    <w:p w:rsidR="00E516CB" w:rsidRDefault="00E516CB" w:rsidP="00E516CB"/>
    <w:p w:rsidR="00E516CB" w:rsidRDefault="00E516CB" w:rsidP="00E516CB"/>
    <w:p w:rsidR="00E516CB" w:rsidRDefault="00E516CB" w:rsidP="00E516CB"/>
    <w:p w:rsidR="00E516CB" w:rsidRDefault="00E516CB" w:rsidP="00E516CB"/>
    <w:p w:rsidR="00E516CB" w:rsidRDefault="00E516CB" w:rsidP="00E516CB"/>
    <w:p w:rsidR="007360EE" w:rsidRPr="00E516CB" w:rsidRDefault="007360EE" w:rsidP="00E516CB"/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项目名称：</w:t>
      </w:r>
      <w:r w:rsidR="00B10DE1">
        <w:rPr>
          <w:rStyle w:val="af0"/>
          <w:rFonts w:hAnsi="Calibri" w:hint="eastAsia"/>
        </w:rPr>
        <w:t>综合分析适配器（CFA）</w:t>
      </w: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项目类型：</w:t>
      </w:r>
    </w:p>
    <w:p w:rsidR="0064754F" w:rsidRPr="006A5176" w:rsidRDefault="0064754F" w:rsidP="0064754F">
      <w:pPr>
        <w:snapToGrid w:val="0"/>
        <w:spacing w:before="120" w:after="120"/>
        <w:ind w:firstLine="11"/>
        <w:rPr>
          <w:rFonts w:ascii="黑体" w:eastAsia="黑体"/>
          <w:b/>
          <w:sz w:val="32"/>
          <w:szCs w:val="32"/>
        </w:rPr>
      </w:pPr>
    </w:p>
    <w:p w:rsidR="00E516CB" w:rsidRDefault="00E516CB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7360EE" w:rsidRDefault="007360EE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E516CB" w:rsidRDefault="00E516CB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64754F" w:rsidRDefault="0064754F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64754F" w:rsidRPr="006A5176" w:rsidRDefault="0064754F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编  制：        年   月   日</w:t>
      </w: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审  核：        年   月   日</w:t>
      </w: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批  准：        年   月   日</w:t>
      </w:r>
    </w:p>
    <w:p w:rsidR="0064754F" w:rsidRPr="006A5176" w:rsidRDefault="0064754F" w:rsidP="0064754F">
      <w:pPr>
        <w:snapToGrid w:val="0"/>
        <w:spacing w:before="120" w:after="120"/>
        <w:ind w:firstLine="11"/>
        <w:rPr>
          <w:rFonts w:ascii="黑体" w:eastAsia="黑体"/>
          <w:b/>
          <w:sz w:val="28"/>
          <w:szCs w:val="28"/>
        </w:rPr>
      </w:pPr>
    </w:p>
    <w:p w:rsidR="004C601B" w:rsidRDefault="004C601B">
      <w:pPr>
        <w:jc w:val="center"/>
        <w:rPr>
          <w:rFonts w:eastAsia="仿宋_GB2312"/>
          <w:sz w:val="28"/>
        </w:rPr>
        <w:sectPr w:rsidR="004C601B">
          <w:footerReference w:type="even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E3DD3" w:rsidRPr="00CE6962" w:rsidRDefault="00BE3DD3" w:rsidP="00BE3DD3">
      <w:pPr>
        <w:pStyle w:val="af2"/>
        <w:spacing w:before="156" w:after="120"/>
      </w:pPr>
      <w:r w:rsidRPr="00CE6962">
        <w:rPr>
          <w:rFonts w:hint="eastAsia"/>
        </w:rPr>
        <w:lastRenderedPageBreak/>
        <w:t>版 本 历 史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BE3DD3" w:rsidRPr="00932AD2" w:rsidTr="002B64CF">
        <w:trPr>
          <w:jc w:val="center"/>
        </w:trPr>
        <w:tc>
          <w:tcPr>
            <w:tcW w:w="828" w:type="dxa"/>
            <w:shd w:val="clear" w:color="auto" w:fill="B3B3B3"/>
            <w:vAlign w:val="center"/>
          </w:tcPr>
          <w:p w:rsidR="00BE3DD3" w:rsidRPr="00932AD2" w:rsidRDefault="00BE3DD3" w:rsidP="00DA1B3F">
            <w:pPr>
              <w:pStyle w:val="af3"/>
              <w:rPr>
                <w:b/>
              </w:rPr>
            </w:pPr>
            <w:r w:rsidRPr="00932AD2">
              <w:rPr>
                <w:rFonts w:hint="eastAsia"/>
                <w:b/>
              </w:rPr>
              <w:t>版本</w:t>
            </w:r>
          </w:p>
        </w:tc>
        <w:tc>
          <w:tcPr>
            <w:tcW w:w="1320" w:type="dxa"/>
            <w:shd w:val="clear" w:color="auto" w:fill="B3B3B3"/>
            <w:vAlign w:val="center"/>
          </w:tcPr>
          <w:p w:rsidR="00BE3DD3" w:rsidRPr="00932AD2" w:rsidRDefault="00BE3DD3" w:rsidP="002B64CF">
            <w:pPr>
              <w:pStyle w:val="af3"/>
              <w:rPr>
                <w:b/>
              </w:rPr>
            </w:pPr>
            <w:r w:rsidRPr="00932AD2">
              <w:rPr>
                <w:rFonts w:hint="eastAsia"/>
                <w:b/>
              </w:rPr>
              <w:t>作者</w:t>
            </w:r>
          </w:p>
        </w:tc>
        <w:tc>
          <w:tcPr>
            <w:tcW w:w="1680" w:type="dxa"/>
            <w:shd w:val="clear" w:color="auto" w:fill="B3B3B3"/>
            <w:vAlign w:val="center"/>
          </w:tcPr>
          <w:p w:rsidR="00BE3DD3" w:rsidRPr="00932AD2" w:rsidRDefault="00BE3DD3" w:rsidP="002B64CF">
            <w:pPr>
              <w:pStyle w:val="af3"/>
              <w:rPr>
                <w:b/>
              </w:rPr>
            </w:pPr>
            <w:r w:rsidRPr="00932AD2">
              <w:rPr>
                <w:rFonts w:hint="eastAsia"/>
                <w:b/>
              </w:rPr>
              <w:t>参与者</w:t>
            </w:r>
          </w:p>
        </w:tc>
        <w:tc>
          <w:tcPr>
            <w:tcW w:w="1800" w:type="dxa"/>
            <w:shd w:val="clear" w:color="auto" w:fill="B3B3B3"/>
            <w:vAlign w:val="center"/>
          </w:tcPr>
          <w:p w:rsidR="00BE3DD3" w:rsidRPr="00932AD2" w:rsidRDefault="00BE3DD3" w:rsidP="002B64CF">
            <w:pPr>
              <w:pStyle w:val="af3"/>
              <w:rPr>
                <w:b/>
              </w:rPr>
            </w:pPr>
            <w:r w:rsidRPr="00932AD2">
              <w:rPr>
                <w:rFonts w:hint="eastAsia"/>
                <w:b/>
              </w:rPr>
              <w:t>起止日期</w:t>
            </w:r>
          </w:p>
        </w:tc>
        <w:tc>
          <w:tcPr>
            <w:tcW w:w="1993" w:type="dxa"/>
            <w:shd w:val="clear" w:color="auto" w:fill="B3B3B3"/>
            <w:vAlign w:val="center"/>
          </w:tcPr>
          <w:p w:rsidR="00BE3DD3" w:rsidRPr="00932AD2" w:rsidRDefault="00BE3DD3" w:rsidP="002B64CF">
            <w:pPr>
              <w:pStyle w:val="af3"/>
              <w:rPr>
                <w:b/>
              </w:rPr>
            </w:pPr>
            <w:r w:rsidRPr="00932AD2">
              <w:rPr>
                <w:rFonts w:hint="eastAsia"/>
                <w:b/>
              </w:rPr>
              <w:t>备注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E3DD3" w:rsidRPr="00932AD2" w:rsidRDefault="00BE3DD3" w:rsidP="002B64CF">
            <w:pPr>
              <w:pStyle w:val="af3"/>
              <w:rPr>
                <w:b/>
              </w:rPr>
            </w:pPr>
            <w:r w:rsidRPr="00932AD2">
              <w:rPr>
                <w:rFonts w:hint="eastAsia"/>
                <w:b/>
              </w:rPr>
              <w:t>状态</w:t>
            </w:r>
          </w:p>
        </w:tc>
      </w:tr>
      <w:tr w:rsidR="00BE3DD3" w:rsidRPr="00932AD2" w:rsidTr="002B64CF">
        <w:trPr>
          <w:jc w:val="center"/>
        </w:trPr>
        <w:tc>
          <w:tcPr>
            <w:tcW w:w="828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320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680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800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993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701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</w:tr>
      <w:tr w:rsidR="00B3538E" w:rsidRPr="00932AD2" w:rsidTr="002B64CF">
        <w:trPr>
          <w:jc w:val="center"/>
        </w:trPr>
        <w:tc>
          <w:tcPr>
            <w:tcW w:w="828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320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680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800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993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701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</w:tr>
      <w:tr w:rsidR="00B3538E" w:rsidRPr="00932AD2" w:rsidTr="002B64CF">
        <w:trPr>
          <w:jc w:val="center"/>
        </w:trPr>
        <w:tc>
          <w:tcPr>
            <w:tcW w:w="828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320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680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800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993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  <w:tc>
          <w:tcPr>
            <w:tcW w:w="1701" w:type="dxa"/>
          </w:tcPr>
          <w:p w:rsidR="00B3538E" w:rsidRPr="00932AD2" w:rsidRDefault="00B3538E" w:rsidP="00B43E72">
            <w:pPr>
              <w:spacing w:beforeLines="50" w:before="156" w:afterLines="50" w:after="156"/>
            </w:pPr>
          </w:p>
        </w:tc>
      </w:tr>
      <w:tr w:rsidR="00BE3DD3" w:rsidRPr="00932AD2" w:rsidTr="002B64CF">
        <w:trPr>
          <w:jc w:val="center"/>
        </w:trPr>
        <w:tc>
          <w:tcPr>
            <w:tcW w:w="828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320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680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800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993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  <w:tc>
          <w:tcPr>
            <w:tcW w:w="1701" w:type="dxa"/>
          </w:tcPr>
          <w:p w:rsidR="00BE3DD3" w:rsidRPr="00932AD2" w:rsidRDefault="00BE3DD3" w:rsidP="00B43E72">
            <w:pPr>
              <w:spacing w:beforeLines="50" w:before="156" w:afterLines="50" w:after="156"/>
            </w:pPr>
          </w:p>
        </w:tc>
      </w:tr>
    </w:tbl>
    <w:p w:rsidR="004C601B" w:rsidRDefault="004C601B">
      <w:pPr>
        <w:pStyle w:val="a4"/>
        <w:jc w:val="center"/>
        <w:rPr>
          <w:rFonts w:eastAsia="黑体"/>
          <w:sz w:val="30"/>
        </w:rPr>
        <w:sectPr w:rsidR="004C601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C601B" w:rsidRDefault="004C60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目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录</w:t>
      </w:r>
    </w:p>
    <w:p w:rsidR="001047F2" w:rsidRDefault="00A02D4A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Cs w:val="0"/>
          <w:caps w:val="0"/>
          <w:noProof/>
          <w:szCs w:val="22"/>
        </w:rPr>
      </w:pPr>
      <w:r>
        <w:rPr>
          <w:rFonts w:eastAsia="黑体"/>
        </w:rPr>
        <w:fldChar w:fldCharType="begin"/>
      </w:r>
      <w:r w:rsidR="00495C43">
        <w:rPr>
          <w:rFonts w:eastAsia="黑体"/>
        </w:rPr>
        <w:instrText xml:space="preserve"> TOC \o "1-3" \h \z \u </w:instrText>
      </w:r>
      <w:r>
        <w:rPr>
          <w:rFonts w:eastAsia="黑体"/>
        </w:rPr>
        <w:fldChar w:fldCharType="separate"/>
      </w:r>
      <w:hyperlink w:anchor="_Toc5868037" w:history="1">
        <w:r w:rsidR="001047F2" w:rsidRPr="005E37A2">
          <w:rPr>
            <w:rStyle w:val="a7"/>
            <w:rFonts w:ascii="宋体"/>
            <w:noProof/>
          </w:rPr>
          <w:t>1</w:t>
        </w:r>
        <w:r w:rsidR="001047F2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实施方法与流程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_Toc5868037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1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Cs w:val="22"/>
        </w:rPr>
      </w:pPr>
      <w:hyperlink w:anchor="_Toc5868038" w:history="1">
        <w:r w:rsidR="001047F2" w:rsidRPr="005E37A2">
          <w:rPr>
            <w:rStyle w:val="a7"/>
            <w:rFonts w:ascii="宋体"/>
            <w:noProof/>
          </w:rPr>
          <w:t>1.1</w:t>
        </w:r>
        <w:r w:rsidR="001047F2">
          <w:rPr>
            <w:rFonts w:eastAsiaTheme="minorEastAsia" w:cstheme="minorBidi"/>
            <w:small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系统的安装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_Toc5868038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1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30"/>
        <w:tabs>
          <w:tab w:val="left" w:pos="1260"/>
          <w:tab w:val="right" w:leader="dot" w:pos="8302"/>
        </w:tabs>
        <w:rPr>
          <w:rFonts w:eastAsiaTheme="minorEastAsia" w:cstheme="minorBidi"/>
          <w:iCs w:val="0"/>
          <w:noProof/>
          <w:szCs w:val="22"/>
        </w:rPr>
      </w:pPr>
      <w:hyperlink w:anchor="_Toc5868039" w:history="1">
        <w:r w:rsidR="001047F2" w:rsidRPr="005E37A2">
          <w:rPr>
            <w:rStyle w:val="a7"/>
            <w:rFonts w:ascii="宋体"/>
            <w:noProof/>
          </w:rPr>
          <w:t>1.1.1</w:t>
        </w:r>
        <w:r w:rsidR="001047F2">
          <w:rPr>
            <w:rFonts w:eastAsiaTheme="minorEastAsia" w:cstheme="minorBidi"/>
            <w:iC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升级包安装方法说明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_Toc5868039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1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30"/>
        <w:tabs>
          <w:tab w:val="left" w:pos="1260"/>
          <w:tab w:val="right" w:leader="dot" w:pos="8302"/>
        </w:tabs>
        <w:rPr>
          <w:rFonts w:eastAsiaTheme="minorEastAsia" w:cstheme="minorBidi"/>
          <w:iCs w:val="0"/>
          <w:noProof/>
          <w:szCs w:val="22"/>
        </w:rPr>
      </w:pPr>
      <w:hyperlink w:anchor="_Toc5868040" w:history="1">
        <w:r w:rsidR="001047F2" w:rsidRPr="005E37A2">
          <w:rPr>
            <w:rStyle w:val="a7"/>
            <w:rFonts w:ascii="宋体"/>
            <w:noProof/>
          </w:rPr>
          <w:t>1.1.2</w:t>
        </w:r>
        <w:r w:rsidR="001047F2">
          <w:rPr>
            <w:rFonts w:eastAsiaTheme="minorEastAsia" w:cstheme="minorBidi"/>
            <w:iC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卸载方法说明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_Toc5868040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2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Cs w:val="22"/>
        </w:rPr>
      </w:pPr>
      <w:hyperlink w:anchor="_Toc5868041" w:history="1">
        <w:r w:rsidR="001047F2" w:rsidRPr="005E37A2">
          <w:rPr>
            <w:rStyle w:val="a7"/>
            <w:rFonts w:ascii="宋体"/>
            <w:noProof/>
          </w:rPr>
          <w:t>1.2</w:t>
        </w:r>
        <w:r w:rsidR="001047F2">
          <w:rPr>
            <w:rFonts w:eastAsiaTheme="minorEastAsia" w:cstheme="minorBidi"/>
            <w:small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系统的配置与调试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_Toc5868041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2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Cs w:val="22"/>
        </w:rPr>
      </w:pPr>
      <w:hyperlink w:anchor="_Toc5868042" w:history="1">
        <w:r w:rsidR="001047F2" w:rsidRPr="005E37A2">
          <w:rPr>
            <w:rStyle w:val="a7"/>
            <w:rFonts w:ascii="宋体"/>
            <w:noProof/>
          </w:rPr>
          <w:t>1.3</w:t>
        </w:r>
        <w:r w:rsidR="001047F2">
          <w:rPr>
            <w:rFonts w:eastAsiaTheme="minorEastAsia" w:cstheme="minorBidi"/>
            <w:small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系统的测试验证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_Toc5868042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2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5868043" w:history="1">
        <w:r w:rsidR="001047F2" w:rsidRPr="005E37A2">
          <w:rPr>
            <w:rStyle w:val="a7"/>
            <w:rFonts w:ascii="宋体"/>
            <w:noProof/>
          </w:rPr>
          <w:t>2</w:t>
        </w:r>
        <w:r w:rsidR="001047F2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系统运维工作说明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_Toc5868043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3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5868044" w:history="1">
        <w:r w:rsidR="001047F2" w:rsidRPr="005E37A2">
          <w:rPr>
            <w:rStyle w:val="a7"/>
            <w:rFonts w:ascii="宋体"/>
            <w:noProof/>
          </w:rPr>
          <w:t>3</w:t>
        </w:r>
        <w:r w:rsidR="001047F2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典型问题和故障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_Toc5868044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3</w:t>
        </w:r>
        <w:r w:rsidR="001047F2">
          <w:rPr>
            <w:noProof/>
            <w:webHidden/>
          </w:rPr>
          <w:fldChar w:fldCharType="end"/>
        </w:r>
      </w:hyperlink>
    </w:p>
    <w:p w:rsidR="001047F2" w:rsidRDefault="00BE5C91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5868045" w:history="1">
        <w:r w:rsidR="001047F2" w:rsidRPr="005E37A2">
          <w:rPr>
            <w:rStyle w:val="a7"/>
            <w:rFonts w:ascii="宋体"/>
            <w:noProof/>
          </w:rPr>
          <w:t>4</w:t>
        </w:r>
        <w:r w:rsidR="001047F2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1047F2" w:rsidRPr="005E37A2">
          <w:rPr>
            <w:rStyle w:val="a7"/>
            <w:rFonts w:hint="eastAsia"/>
            <w:noProof/>
          </w:rPr>
          <w:t>注意事项</w:t>
        </w:r>
        <w:r w:rsidR="001047F2">
          <w:rPr>
            <w:noProof/>
            <w:webHidden/>
          </w:rPr>
          <w:tab/>
        </w:r>
        <w:r w:rsidR="001047F2">
          <w:rPr>
            <w:noProof/>
            <w:webHidden/>
          </w:rPr>
          <w:fldChar w:fldCharType="begin"/>
        </w:r>
        <w:r w:rsidR="001047F2">
          <w:rPr>
            <w:noProof/>
            <w:webHidden/>
          </w:rPr>
          <w:instrText xml:space="preserve"> PAGEREF _Toc5868045 \h </w:instrText>
        </w:r>
        <w:r w:rsidR="001047F2">
          <w:rPr>
            <w:noProof/>
            <w:webHidden/>
          </w:rPr>
        </w:r>
        <w:r w:rsidR="001047F2">
          <w:rPr>
            <w:noProof/>
            <w:webHidden/>
          </w:rPr>
          <w:fldChar w:fldCharType="separate"/>
        </w:r>
        <w:r w:rsidR="001047F2">
          <w:rPr>
            <w:noProof/>
            <w:webHidden/>
          </w:rPr>
          <w:t>3</w:t>
        </w:r>
        <w:r w:rsidR="001047F2">
          <w:rPr>
            <w:noProof/>
            <w:webHidden/>
          </w:rPr>
          <w:fldChar w:fldCharType="end"/>
        </w:r>
      </w:hyperlink>
    </w:p>
    <w:p w:rsidR="004C601B" w:rsidRPr="001E1AEA" w:rsidRDefault="00A02D4A">
      <w:pPr>
        <w:pStyle w:val="a6"/>
        <w:spacing w:line="360" w:lineRule="exact"/>
        <w:jc w:val="center"/>
        <w:rPr>
          <w:rFonts w:eastAsia="黑体"/>
          <w:b/>
        </w:rPr>
        <w:sectPr w:rsidR="004C601B" w:rsidRPr="001E1AEA"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asciiTheme="minorHAnsi" w:eastAsia="黑体" w:hAnsiTheme="minorHAnsi"/>
          <w:sz w:val="21"/>
        </w:rPr>
        <w:fldChar w:fldCharType="end"/>
      </w:r>
    </w:p>
    <w:p w:rsidR="00111851" w:rsidRDefault="00111851" w:rsidP="00111851">
      <w:pPr>
        <w:pStyle w:val="1"/>
        <w:spacing w:before="156" w:after="156" w:line="360" w:lineRule="auto"/>
      </w:pPr>
      <w:bookmarkStart w:id="0" w:name="_Toc285871019"/>
      <w:bookmarkStart w:id="1" w:name="_Toc5868037"/>
      <w:bookmarkStart w:id="2" w:name="_Toc251857721"/>
      <w:bookmarkStart w:id="3" w:name="_Toc285807038"/>
      <w:bookmarkStart w:id="4" w:name="_Toc102637376"/>
      <w:bookmarkStart w:id="5" w:name="_Toc104196785"/>
      <w:r>
        <w:rPr>
          <w:rFonts w:hint="eastAsia"/>
        </w:rPr>
        <w:lastRenderedPageBreak/>
        <w:t>实施方法与流程</w:t>
      </w:r>
      <w:bookmarkEnd w:id="0"/>
      <w:bookmarkEnd w:id="1"/>
    </w:p>
    <w:p w:rsidR="00111851" w:rsidRPr="008775B7" w:rsidRDefault="00111851" w:rsidP="00111851">
      <w:pPr>
        <w:pStyle w:val="2"/>
        <w:spacing w:before="156" w:after="156" w:line="360" w:lineRule="auto"/>
      </w:pPr>
      <w:bookmarkStart w:id="6" w:name="_Toc285871022"/>
      <w:bookmarkStart w:id="7" w:name="_Toc5868038"/>
      <w:r>
        <w:rPr>
          <w:rFonts w:hint="eastAsia"/>
        </w:rPr>
        <w:t>系统的安装</w:t>
      </w:r>
      <w:bookmarkEnd w:id="6"/>
      <w:bookmarkEnd w:id="7"/>
    </w:p>
    <w:p w:rsidR="008775B7" w:rsidRPr="008775B7" w:rsidRDefault="008775B7" w:rsidP="008775B7">
      <w:pPr>
        <w:pStyle w:val="3"/>
        <w:spacing w:before="156" w:after="156"/>
        <w:ind w:leftChars="200" w:left="1140"/>
        <w:rPr>
          <w:sz w:val="28"/>
          <w:szCs w:val="28"/>
        </w:rPr>
      </w:pPr>
      <w:bookmarkStart w:id="8" w:name="_Toc286325617"/>
      <w:bookmarkStart w:id="9" w:name="_Toc5868039"/>
      <w:r w:rsidRPr="008775B7">
        <w:rPr>
          <w:rFonts w:hint="eastAsia"/>
          <w:sz w:val="28"/>
          <w:szCs w:val="28"/>
        </w:rPr>
        <w:t>升级包安装方法说明</w:t>
      </w:r>
      <w:bookmarkEnd w:id="8"/>
      <w:bookmarkEnd w:id="9"/>
    </w:p>
    <w:p w:rsidR="00580FA4" w:rsidRDefault="008775B7" w:rsidP="00580FA4">
      <w:pPr>
        <w:pStyle w:val="af4"/>
        <w:spacing w:before="156"/>
      </w:pPr>
      <w:r w:rsidRPr="00723D8E">
        <w:rPr>
          <w:rFonts w:hint="eastAsia"/>
        </w:rPr>
        <w:t>{</w:t>
      </w:r>
      <w:r w:rsidRPr="00723D8E">
        <w:rPr>
          <w:rFonts w:hint="eastAsia"/>
        </w:rPr>
        <w:t>描述安装后执行的升级工作步骤及前置条件，如果没有升级要求可裁剪。</w:t>
      </w:r>
      <w:r w:rsidRPr="00723D8E">
        <w:rPr>
          <w:rFonts w:hint="eastAsia"/>
        </w:rPr>
        <w:t>}</w:t>
      </w:r>
    </w:p>
    <w:p w:rsidR="00580FA4" w:rsidRDefault="00580FA4" w:rsidP="00580FA4">
      <w:pPr>
        <w:pStyle w:val="4"/>
      </w:pPr>
      <w:r>
        <w:rPr>
          <w:rFonts w:hint="eastAsia"/>
        </w:rPr>
        <w:t>适配器信息说明</w:t>
      </w:r>
    </w:p>
    <w:p w:rsidR="006C42CA" w:rsidRPr="008728A9" w:rsidRDefault="006C42CA" w:rsidP="008728A9">
      <w:pPr>
        <w:pStyle w:val="af5"/>
        <w:numPr>
          <w:ilvl w:val="0"/>
          <w:numId w:val="16"/>
        </w:numPr>
        <w:ind w:firstLineChars="0"/>
        <w:rPr>
          <w:rStyle w:val="afb"/>
        </w:rPr>
      </w:pPr>
      <w:r w:rsidRPr="008728A9">
        <w:rPr>
          <w:rStyle w:val="afb"/>
          <w:rFonts w:hint="eastAsia"/>
        </w:rPr>
        <w:t>中文名：综合分析适配器</w:t>
      </w:r>
    </w:p>
    <w:p w:rsidR="006C42CA" w:rsidRPr="008728A9" w:rsidRDefault="006C42CA" w:rsidP="008728A9">
      <w:pPr>
        <w:pStyle w:val="af5"/>
        <w:numPr>
          <w:ilvl w:val="0"/>
          <w:numId w:val="16"/>
        </w:numPr>
        <w:ind w:firstLineChars="0"/>
        <w:rPr>
          <w:rStyle w:val="afb"/>
        </w:rPr>
      </w:pPr>
      <w:r w:rsidRPr="008728A9">
        <w:rPr>
          <w:rStyle w:val="afb"/>
          <w:rFonts w:hint="eastAsia"/>
        </w:rPr>
        <w:t>英文名：</w:t>
      </w:r>
      <w:r w:rsidRPr="008728A9">
        <w:rPr>
          <w:rStyle w:val="afb"/>
          <w:rFonts w:hint="eastAsia"/>
        </w:rPr>
        <w:t>HiFdpCFA</w:t>
      </w:r>
    </w:p>
    <w:p w:rsidR="006C42CA" w:rsidRPr="008728A9" w:rsidRDefault="006C42CA" w:rsidP="008728A9">
      <w:pPr>
        <w:pStyle w:val="af5"/>
        <w:numPr>
          <w:ilvl w:val="0"/>
          <w:numId w:val="16"/>
        </w:numPr>
        <w:ind w:firstLineChars="0"/>
        <w:rPr>
          <w:rStyle w:val="afb"/>
        </w:rPr>
      </w:pPr>
      <w:r w:rsidRPr="008728A9">
        <w:rPr>
          <w:rStyle w:val="afb"/>
          <w:rFonts w:hint="eastAsia"/>
        </w:rPr>
        <w:t>推荐</w:t>
      </w:r>
      <w:r w:rsidRPr="008728A9">
        <w:rPr>
          <w:rStyle w:val="afb"/>
          <w:rFonts w:hint="eastAsia"/>
        </w:rPr>
        <w:t>windows</w:t>
      </w:r>
      <w:r w:rsidRPr="008728A9">
        <w:rPr>
          <w:rStyle w:val="afb"/>
          <w:rFonts w:hint="eastAsia"/>
        </w:rPr>
        <w:t>安装目录：</w:t>
      </w:r>
      <w:r w:rsidRPr="008728A9">
        <w:rPr>
          <w:rStyle w:val="afb"/>
          <w:rFonts w:hint="eastAsia"/>
        </w:rPr>
        <w:t>x:/ITSOM2.1/HiFdpCFA</w:t>
      </w:r>
    </w:p>
    <w:p w:rsidR="00580FA4" w:rsidRPr="008728A9" w:rsidRDefault="006C42CA" w:rsidP="008728A9">
      <w:pPr>
        <w:pStyle w:val="af5"/>
        <w:numPr>
          <w:ilvl w:val="0"/>
          <w:numId w:val="16"/>
        </w:numPr>
        <w:ind w:firstLineChars="0"/>
        <w:rPr>
          <w:rStyle w:val="afb"/>
        </w:rPr>
      </w:pPr>
      <w:r w:rsidRPr="008728A9">
        <w:rPr>
          <w:rStyle w:val="afb"/>
          <w:rFonts w:hint="eastAsia"/>
        </w:rPr>
        <w:t>推荐</w:t>
      </w:r>
      <w:r w:rsidRPr="008728A9">
        <w:rPr>
          <w:rStyle w:val="afb"/>
          <w:rFonts w:hint="eastAsia"/>
        </w:rPr>
        <w:t>linux</w:t>
      </w:r>
      <w:r w:rsidRPr="008728A9">
        <w:rPr>
          <w:rStyle w:val="afb"/>
          <w:rFonts w:hint="eastAsia"/>
        </w:rPr>
        <w:t>安装目录：</w:t>
      </w:r>
      <w:r w:rsidRPr="008728A9">
        <w:rPr>
          <w:rStyle w:val="afb"/>
        </w:rPr>
        <w:t>/opt</w:t>
      </w:r>
      <w:r w:rsidRPr="008728A9">
        <w:rPr>
          <w:rStyle w:val="afb"/>
          <w:rFonts w:hint="eastAsia"/>
        </w:rPr>
        <w:t>/hisense/HiFdpCFA</w:t>
      </w:r>
    </w:p>
    <w:p w:rsidR="00A90ED3" w:rsidRPr="008728A9" w:rsidRDefault="00A90ED3" w:rsidP="008728A9">
      <w:pPr>
        <w:pStyle w:val="af5"/>
        <w:numPr>
          <w:ilvl w:val="0"/>
          <w:numId w:val="16"/>
        </w:numPr>
        <w:ind w:firstLineChars="0"/>
        <w:rPr>
          <w:rStyle w:val="afb"/>
        </w:rPr>
      </w:pPr>
      <w:r w:rsidRPr="008728A9">
        <w:rPr>
          <w:rStyle w:val="afb"/>
        </w:rPr>
        <w:t>M</w:t>
      </w:r>
      <w:r w:rsidRPr="008728A9">
        <w:rPr>
          <w:rStyle w:val="afb"/>
          <w:rFonts w:hint="eastAsia"/>
        </w:rPr>
        <w:t>q</w:t>
      </w:r>
      <w:r w:rsidRPr="008728A9">
        <w:rPr>
          <w:rStyle w:val="afb"/>
          <w:rFonts w:hint="eastAsia"/>
        </w:rPr>
        <w:t>信息传递流程：</w:t>
      </w:r>
    </w:p>
    <w:p w:rsidR="005A62E5" w:rsidRDefault="00A90ED3" w:rsidP="005A62E5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NPD</w:t>
      </w:r>
      <w:r>
        <w:rPr>
          <w:rFonts w:hint="eastAsia"/>
        </w:rPr>
        <w:t>、</w:t>
      </w:r>
      <w:r>
        <w:rPr>
          <w:rFonts w:hint="eastAsia"/>
        </w:rPr>
        <w:t>DEW</w:t>
      </w:r>
      <w:r>
        <w:rPr>
          <w:rFonts w:hint="eastAsia"/>
        </w:rPr>
        <w:t>、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NHBD</w:t>
      </w:r>
      <w:r w:rsidR="005A62E5">
        <w:rPr>
          <w:rFonts w:hint="eastAsia"/>
        </w:rPr>
        <w:t>等负责周期性检测的程序，</w:t>
      </w:r>
      <w:r>
        <w:rPr>
          <w:rFonts w:hint="eastAsia"/>
        </w:rPr>
        <w:t>将故障报文发送给</w:t>
      </w:r>
      <w:r>
        <w:rPr>
          <w:rFonts w:hint="eastAsia"/>
        </w:rPr>
        <w:t>CFA</w:t>
      </w:r>
      <w:r w:rsidR="003E5E23">
        <w:rPr>
          <w:rFonts w:hint="eastAsia"/>
        </w:rPr>
        <w:t>（默认主题为</w:t>
      </w:r>
      <w:r w:rsidR="003E5E23" w:rsidRPr="003E5E23">
        <w:rPr>
          <w:rFonts w:ascii="Consolas" w:hAnsi="Consolas" w:cs="Consolas"/>
          <w:i/>
          <w:iCs/>
          <w:color w:val="2A00FF"/>
          <w:kern w:val="0"/>
          <w:sz w:val="20"/>
        </w:rPr>
        <w:t>ITSOM.HISENSE.EQUIPSTATUS</w:t>
      </w:r>
      <w:r w:rsidR="003E5E23">
        <w:rPr>
          <w:rFonts w:hint="eastAsia"/>
        </w:rPr>
        <w:t>）</w:t>
      </w:r>
    </w:p>
    <w:p w:rsidR="00A90ED3" w:rsidRDefault="005A62E5" w:rsidP="005A62E5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CFA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分钟将综合分析结果发送给故障收集适配器</w:t>
      </w:r>
      <w:r>
        <w:rPr>
          <w:rFonts w:hint="eastAsia"/>
        </w:rPr>
        <w:t>COLLECTION</w:t>
      </w:r>
      <w:r w:rsidR="003E5E23">
        <w:rPr>
          <w:rFonts w:hint="eastAsia"/>
        </w:rPr>
        <w:t>（默认主题为</w:t>
      </w:r>
      <w:r w:rsidR="003E5E23" w:rsidRPr="003E5E23">
        <w:rPr>
          <w:rFonts w:ascii="Consolas" w:hAnsi="Consolas" w:cs="Consolas"/>
          <w:color w:val="2A00FF"/>
          <w:kern w:val="0"/>
          <w:sz w:val="20"/>
        </w:rPr>
        <w:t>ITSOM.HISENSE.EQUIPSTATUS.ENDPOINT</w:t>
      </w:r>
      <w:r w:rsidR="003E5E23">
        <w:rPr>
          <w:rFonts w:hint="eastAsia"/>
        </w:rPr>
        <w:t>）</w:t>
      </w:r>
    </w:p>
    <w:p w:rsidR="005A62E5" w:rsidRPr="003E5E23" w:rsidRDefault="005A62E5" w:rsidP="005A62E5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所有适配器每分钟将心跳报文发送给心跳检测适配器</w:t>
      </w:r>
      <w:r>
        <w:rPr>
          <w:rFonts w:hint="eastAsia"/>
        </w:rPr>
        <w:t>NHBD</w:t>
      </w:r>
      <w:r w:rsidR="003E5E23">
        <w:rPr>
          <w:rFonts w:hint="eastAsia"/>
        </w:rPr>
        <w:t>（默认主题</w:t>
      </w:r>
      <w:r w:rsidR="003E5E23" w:rsidRPr="003E5E23">
        <w:rPr>
          <w:rFonts w:ascii="Consolas" w:hAnsi="Consolas" w:cs="Consolas"/>
          <w:color w:val="2A00FF"/>
          <w:kern w:val="0"/>
          <w:sz w:val="20"/>
        </w:rPr>
        <w:t>HIATMP.HISENSE.NETWORK.FAULTINF</w:t>
      </w:r>
      <w:r w:rsidR="003E5E23" w:rsidRPr="003E5E23">
        <w:rPr>
          <w:rFonts w:hint="eastAsia"/>
        </w:rPr>
        <w:t>）</w:t>
      </w:r>
    </w:p>
    <w:p w:rsidR="005A62E5" w:rsidRDefault="005A62E5" w:rsidP="005A62E5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前端设备负责将过车、流量、违法数据通过</w:t>
      </w:r>
      <w:r>
        <w:rPr>
          <w:rFonts w:hint="eastAsia"/>
        </w:rPr>
        <w:t>mq</w:t>
      </w:r>
      <w:r>
        <w:rPr>
          <w:rFonts w:hint="eastAsia"/>
        </w:rPr>
        <w:t>发送给</w:t>
      </w:r>
      <w:r>
        <w:rPr>
          <w:rFonts w:hint="eastAsia"/>
        </w:rPr>
        <w:t>DEW</w:t>
      </w:r>
      <w:r w:rsidR="003E5E23">
        <w:rPr>
          <w:rFonts w:hint="eastAsia"/>
        </w:rPr>
        <w:t>（使用管控</w:t>
      </w:r>
      <w:r w:rsidR="003E5E23">
        <w:rPr>
          <w:rFonts w:hint="eastAsia"/>
        </w:rPr>
        <w:t>mq</w:t>
      </w:r>
      <w:r w:rsidR="003E5E23">
        <w:rPr>
          <w:rFonts w:hint="eastAsia"/>
        </w:rPr>
        <w:t>）</w:t>
      </w:r>
    </w:p>
    <w:p w:rsidR="005A62E5" w:rsidRDefault="005A62E5" w:rsidP="00A90ED3">
      <w:pPr>
        <w:ind w:left="360"/>
      </w:pPr>
    </w:p>
    <w:p w:rsidR="00580FA4" w:rsidRDefault="00580FA4" w:rsidP="00580FA4">
      <w:pPr>
        <w:pStyle w:val="4"/>
      </w:pPr>
      <w:r>
        <w:rPr>
          <w:rFonts w:hint="eastAsia"/>
        </w:rPr>
        <w:t>配置步骤</w:t>
      </w:r>
    </w:p>
    <w:p w:rsidR="006C2F75" w:rsidRPr="00991B9F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991B9F">
        <w:rPr>
          <w:rStyle w:val="afb"/>
          <w:rFonts w:hint="eastAsia"/>
        </w:rPr>
        <w:t>配置</w:t>
      </w:r>
      <w:r w:rsidRPr="00991B9F">
        <w:rPr>
          <w:rStyle w:val="afb"/>
          <w:rFonts w:hint="eastAsia"/>
        </w:rPr>
        <w:t>bin/</w:t>
      </w:r>
      <w:r w:rsidR="001C63DA">
        <w:rPr>
          <w:rStyle w:val="afb"/>
          <w:rFonts w:hint="eastAsia"/>
        </w:rPr>
        <w:t>CONFIG/</w:t>
      </w:r>
      <w:r w:rsidRPr="00991B9F">
        <w:rPr>
          <w:rStyle w:val="afb"/>
        </w:rPr>
        <w:t>config.properties</w:t>
      </w:r>
      <w:r w:rsidRPr="00991B9F">
        <w:rPr>
          <w:rStyle w:val="afb"/>
        </w:rPr>
        <w:br/>
      </w:r>
    </w:p>
    <w:p w:rsidR="006C2F75" w:rsidRDefault="006C2F75" w:rsidP="00952A07">
      <w:pPr>
        <w:pStyle w:val="af5"/>
        <w:numPr>
          <w:ilvl w:val="0"/>
          <w:numId w:val="17"/>
        </w:numPr>
        <w:ind w:firstLineChars="0"/>
      </w:pPr>
      <w:r w:rsidRPr="00952A07">
        <w:rPr>
          <w:rFonts w:ascii="Consolas" w:hAnsi="Consolas" w:cs="Consolas" w:hint="eastAsia"/>
          <w:color w:val="000000" w:themeColor="text1"/>
          <w:kern w:val="0"/>
          <w:sz w:val="20"/>
        </w:rPr>
        <w:t>该适配器的设备编号，与云平台中的一致</w:t>
      </w:r>
    </w:p>
    <w:p w:rsidR="006C2F75" w:rsidRPr="006C2F75" w:rsidRDefault="006C2F75" w:rsidP="006C2F75">
      <w:pPr>
        <w:rPr>
          <w:rFonts w:ascii="Consolas" w:hAnsi="Consolas" w:cs="Consolas"/>
          <w:color w:val="000000" w:themeColor="text1"/>
          <w:kern w:val="0"/>
          <w:sz w:val="20"/>
        </w:rPr>
      </w:pPr>
      <w:r w:rsidRPr="006C2F75">
        <w:rPr>
          <w:rFonts w:ascii="Consolas" w:hAnsi="Consolas" w:cs="Consolas"/>
          <w:color w:val="000000" w:themeColor="text1"/>
          <w:kern w:val="0"/>
          <w:sz w:val="20"/>
        </w:rPr>
        <w:t>ADAPTER_ID=370200000000000397</w:t>
      </w:r>
    </w:p>
    <w:p w:rsidR="006C2F75" w:rsidRPr="006C2F75" w:rsidRDefault="006C2F75" w:rsidP="00952A07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发送</w:t>
      </w:r>
      <w:r>
        <w:rPr>
          <w:rFonts w:ascii="Consolas" w:hAnsi="Consolas" w:cs="Consolas" w:hint="eastAsia"/>
          <w:color w:val="000000" w:themeColor="text1"/>
          <w:kern w:val="0"/>
          <w:sz w:val="20"/>
        </w:rPr>
        <w:t>故障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报文给故障收集的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mq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配置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MQ_SEND_URL=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failover</w:t>
      </w:r>
      <w:r w:rsidRPr="006C2F75">
        <w:rPr>
          <w:rFonts w:ascii="Consolas" w:hAnsi="Consolas" w:cs="Consolas"/>
          <w:color w:val="2A00FF"/>
          <w:kern w:val="0"/>
          <w:sz w:val="20"/>
        </w:rPr>
        <w:t>:(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6C2F75">
        <w:rPr>
          <w:rFonts w:ascii="Consolas" w:hAnsi="Consolas" w:cs="Consolas"/>
          <w:color w:val="2A00FF"/>
          <w:kern w:val="0"/>
          <w:sz w:val="20"/>
        </w:rPr>
        <w:t>://43.15.11.205:61616,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6C2F75">
        <w:rPr>
          <w:rFonts w:ascii="Consolas" w:hAnsi="Consolas" w:cs="Consolas"/>
          <w:color w:val="2A00FF"/>
          <w:kern w:val="0"/>
          <w:sz w:val="20"/>
        </w:rPr>
        <w:t>://43.15.11.205:61616)?randomize=false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MQ_SEND_USER=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u w:val="single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MQ_SEND_PWD=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3E5E23" w:rsidRPr="006C2F75" w:rsidRDefault="003E5E23" w:rsidP="003E5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MQ_MAINTAININF_TOPIC=</w:t>
      </w:r>
      <w:r w:rsidRPr="006C2F75">
        <w:rPr>
          <w:rFonts w:ascii="Consolas" w:hAnsi="Consolas" w:cs="Consolas"/>
          <w:color w:val="2A00FF"/>
          <w:kern w:val="0"/>
          <w:sz w:val="20"/>
        </w:rPr>
        <w:t>ITSOM.HISENSE.EQUIPSTATUS.ENDPOINT</w:t>
      </w:r>
    </w:p>
    <w:p w:rsidR="006C2F75" w:rsidRDefault="006C2F75" w:rsidP="00952A07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发送心跳的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mq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配置</w:t>
      </w:r>
    </w:p>
    <w:p w:rsidR="003E5E23" w:rsidRPr="003E5E23" w:rsidRDefault="003E5E23" w:rsidP="003E5E23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</w:rPr>
      </w:pPr>
      <w:r w:rsidRPr="003E5E23">
        <w:rPr>
          <w:rFonts w:ascii="Consolas" w:hAnsi="Consolas" w:cs="Consolas"/>
          <w:color w:val="000000"/>
          <w:kern w:val="0"/>
          <w:sz w:val="20"/>
        </w:rPr>
        <w:t>MQ_HEART_URL=</w:t>
      </w:r>
      <w:r w:rsidRPr="003E5E23">
        <w:rPr>
          <w:rFonts w:ascii="Consolas" w:hAnsi="Consolas" w:cs="Consolas"/>
          <w:color w:val="2A00FF"/>
          <w:kern w:val="0"/>
          <w:sz w:val="20"/>
          <w:u w:val="single"/>
        </w:rPr>
        <w:t>failover</w:t>
      </w:r>
      <w:r w:rsidRPr="003E5E23">
        <w:rPr>
          <w:rFonts w:ascii="Consolas" w:hAnsi="Consolas" w:cs="Consolas"/>
          <w:color w:val="2A00FF"/>
          <w:kern w:val="0"/>
          <w:sz w:val="20"/>
        </w:rPr>
        <w:t>:(</w:t>
      </w:r>
      <w:r w:rsidRPr="003E5E23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3E5E23">
        <w:rPr>
          <w:rFonts w:ascii="Consolas" w:hAnsi="Consolas" w:cs="Consolas"/>
          <w:color w:val="2A00FF"/>
          <w:kern w:val="0"/>
          <w:sz w:val="20"/>
        </w:rPr>
        <w:t>://43.15.11.205:61616,</w:t>
      </w:r>
      <w:r w:rsidRPr="003E5E23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3E5E23">
        <w:rPr>
          <w:rFonts w:ascii="Consolas" w:hAnsi="Consolas" w:cs="Consolas"/>
          <w:color w:val="2A00FF"/>
          <w:kern w:val="0"/>
          <w:sz w:val="20"/>
        </w:rPr>
        <w:t>://43.15.11.205:61616)?randomize=false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MQ_HEART_USER=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lastRenderedPageBreak/>
        <w:t>MQ_HEART_PWD=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6C2F75" w:rsidRDefault="006C2F75" w:rsidP="006C2F75">
      <w:pPr>
        <w:rPr>
          <w:rFonts w:ascii="Consolas" w:hAnsi="Consolas" w:cs="Consolas"/>
          <w:color w:val="2A00FF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MQ_HEART_BEAT_TOPIC=</w:t>
      </w:r>
      <w:r w:rsidRPr="006C2F75">
        <w:rPr>
          <w:rFonts w:ascii="Consolas" w:hAnsi="Consolas" w:cs="Consolas"/>
          <w:color w:val="2A00FF"/>
          <w:kern w:val="0"/>
          <w:sz w:val="20"/>
        </w:rPr>
        <w:t>HIATMP.HISENSE.NETWORK.FAULTINF</w:t>
      </w:r>
    </w:p>
    <w:p w:rsidR="00880043" w:rsidRDefault="00880043" w:rsidP="00880043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2E4345">
        <w:rPr>
          <w:rFonts w:ascii="Consolas" w:hAnsi="Consolas" w:cs="Consolas" w:hint="eastAsia"/>
          <w:color w:val="000000" w:themeColor="text1"/>
          <w:kern w:val="0"/>
          <w:sz w:val="20"/>
        </w:rPr>
        <w:t>控制走故障检测流程，还是走多故障现象统计流程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（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MQ: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继续将检测结果传递下去，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DB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：记录详细检测结果入实时表和历史表）</w:t>
      </w:r>
    </w:p>
    <w:p w:rsidR="00880043" w:rsidRPr="002E4345" w:rsidRDefault="00880043" w:rsidP="0088004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</w:rPr>
      </w:pPr>
      <w:r w:rsidRPr="002E4345">
        <w:rPr>
          <w:rFonts w:ascii="Consolas" w:hAnsi="Consolas" w:cs="Consolas"/>
          <w:color w:val="000000"/>
          <w:kern w:val="0"/>
          <w:sz w:val="20"/>
        </w:rPr>
        <w:t>HANDLE_TYPE=DB</w:t>
      </w:r>
    </w:p>
    <w:p w:rsidR="00880043" w:rsidRDefault="00880043" w:rsidP="006C2F75">
      <w:pPr>
        <w:rPr>
          <w:rFonts w:ascii="Consolas" w:hAnsi="Consolas" w:cs="Consolas"/>
          <w:color w:val="2A00FF"/>
          <w:kern w:val="0"/>
          <w:sz w:val="20"/>
        </w:rPr>
      </w:pPr>
      <w:bookmarkStart w:id="10" w:name="_GoBack"/>
      <w:bookmarkEnd w:id="10"/>
    </w:p>
    <w:p w:rsidR="006C2F75" w:rsidRPr="00790113" w:rsidRDefault="006C2F75" w:rsidP="00790113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790113">
        <w:rPr>
          <w:rFonts w:ascii="Consolas" w:hAnsi="Consolas" w:cs="Consolas" w:hint="eastAsia"/>
          <w:color w:val="000000" w:themeColor="text1"/>
          <w:kern w:val="0"/>
          <w:sz w:val="20"/>
        </w:rPr>
        <w:t>其他项：</w:t>
      </w:r>
      <w:r w:rsidR="00B04C7C" w:rsidRPr="00790113">
        <w:rPr>
          <w:rFonts w:ascii="Consolas" w:hAnsi="Consolas" w:cs="Consolas" w:hint="eastAsia"/>
          <w:color w:val="000000" w:themeColor="text1"/>
          <w:kern w:val="0"/>
          <w:sz w:val="20"/>
        </w:rPr>
        <w:t>其他项使用默认配置即可，不需要修改</w:t>
      </w:r>
      <w:r w:rsidR="00B04C7C" w:rsidRPr="00790113">
        <w:rPr>
          <w:rFonts w:ascii="Consolas" w:hAnsi="Consolas" w:cs="Consolas"/>
          <w:color w:val="000000" w:themeColor="text1"/>
          <w:kern w:val="0"/>
          <w:sz w:val="20"/>
        </w:rPr>
        <w:t xml:space="preserve"> </w:t>
      </w:r>
    </w:p>
    <w:p w:rsidR="00B04C7C" w:rsidRDefault="00B04C7C" w:rsidP="00952A07"/>
    <w:p w:rsidR="006C2F75" w:rsidRPr="00991B9F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991B9F">
        <w:rPr>
          <w:rStyle w:val="afb"/>
          <w:rFonts w:hint="eastAsia"/>
        </w:rPr>
        <w:t>配置</w:t>
      </w:r>
      <w:r w:rsidRPr="00991B9F">
        <w:rPr>
          <w:rStyle w:val="afb"/>
          <w:rFonts w:hint="eastAsia"/>
        </w:rPr>
        <w:t>bin</w:t>
      </w:r>
      <w:r w:rsidR="00203A86" w:rsidRPr="00991B9F">
        <w:rPr>
          <w:rStyle w:val="afb"/>
          <w:rFonts w:hint="eastAsia"/>
        </w:rPr>
        <w:t>/</w:t>
      </w:r>
      <w:r w:rsidR="00203A86">
        <w:rPr>
          <w:rStyle w:val="afb"/>
          <w:rFonts w:hint="eastAsia"/>
        </w:rPr>
        <w:t>CONFIG</w:t>
      </w:r>
      <w:r w:rsidRPr="00991B9F">
        <w:rPr>
          <w:rStyle w:val="afb"/>
          <w:rFonts w:hint="eastAsia"/>
        </w:rPr>
        <w:t>/</w:t>
      </w:r>
      <w:r w:rsidR="00701284" w:rsidRPr="00991B9F">
        <w:rPr>
          <w:rStyle w:val="afb"/>
        </w:rPr>
        <w:t>ConnectorTask.xml</w:t>
      </w:r>
    </w:p>
    <w:p w:rsidR="00A90ED3" w:rsidRPr="0008793E" w:rsidRDefault="00A90ED3" w:rsidP="0008793E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接收各检测器发送</w:t>
      </w:r>
      <w:r w:rsidR="00EE0BAF" w:rsidRPr="0008793E">
        <w:rPr>
          <w:rFonts w:ascii="Consolas" w:hAnsi="Consolas" w:cs="Consolas" w:hint="eastAsia"/>
          <w:color w:val="000000" w:themeColor="text1"/>
          <w:kern w:val="0"/>
          <w:sz w:val="20"/>
        </w:rPr>
        <w:t>故障报文</w:t>
      </w: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的</w:t>
      </w: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mq</w:t>
      </w: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配置</w:t>
      </w:r>
    </w:p>
    <w:p w:rsidR="00EE0BAF" w:rsidRDefault="00EE0BAF" w:rsidP="00A90ED3">
      <w:r w:rsidRPr="00EE0BAF">
        <w:rPr>
          <w:rFonts w:ascii="Consolas" w:hAnsi="Consolas" w:cs="Consolas"/>
          <w:color w:val="7F007F"/>
          <w:kern w:val="0"/>
          <w:sz w:val="20"/>
        </w:rPr>
        <w:t>serverStr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"failover:(nio://172.29.9.63:61616,nio://172.29.9.63:61616)?randomize=false&amp;amp;timeout=30000&amp;amp;maxReconnectDelay=30000"</w:t>
      </w:r>
    </w:p>
    <w:p w:rsidR="0008793E" w:rsidRDefault="00EE0BAF" w:rsidP="00A90ED3">
      <w:pPr>
        <w:rPr>
          <w:rFonts w:ascii="Consolas" w:hAnsi="Consolas" w:cs="Consolas"/>
          <w:kern w:val="0"/>
          <w:sz w:val="20"/>
        </w:rPr>
      </w:pPr>
      <w:r w:rsidRPr="00EE0BAF">
        <w:rPr>
          <w:rFonts w:ascii="Consolas" w:hAnsi="Consolas" w:cs="Consolas"/>
          <w:color w:val="7F007F"/>
          <w:kern w:val="0"/>
          <w:sz w:val="20"/>
        </w:rPr>
        <w:t>password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"admin"</w:t>
      </w:r>
      <w:r w:rsidRPr="00EE0BAF">
        <w:rPr>
          <w:rFonts w:ascii="Consolas" w:hAnsi="Consolas" w:cs="Consolas"/>
          <w:kern w:val="0"/>
          <w:sz w:val="20"/>
        </w:rPr>
        <w:t xml:space="preserve"> </w:t>
      </w:r>
    </w:p>
    <w:p w:rsidR="0008793E" w:rsidRDefault="00EE0BAF" w:rsidP="00A90ED3">
      <w:pPr>
        <w:rPr>
          <w:rFonts w:ascii="Consolas" w:hAnsi="Consolas" w:cs="Consolas"/>
          <w:kern w:val="0"/>
          <w:sz w:val="20"/>
        </w:rPr>
      </w:pPr>
      <w:r w:rsidRPr="00EE0BAF">
        <w:rPr>
          <w:rFonts w:ascii="Consolas" w:hAnsi="Consolas" w:cs="Consolas"/>
          <w:color w:val="7F007F"/>
          <w:kern w:val="0"/>
          <w:sz w:val="20"/>
        </w:rPr>
        <w:t>user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"admin"</w:t>
      </w:r>
      <w:r w:rsidRPr="00EE0BAF">
        <w:rPr>
          <w:rFonts w:ascii="Consolas" w:hAnsi="Consolas" w:cs="Consolas"/>
          <w:kern w:val="0"/>
          <w:sz w:val="20"/>
        </w:rPr>
        <w:t xml:space="preserve"> </w:t>
      </w:r>
    </w:p>
    <w:p w:rsidR="00A90ED3" w:rsidRPr="00EE0BAF" w:rsidRDefault="00EE0BAF" w:rsidP="00A90ED3">
      <w:r w:rsidRPr="00EE0BAF">
        <w:rPr>
          <w:rFonts w:ascii="Consolas" w:hAnsi="Consolas" w:cs="Consolas"/>
          <w:color w:val="7F007F"/>
          <w:kern w:val="0"/>
          <w:sz w:val="20"/>
        </w:rPr>
        <w:t>identity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"ITSOM.HISENSE.EQUIPSTATUS"</w:t>
      </w:r>
    </w:p>
    <w:p w:rsidR="00697A74" w:rsidRPr="00991B9F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991B9F">
        <w:rPr>
          <w:rStyle w:val="afb"/>
          <w:rFonts w:hint="eastAsia"/>
        </w:rPr>
        <w:t>配置</w:t>
      </w:r>
      <w:r w:rsidRPr="00991B9F">
        <w:rPr>
          <w:rStyle w:val="afb"/>
          <w:rFonts w:hint="eastAsia"/>
        </w:rPr>
        <w:t>bin/</w:t>
      </w:r>
      <w:r w:rsidR="00697A74" w:rsidRPr="00991B9F">
        <w:rPr>
          <w:rStyle w:val="afb"/>
        </w:rPr>
        <w:t>dbcp-config.properties</w:t>
      </w:r>
    </w:p>
    <w:p w:rsidR="006C2F75" w:rsidRPr="00697A74" w:rsidRDefault="00697A74" w:rsidP="00697A74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697A74">
        <w:rPr>
          <w:rFonts w:ascii="Consolas" w:hAnsi="Consolas" w:cs="Consolas"/>
          <w:color w:val="000000" w:themeColor="text1"/>
          <w:kern w:val="0"/>
          <w:sz w:val="20"/>
        </w:rPr>
        <w:t>O</w:t>
      </w:r>
      <w:r w:rsidRPr="00697A74">
        <w:rPr>
          <w:rFonts w:ascii="Consolas" w:hAnsi="Consolas" w:cs="Consolas" w:hint="eastAsia"/>
          <w:color w:val="000000" w:themeColor="text1"/>
          <w:kern w:val="0"/>
          <w:sz w:val="20"/>
        </w:rPr>
        <w:t>racle</w:t>
      </w:r>
      <w:r w:rsidRPr="00697A74">
        <w:rPr>
          <w:rFonts w:ascii="Consolas" w:hAnsi="Consolas" w:cs="Consolas" w:hint="eastAsia"/>
          <w:color w:val="000000" w:themeColor="text1"/>
          <w:kern w:val="0"/>
          <w:sz w:val="20"/>
        </w:rPr>
        <w:t>数据库配置</w:t>
      </w:r>
    </w:p>
    <w:p w:rsidR="00697A74" w:rsidRDefault="00697A74" w:rsidP="00697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url=</w:t>
      </w:r>
      <w:r>
        <w:rPr>
          <w:rFonts w:ascii="Consolas" w:hAnsi="Consolas" w:cs="Consolas"/>
          <w:color w:val="2A00FF"/>
          <w:kern w:val="0"/>
          <w:sz w:val="20"/>
        </w:rPr>
        <w:t>jdbc:oracle:thin://@10.231.32.69:1521/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hiatisdb</w:t>
      </w:r>
    </w:p>
    <w:p w:rsidR="00697A74" w:rsidRDefault="00697A74" w:rsidP="00697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username=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itsom</w:t>
      </w:r>
    </w:p>
    <w:p w:rsidR="00697A74" w:rsidRDefault="00697A74" w:rsidP="00697A74">
      <w:r w:rsidRPr="00697A74">
        <w:rPr>
          <w:rFonts w:ascii="Consolas" w:hAnsi="Consolas" w:cs="Consolas"/>
          <w:color w:val="000000"/>
          <w:kern w:val="0"/>
          <w:sz w:val="20"/>
        </w:rPr>
        <w:t>password=</w:t>
      </w:r>
      <w:r w:rsidRPr="00697A74">
        <w:rPr>
          <w:rFonts w:ascii="Consolas" w:hAnsi="Consolas" w:cs="Consolas"/>
          <w:color w:val="2A00FF"/>
          <w:kern w:val="0"/>
          <w:sz w:val="20"/>
          <w:u w:val="single"/>
        </w:rPr>
        <w:t>hiitsom</w:t>
      </w:r>
    </w:p>
    <w:p w:rsidR="006C2F75" w:rsidRPr="00892D91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892D91">
        <w:rPr>
          <w:rStyle w:val="afb"/>
        </w:rPr>
        <w:t>WINDOWS</w:t>
      </w:r>
      <w:r w:rsidRPr="00892D91">
        <w:rPr>
          <w:rStyle w:val="afb"/>
          <w:rFonts w:hint="eastAsia"/>
        </w:rPr>
        <w:t>系统</w:t>
      </w:r>
      <w:r w:rsidR="00912460" w:rsidRPr="00892D91">
        <w:rPr>
          <w:rStyle w:val="afb"/>
          <w:rFonts w:hint="eastAsia"/>
        </w:rPr>
        <w:t>下</w:t>
      </w:r>
    </w:p>
    <w:p w:rsidR="006C2F75" w:rsidRDefault="006C2F75" w:rsidP="00912460">
      <w:pPr>
        <w:pStyle w:val="af5"/>
        <w:ind w:left="360" w:firstLineChars="0" w:firstLine="0"/>
      </w:pPr>
      <w:r>
        <w:rPr>
          <w:rFonts w:hint="eastAsia"/>
        </w:rPr>
        <w:t>将配置好的程序文件复制到</w:t>
      </w:r>
      <w:r>
        <w:rPr>
          <w:rFonts w:hint="eastAsia"/>
        </w:rPr>
        <w:t>x:/ITSOM2.1/</w:t>
      </w:r>
      <w:r>
        <w:rPr>
          <w:rFonts w:hint="eastAsia"/>
        </w:rPr>
        <w:t>目录下</w:t>
      </w:r>
    </w:p>
    <w:p w:rsidR="00912460" w:rsidRDefault="004C5DB0" w:rsidP="00912460">
      <w:pPr>
        <w:pStyle w:val="af5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x:/</w:t>
      </w:r>
      <w:r>
        <w:t>ITSOM2.1/</w:t>
      </w:r>
      <w:r>
        <w:rPr>
          <w:rFonts w:hint="eastAsia"/>
        </w:rPr>
        <w:t>HiFdpCFA</w:t>
      </w:r>
      <w:r>
        <w:t>/bin</w:t>
      </w:r>
      <w:r>
        <w:rPr>
          <w:rFonts w:hint="eastAsia"/>
        </w:rPr>
        <w:t>目录下的</w:t>
      </w:r>
      <w:r>
        <w:rPr>
          <w:rFonts w:hint="eastAsia"/>
        </w:rPr>
        <w:t>startup.cmd</w:t>
      </w:r>
      <w:r>
        <w:rPr>
          <w:rFonts w:hint="eastAsia"/>
        </w:rPr>
        <w:t>启动脚本</w:t>
      </w:r>
    </w:p>
    <w:p w:rsidR="006C2F75" w:rsidRPr="00892D91" w:rsidRDefault="004C5DB0" w:rsidP="004C5DB0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892D91">
        <w:rPr>
          <w:rStyle w:val="afb"/>
          <w:rFonts w:hint="eastAsia"/>
        </w:rPr>
        <w:t>LINUX</w:t>
      </w:r>
      <w:r w:rsidRPr="00892D91">
        <w:rPr>
          <w:rStyle w:val="afb"/>
          <w:rFonts w:hint="eastAsia"/>
        </w:rPr>
        <w:t>系统下</w:t>
      </w:r>
    </w:p>
    <w:p w:rsidR="006C2F75" w:rsidRDefault="006C2F75" w:rsidP="004C5DB0">
      <w:pPr>
        <w:ind w:firstLine="360"/>
      </w:pPr>
      <w:r>
        <w:rPr>
          <w:rFonts w:hint="eastAsia"/>
        </w:rPr>
        <w:t>将配置好的程序文件复制到</w:t>
      </w:r>
      <w:r>
        <w:rPr>
          <w:rFonts w:hint="eastAsia"/>
        </w:rPr>
        <w:t>/opt/hisense/</w:t>
      </w:r>
      <w:r>
        <w:rPr>
          <w:rFonts w:hint="eastAsia"/>
        </w:rPr>
        <w:t>目录下</w:t>
      </w:r>
    </w:p>
    <w:p w:rsidR="006C2F75" w:rsidRDefault="006C2F75" w:rsidP="004C5DB0">
      <w:pPr>
        <w:pStyle w:val="af5"/>
        <w:ind w:left="3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-</w:t>
      </w:r>
      <w:r>
        <w:rPr>
          <w:rFonts w:hint="eastAsia"/>
        </w:rPr>
        <w:t>进入程序目录：</w:t>
      </w:r>
      <w:r>
        <w:rPr>
          <w:rFonts w:hint="eastAsia"/>
        </w:rPr>
        <w:t>cd /opt/hisense/HiFdp</w:t>
      </w:r>
      <w:r w:rsidR="004C5DB0">
        <w:rPr>
          <w:rFonts w:hint="eastAsia"/>
        </w:rPr>
        <w:t>CFA</w:t>
      </w:r>
      <w:r>
        <w:rPr>
          <w:rFonts w:hint="eastAsia"/>
        </w:rPr>
        <w:t>/bin</w:t>
      </w:r>
    </w:p>
    <w:p w:rsidR="006C2F75" w:rsidRDefault="006C2F75" w:rsidP="004C5DB0">
      <w:pPr>
        <w:pStyle w:val="af5"/>
        <w:ind w:left="3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-</w:t>
      </w:r>
      <w:r>
        <w:rPr>
          <w:rFonts w:hint="eastAsia"/>
        </w:rPr>
        <w:t>设置脚本权限：</w:t>
      </w:r>
      <w:r>
        <w:rPr>
          <w:rFonts w:hint="eastAsia"/>
        </w:rPr>
        <w:t>chmod</w:t>
      </w:r>
      <w:r>
        <w:t xml:space="preserve"> </w:t>
      </w:r>
      <w:r w:rsidR="004C5DB0">
        <w:rPr>
          <w:rFonts w:hint="eastAsia"/>
        </w:rPr>
        <w:t>+x</w:t>
      </w:r>
      <w:r>
        <w:t xml:space="preserve"> </w:t>
      </w:r>
      <w:r>
        <w:rPr>
          <w:rFonts w:hint="eastAsia"/>
        </w:rPr>
        <w:t>startup.sh</w:t>
      </w:r>
    </w:p>
    <w:p w:rsidR="006C2F75" w:rsidRDefault="006C2F75" w:rsidP="004C5DB0">
      <w:pPr>
        <w:pStyle w:val="af5"/>
        <w:ind w:left="3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-</w:t>
      </w:r>
      <w:r>
        <w:rPr>
          <w:rFonts w:hint="eastAsia"/>
        </w:rPr>
        <w:t>启动程序脚本：</w:t>
      </w:r>
      <w:r>
        <w:rPr>
          <w:rFonts w:hint="eastAsia"/>
        </w:rPr>
        <w:t>./startup.sh</w:t>
      </w:r>
    </w:p>
    <w:p w:rsidR="006C2F75" w:rsidRDefault="006C2F75" w:rsidP="008728A9">
      <w:pPr>
        <w:pStyle w:val="af5"/>
        <w:numPr>
          <w:ilvl w:val="0"/>
          <w:numId w:val="19"/>
        </w:numPr>
        <w:ind w:firstLineChars="0"/>
      </w:pPr>
      <w:r w:rsidRPr="00892D91">
        <w:rPr>
          <w:rStyle w:val="afb"/>
          <w:rFonts w:hint="eastAsia"/>
        </w:rPr>
        <w:t>验证程序是否启动成功</w:t>
      </w:r>
      <w:r w:rsidRPr="00892D91">
        <w:rPr>
          <w:rStyle w:val="afb"/>
        </w:rPr>
        <w:br/>
      </w:r>
      <w:r>
        <w:rPr>
          <w:rFonts w:hint="eastAsia"/>
        </w:rPr>
        <w:t>成功标识</w:t>
      </w:r>
      <w:r>
        <w:rPr>
          <w:rFonts w:hint="eastAsia"/>
        </w:rPr>
        <w:t>1</w:t>
      </w:r>
      <w:r>
        <w:rPr>
          <w:rFonts w:hint="eastAsia"/>
        </w:rPr>
        <w:t>：程序未报</w:t>
      </w:r>
      <w:r>
        <w:rPr>
          <w:rFonts w:hint="eastAsia"/>
        </w:rPr>
        <w:t>ERROR</w:t>
      </w:r>
      <w:r>
        <w:rPr>
          <w:rFonts w:hint="eastAsia"/>
        </w:rPr>
        <w:t>日志，并持续运行</w:t>
      </w:r>
    </w:p>
    <w:p w:rsidR="006C2F75" w:rsidRDefault="00127D75" w:rsidP="006C2F75">
      <w:pPr>
        <w:ind w:left="360"/>
      </w:pPr>
      <w:r>
        <w:rPr>
          <w:rFonts w:hint="eastAsia"/>
        </w:rPr>
        <w:t>成功标识</w:t>
      </w:r>
      <w:r w:rsidR="004C5DB0">
        <w:rPr>
          <w:rFonts w:hint="eastAsia"/>
        </w:rPr>
        <w:t>2</w:t>
      </w:r>
      <w:r w:rsidR="006C2F75">
        <w:rPr>
          <w:rFonts w:hint="eastAsia"/>
        </w:rPr>
        <w:t>：进程持续存在</w:t>
      </w:r>
    </w:p>
    <w:p w:rsidR="008775B7" w:rsidRDefault="00127D75" w:rsidP="00127D75">
      <w:pPr>
        <w:ind w:firstLineChars="200" w:firstLine="420"/>
      </w:pPr>
      <w:r>
        <w:rPr>
          <w:rFonts w:hint="eastAsia"/>
        </w:rPr>
        <w:t>成功标识</w:t>
      </w:r>
      <w:r>
        <w:rPr>
          <w:rFonts w:hint="eastAsia"/>
        </w:rPr>
        <w:t>3</w:t>
      </w:r>
      <w:r>
        <w:rPr>
          <w:rFonts w:hint="eastAsia"/>
        </w:rPr>
        <w:t>：日志打印“</w:t>
      </w:r>
      <w:r w:rsidR="00C55982">
        <w:rPr>
          <w:rFonts w:ascii="Consolas" w:hAnsi="Consolas" w:cs="Consolas" w:hint="eastAsia"/>
          <w:color w:val="2A00FF"/>
          <w:kern w:val="0"/>
          <w:sz w:val="20"/>
        </w:rPr>
        <w:t>准备发送</w:t>
      </w:r>
      <w:r>
        <w:rPr>
          <w:rFonts w:hint="eastAsia"/>
        </w:rPr>
        <w:t>”关键字</w:t>
      </w:r>
    </w:p>
    <w:p w:rsidR="008775B7" w:rsidRPr="008775B7" w:rsidRDefault="008775B7" w:rsidP="008775B7">
      <w:pPr>
        <w:pStyle w:val="3"/>
        <w:spacing w:before="156" w:after="156"/>
        <w:ind w:leftChars="200" w:left="1140"/>
        <w:rPr>
          <w:sz w:val="28"/>
          <w:szCs w:val="28"/>
        </w:rPr>
      </w:pPr>
      <w:bookmarkStart w:id="11" w:name="_Toc286325618"/>
      <w:bookmarkStart w:id="12" w:name="_Toc5868040"/>
      <w:r w:rsidRPr="008775B7">
        <w:rPr>
          <w:rFonts w:hint="eastAsia"/>
          <w:sz w:val="28"/>
          <w:szCs w:val="28"/>
        </w:rPr>
        <w:t>卸载方法说明</w:t>
      </w:r>
      <w:bookmarkEnd w:id="11"/>
      <w:bookmarkEnd w:id="12"/>
    </w:p>
    <w:p w:rsidR="008775B7" w:rsidRPr="00723D8E" w:rsidRDefault="008775B7" w:rsidP="008775B7">
      <w:pPr>
        <w:pStyle w:val="af4"/>
        <w:spacing w:before="156"/>
      </w:pPr>
      <w:r w:rsidRPr="00723D8E">
        <w:rPr>
          <w:rFonts w:hint="eastAsia"/>
        </w:rPr>
        <w:t>{</w:t>
      </w:r>
      <w:r w:rsidRPr="00723D8E">
        <w:rPr>
          <w:rFonts w:hint="eastAsia"/>
        </w:rPr>
        <w:t>描述卸载方法，卸载后果及相前提醒。</w:t>
      </w:r>
      <w:r w:rsidRPr="00723D8E">
        <w:rPr>
          <w:rFonts w:hint="eastAsia"/>
        </w:rPr>
        <w:t>}</w:t>
      </w:r>
    </w:p>
    <w:p w:rsidR="008775B7" w:rsidRDefault="008775B7" w:rsidP="008775B7"/>
    <w:p w:rsidR="008775B7" w:rsidRDefault="008775B7" w:rsidP="008775B7"/>
    <w:p w:rsidR="008775B7" w:rsidRPr="008775B7" w:rsidRDefault="008775B7" w:rsidP="008775B7"/>
    <w:p w:rsidR="00111851" w:rsidRDefault="00111851" w:rsidP="00111851">
      <w:pPr>
        <w:pStyle w:val="2"/>
        <w:spacing w:before="156" w:after="156" w:line="360" w:lineRule="auto"/>
      </w:pPr>
      <w:bookmarkStart w:id="13" w:name="_Toc285871023"/>
      <w:bookmarkStart w:id="14" w:name="_Toc5868041"/>
      <w:r>
        <w:rPr>
          <w:rFonts w:hint="eastAsia"/>
        </w:rPr>
        <w:t>系统的配置与调试</w:t>
      </w:r>
      <w:bookmarkEnd w:id="13"/>
      <w:bookmarkEnd w:id="14"/>
    </w:p>
    <w:p w:rsidR="00111851" w:rsidRPr="00C30217" w:rsidRDefault="00111851" w:rsidP="00C30217">
      <w:pPr>
        <w:pStyle w:val="af4"/>
        <w:spacing w:before="156"/>
      </w:pPr>
      <w:r w:rsidRPr="00C30217">
        <w:rPr>
          <w:rFonts w:hint="eastAsia"/>
        </w:rPr>
        <w:t>{</w:t>
      </w:r>
      <w:r w:rsidRPr="00C30217">
        <w:rPr>
          <w:rFonts w:hint="eastAsia"/>
        </w:rPr>
        <w:t>如何根据不同的应用情况配置和调试产品，这是实施指导手册的核心</w:t>
      </w:r>
      <w:r w:rsidRPr="00C30217">
        <w:rPr>
          <w:rFonts w:hint="eastAsia"/>
        </w:rPr>
        <w:t>}</w:t>
      </w:r>
    </w:p>
    <w:p w:rsidR="00111851" w:rsidRPr="005B2327" w:rsidRDefault="00111851" w:rsidP="00111851">
      <w:pPr>
        <w:rPr>
          <w:sz w:val="24"/>
        </w:rPr>
      </w:pPr>
    </w:p>
    <w:p w:rsidR="00111851" w:rsidRDefault="00111851" w:rsidP="00111851">
      <w:pPr>
        <w:pStyle w:val="2"/>
        <w:spacing w:before="156" w:after="156" w:line="360" w:lineRule="auto"/>
      </w:pPr>
      <w:bookmarkStart w:id="15" w:name="_Toc285871024"/>
      <w:bookmarkStart w:id="16" w:name="_Toc5868042"/>
      <w:r>
        <w:rPr>
          <w:rFonts w:hint="eastAsia"/>
        </w:rPr>
        <w:lastRenderedPageBreak/>
        <w:t>系统的测试验证</w:t>
      </w:r>
      <w:bookmarkEnd w:id="15"/>
      <w:bookmarkEnd w:id="16"/>
    </w:p>
    <w:p w:rsidR="00111851" w:rsidRPr="00C30217" w:rsidRDefault="00111851" w:rsidP="00C30217">
      <w:pPr>
        <w:pStyle w:val="af4"/>
        <w:spacing w:before="156"/>
      </w:pPr>
      <w:r w:rsidRPr="00C30217">
        <w:rPr>
          <w:rFonts w:hint="eastAsia"/>
        </w:rPr>
        <w:t>{</w:t>
      </w:r>
      <w:r w:rsidRPr="00C30217">
        <w:rPr>
          <w:rFonts w:hint="eastAsia"/>
        </w:rPr>
        <w:t>安装调试完成后，采用什么方式能有效的验证安装的结果</w:t>
      </w:r>
      <w:r w:rsidRPr="00C30217">
        <w:rPr>
          <w:rFonts w:hint="eastAsia"/>
        </w:rPr>
        <w:t>}</w:t>
      </w:r>
    </w:p>
    <w:p w:rsidR="00111851" w:rsidRPr="005B2327" w:rsidRDefault="00111851" w:rsidP="00111851">
      <w:pPr>
        <w:rPr>
          <w:sz w:val="24"/>
        </w:rPr>
      </w:pPr>
    </w:p>
    <w:p w:rsidR="00111851" w:rsidRDefault="00111851" w:rsidP="00111851">
      <w:pPr>
        <w:rPr>
          <w:sz w:val="24"/>
        </w:rPr>
      </w:pPr>
    </w:p>
    <w:p w:rsidR="00111851" w:rsidRDefault="00111851" w:rsidP="00111851">
      <w:pPr>
        <w:rPr>
          <w:sz w:val="24"/>
        </w:rPr>
      </w:pPr>
    </w:p>
    <w:p w:rsidR="008775B7" w:rsidRDefault="008775B7" w:rsidP="008775B7">
      <w:pPr>
        <w:pStyle w:val="1"/>
        <w:spacing w:before="156" w:after="156" w:line="360" w:lineRule="auto"/>
      </w:pPr>
      <w:bookmarkStart w:id="17" w:name="_Toc286325620"/>
      <w:bookmarkStart w:id="18" w:name="_Toc5868043"/>
      <w:r>
        <w:rPr>
          <w:rFonts w:hint="eastAsia"/>
        </w:rPr>
        <w:t>系统运维工作说明</w:t>
      </w:r>
      <w:bookmarkEnd w:id="17"/>
      <w:bookmarkEnd w:id="18"/>
    </w:p>
    <w:p w:rsidR="008775B7" w:rsidRPr="00723D8E" w:rsidRDefault="008775B7" w:rsidP="008775B7">
      <w:pPr>
        <w:pStyle w:val="af4"/>
        <w:spacing w:before="156"/>
      </w:pPr>
      <w:r w:rsidRPr="00723D8E">
        <w:rPr>
          <w:rFonts w:hint="eastAsia"/>
        </w:rPr>
        <w:t>{</w:t>
      </w:r>
      <w:r w:rsidRPr="00723D8E">
        <w:rPr>
          <w:rFonts w:hint="eastAsia"/>
        </w:rPr>
        <w:t>列举并描述主要系统运维工作方法及要求，如备份、恢复等运维工作方法及相关执行周期要求、前提条件、注意事项等。</w:t>
      </w:r>
      <w:r w:rsidRPr="00723D8E">
        <w:rPr>
          <w:rFonts w:hint="eastAsia"/>
        </w:rPr>
        <w:t>}</w:t>
      </w:r>
    </w:p>
    <w:p w:rsidR="008775B7" w:rsidRDefault="008775B7" w:rsidP="00111851">
      <w:pPr>
        <w:rPr>
          <w:sz w:val="24"/>
        </w:rPr>
      </w:pPr>
    </w:p>
    <w:p w:rsidR="008775B7" w:rsidRDefault="008775B7" w:rsidP="00111851">
      <w:pPr>
        <w:rPr>
          <w:sz w:val="24"/>
        </w:rPr>
      </w:pPr>
    </w:p>
    <w:p w:rsidR="008775B7" w:rsidRDefault="008775B7" w:rsidP="00111851">
      <w:pPr>
        <w:rPr>
          <w:sz w:val="24"/>
        </w:rPr>
      </w:pPr>
    </w:p>
    <w:p w:rsidR="00111851" w:rsidRDefault="00111851" w:rsidP="00111851">
      <w:pPr>
        <w:pStyle w:val="1"/>
        <w:spacing w:before="156" w:after="156" w:line="360" w:lineRule="auto"/>
      </w:pPr>
      <w:bookmarkStart w:id="19" w:name="_Toc285871025"/>
      <w:bookmarkStart w:id="20" w:name="_Toc5868044"/>
      <w:r>
        <w:rPr>
          <w:rFonts w:hint="eastAsia"/>
        </w:rPr>
        <w:t>典型问题和故障</w:t>
      </w:r>
      <w:bookmarkEnd w:id="19"/>
      <w:bookmarkEnd w:id="20"/>
    </w:p>
    <w:p w:rsidR="008775B7" w:rsidRDefault="00111851" w:rsidP="00C30217">
      <w:pPr>
        <w:pStyle w:val="af4"/>
        <w:spacing w:before="156"/>
      </w:pPr>
      <w:r w:rsidRPr="00C30217">
        <w:rPr>
          <w:rFonts w:hint="eastAsia"/>
        </w:rPr>
        <w:t>{</w:t>
      </w:r>
      <w:r w:rsidRPr="00C30217">
        <w:rPr>
          <w:rFonts w:hint="eastAsia"/>
        </w:rPr>
        <w:t>列出实施过程总可能错误的做法及可能出现的故障，给出解决方法。</w:t>
      </w:r>
    </w:p>
    <w:p w:rsidR="00111851" w:rsidRPr="00C30217" w:rsidRDefault="008775B7" w:rsidP="00C30217">
      <w:pPr>
        <w:pStyle w:val="af4"/>
        <w:spacing w:before="156"/>
      </w:pPr>
      <w:r w:rsidRPr="00723D8E">
        <w:rPr>
          <w:rFonts w:hint="eastAsia"/>
        </w:rPr>
        <w:t>列举并描述系统运行过程中的常见故障及处理方法，只列举与参数配置错误、操作方法错误、环境配置错误等非软件缺陷导致的故障。</w:t>
      </w:r>
      <w:r w:rsidR="00111851" w:rsidRPr="00C30217">
        <w:rPr>
          <w:rFonts w:hint="eastAsia"/>
        </w:rPr>
        <w:t>}</w:t>
      </w:r>
    </w:p>
    <w:p w:rsidR="00111851" w:rsidRPr="007422E9" w:rsidRDefault="00111851" w:rsidP="00111851">
      <w:pPr>
        <w:rPr>
          <w:sz w:val="24"/>
        </w:rPr>
      </w:pPr>
    </w:p>
    <w:p w:rsidR="00111851" w:rsidRDefault="00111851" w:rsidP="00111851">
      <w:pPr>
        <w:rPr>
          <w:sz w:val="24"/>
        </w:rPr>
      </w:pPr>
    </w:p>
    <w:p w:rsidR="00111851" w:rsidRPr="007422E9" w:rsidRDefault="00111851" w:rsidP="00111851">
      <w:pPr>
        <w:rPr>
          <w:sz w:val="24"/>
        </w:rPr>
      </w:pPr>
    </w:p>
    <w:p w:rsidR="00111851" w:rsidRDefault="00111851" w:rsidP="00111851">
      <w:pPr>
        <w:pStyle w:val="1"/>
        <w:spacing w:before="156" w:after="156" w:line="360" w:lineRule="auto"/>
      </w:pPr>
      <w:bookmarkStart w:id="21" w:name="_Toc285871026"/>
      <w:bookmarkStart w:id="22" w:name="_Toc5868045"/>
      <w:r>
        <w:rPr>
          <w:rFonts w:hint="eastAsia"/>
        </w:rPr>
        <w:t>注意事项</w:t>
      </w:r>
      <w:bookmarkEnd w:id="21"/>
      <w:bookmarkEnd w:id="22"/>
    </w:p>
    <w:p w:rsidR="00111851" w:rsidRPr="00C30217" w:rsidRDefault="00111851" w:rsidP="00C30217">
      <w:pPr>
        <w:pStyle w:val="af4"/>
        <w:spacing w:before="156"/>
      </w:pPr>
      <w:r w:rsidRPr="00C30217">
        <w:rPr>
          <w:rFonts w:hint="eastAsia"/>
        </w:rPr>
        <w:t>{</w:t>
      </w:r>
      <w:r w:rsidR="008775B7">
        <w:rPr>
          <w:rFonts w:hint="eastAsia"/>
        </w:rPr>
        <w:t>安全</w:t>
      </w:r>
      <w:r w:rsidRPr="00C30217">
        <w:rPr>
          <w:rFonts w:hint="eastAsia"/>
        </w:rPr>
        <w:t>等方面</w:t>
      </w:r>
      <w:r w:rsidRPr="00C30217">
        <w:rPr>
          <w:rFonts w:hint="eastAsia"/>
        </w:rPr>
        <w:t>}</w:t>
      </w:r>
      <w:bookmarkEnd w:id="2"/>
      <w:bookmarkEnd w:id="3"/>
      <w:bookmarkEnd w:id="4"/>
      <w:bookmarkEnd w:id="5"/>
    </w:p>
    <w:sectPr w:rsidR="00111851" w:rsidRPr="00C30217" w:rsidSect="006C74E7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91" w:rsidRDefault="00BE5C91">
      <w:r>
        <w:separator/>
      </w:r>
    </w:p>
  </w:endnote>
  <w:endnote w:type="continuationSeparator" w:id="0">
    <w:p w:rsidR="00BE5C91" w:rsidRDefault="00BE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CE" w:rsidRDefault="00A02D4A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5276CE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276CE" w:rsidRDefault="005276C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CE" w:rsidRPr="009A2022" w:rsidRDefault="005276CE" w:rsidP="009A2022">
    <w:pPr>
      <w:jc w:val="right"/>
    </w:pPr>
    <w:r w:rsidRPr="009A2022">
      <w:rPr>
        <w:rFonts w:hint="eastAsia"/>
        <w:sz w:val="18"/>
        <w:szCs w:val="18"/>
      </w:rPr>
      <w:t>商密【中】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CE" w:rsidRPr="0076299E" w:rsidRDefault="005276CE" w:rsidP="0076299E">
    <w:pPr>
      <w:tabs>
        <w:tab w:val="right" w:pos="8306"/>
      </w:tabs>
      <w:jc w:val="center"/>
    </w:pPr>
    <w:r>
      <w:ptab w:relativeTo="margin" w:alignment="center" w:leader="none"/>
    </w:r>
    <w:r w:rsidRPr="00EC74DB">
      <w:rPr>
        <w:rFonts w:asciiTheme="minorEastAsia" w:eastAsiaTheme="minorEastAsia" w:hAnsiTheme="minorEastAsia" w:hint="eastAsia"/>
        <w:sz w:val="18"/>
        <w:szCs w:val="18"/>
      </w:rPr>
      <w:t>第</w:t>
    </w:r>
    <w:r w:rsidR="00A02D4A" w:rsidRPr="00EC74DB">
      <w:rPr>
        <w:rFonts w:asciiTheme="minorEastAsia" w:eastAsiaTheme="minorEastAsia" w:hAnsiTheme="minorEastAsia"/>
        <w:sz w:val="18"/>
        <w:szCs w:val="18"/>
      </w:rPr>
      <w:fldChar w:fldCharType="begin"/>
    </w:r>
    <w:r w:rsidRPr="00EC74DB">
      <w:rPr>
        <w:rFonts w:asciiTheme="minorEastAsia" w:eastAsiaTheme="minorEastAsia" w:hAnsiTheme="minorEastAsia"/>
        <w:sz w:val="18"/>
        <w:szCs w:val="18"/>
      </w:rPr>
      <w:instrText xml:space="preserve"> PAGE   \* MERGEFORMAT </w:instrText>
    </w:r>
    <w:r w:rsidR="00A02D4A" w:rsidRPr="00EC74DB">
      <w:rPr>
        <w:rFonts w:asciiTheme="minorEastAsia" w:eastAsiaTheme="minorEastAsia" w:hAnsiTheme="minorEastAsia"/>
        <w:sz w:val="18"/>
        <w:szCs w:val="18"/>
      </w:rPr>
      <w:fldChar w:fldCharType="separate"/>
    </w:r>
    <w:r w:rsidR="00880043" w:rsidRPr="00880043">
      <w:rPr>
        <w:rFonts w:asciiTheme="minorEastAsia" w:eastAsiaTheme="minorEastAsia" w:hAnsiTheme="minorEastAsia"/>
        <w:noProof/>
        <w:sz w:val="18"/>
        <w:szCs w:val="18"/>
        <w:lang w:val="zh-CN"/>
      </w:rPr>
      <w:t>1</w:t>
    </w:r>
    <w:r w:rsidR="00A02D4A" w:rsidRPr="00EC74DB">
      <w:rPr>
        <w:rFonts w:asciiTheme="minorEastAsia" w:eastAsiaTheme="minorEastAsia" w:hAnsiTheme="minorEastAsia"/>
        <w:sz w:val="18"/>
        <w:szCs w:val="18"/>
      </w:rPr>
      <w:fldChar w:fldCharType="end"/>
    </w:r>
    <w:r w:rsidRPr="00EC74DB">
      <w:rPr>
        <w:rFonts w:asciiTheme="minorEastAsia" w:eastAsiaTheme="minorEastAsia" w:hAnsiTheme="minorEastAsia" w:hint="eastAsia"/>
        <w:sz w:val="18"/>
        <w:szCs w:val="18"/>
      </w:rPr>
      <w:t>页</w:t>
    </w:r>
    <w:r>
      <w:ptab w:relativeTo="margin" w:alignment="right" w:leader="none"/>
    </w:r>
    <w:r w:rsidRPr="00E72C6E">
      <w:rPr>
        <w:rFonts w:hint="eastAsia"/>
        <w:sz w:val="18"/>
        <w:szCs w:val="18"/>
      </w:rPr>
      <w:t>商密【中</w:t>
    </w:r>
    <w:r w:rsidRPr="009A2022">
      <w:rPr>
        <w:rFonts w:hint="eastAsia"/>
        <w:sz w:val="18"/>
        <w:szCs w:val="18"/>
      </w:rPr>
      <w:t>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91" w:rsidRDefault="00BE5C91">
      <w:r>
        <w:separator/>
      </w:r>
    </w:p>
  </w:footnote>
  <w:footnote w:type="continuationSeparator" w:id="0">
    <w:p w:rsidR="00BE5C91" w:rsidRDefault="00BE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CE" w:rsidRDefault="005276CE" w:rsidP="007B0028">
    <w:pPr>
      <w:pStyle w:val="a5"/>
      <w:jc w:val="left"/>
    </w:pPr>
    <w:r w:rsidRPr="007B0028">
      <w:rPr>
        <w:rFonts w:hint="eastAsia"/>
        <w:szCs w:val="18"/>
      </w:rPr>
      <w:t>青岛海信网络科技股份有限公司质量记录</w:t>
    </w:r>
    <w:r w:rsidRPr="007B0028">
      <w:rPr>
        <w:rFonts w:hint="eastAsia"/>
        <w:szCs w:val="18"/>
      </w:rPr>
      <w:t xml:space="preserve"> </w:t>
    </w:r>
    <w:r>
      <w:rPr>
        <w:rFonts w:hint="eastAsia"/>
        <w:sz w:val="20"/>
      </w:rPr>
      <w:t xml:space="preserve">           </w:t>
    </w:r>
    <w:r>
      <w:rPr>
        <w:sz w:val="20"/>
      </w:rPr>
      <w:t xml:space="preserve">      </w:t>
    </w:r>
    <w:r>
      <w:rPr>
        <w:rFonts w:hint="eastAsia"/>
        <w:sz w:val="20"/>
      </w:rPr>
      <w:t xml:space="preserve">      </w:t>
    </w:r>
    <w:r>
      <w:rPr>
        <w:sz w:val="20"/>
      </w:rPr>
      <w:t xml:space="preserve"> </w:t>
    </w:r>
    <w:r>
      <w:rPr>
        <w:rFonts w:hint="eastAsia"/>
        <w:sz w:val="20"/>
      </w:rPr>
      <w:t xml:space="preserve"> </w:t>
    </w:r>
    <w:r w:rsidR="00361CE2">
      <w:rPr>
        <w:sz w:val="20"/>
      </w:rPr>
      <w:t>Q/RKAL G09.056</w:t>
    </w:r>
    <w:r w:rsidR="00B43E72">
      <w:rPr>
        <w:sz w:val="20"/>
      </w:rPr>
      <w:t xml:space="preserve"> R1</w:t>
    </w:r>
    <w:r w:rsidR="00B43E72">
      <w:rPr>
        <w:rFonts w:hint="eastAsia"/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EC6"/>
    <w:multiLevelType w:val="hybridMultilevel"/>
    <w:tmpl w:val="81BA5530"/>
    <w:lvl w:ilvl="0" w:tplc="334C3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7713E"/>
    <w:multiLevelType w:val="hybridMultilevel"/>
    <w:tmpl w:val="528640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1977DE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宋体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1F41D53"/>
    <w:multiLevelType w:val="multilevel"/>
    <w:tmpl w:val="B82ABCC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2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133456"/>
    <w:multiLevelType w:val="multilevel"/>
    <w:tmpl w:val="081A0B8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C0A5BC5"/>
    <w:multiLevelType w:val="hybridMultilevel"/>
    <w:tmpl w:val="D1B0D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D1121F"/>
    <w:multiLevelType w:val="hybridMultilevel"/>
    <w:tmpl w:val="A9407C78"/>
    <w:lvl w:ilvl="0" w:tplc="45B8F4BE">
      <w:start w:val="1"/>
      <w:numFmt w:val="bullet"/>
      <w:pStyle w:val="GB23121251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77F54B43"/>
    <w:multiLevelType w:val="hybridMultilevel"/>
    <w:tmpl w:val="81BA5530"/>
    <w:lvl w:ilvl="0" w:tplc="334C3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F66E29"/>
    <w:multiLevelType w:val="hybridMultilevel"/>
    <w:tmpl w:val="9B8003C4"/>
    <w:lvl w:ilvl="0" w:tplc="69404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4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8"/>
  </w:num>
  <w:num w:numId="16">
    <w:abstractNumId w:val="0"/>
  </w:num>
  <w:num w:numId="17">
    <w:abstractNumId w:val="5"/>
  </w:num>
  <w:num w:numId="18">
    <w:abstractNumId w:val="1"/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22145"/>
    <w:rsid w:val="000014FB"/>
    <w:rsid w:val="00003618"/>
    <w:rsid w:val="00006804"/>
    <w:rsid w:val="00013FF4"/>
    <w:rsid w:val="0001411D"/>
    <w:rsid w:val="0001518B"/>
    <w:rsid w:val="000235B8"/>
    <w:rsid w:val="0002479C"/>
    <w:rsid w:val="00024EE5"/>
    <w:rsid w:val="0002769F"/>
    <w:rsid w:val="00030143"/>
    <w:rsid w:val="000316FB"/>
    <w:rsid w:val="00031D91"/>
    <w:rsid w:val="000410CE"/>
    <w:rsid w:val="00044FCB"/>
    <w:rsid w:val="00046B53"/>
    <w:rsid w:val="0005149B"/>
    <w:rsid w:val="00054654"/>
    <w:rsid w:val="0005489A"/>
    <w:rsid w:val="00055614"/>
    <w:rsid w:val="00055765"/>
    <w:rsid w:val="00055AD0"/>
    <w:rsid w:val="00056D2A"/>
    <w:rsid w:val="00057794"/>
    <w:rsid w:val="00063914"/>
    <w:rsid w:val="0007016E"/>
    <w:rsid w:val="00071D52"/>
    <w:rsid w:val="00082741"/>
    <w:rsid w:val="000835F2"/>
    <w:rsid w:val="00085BBB"/>
    <w:rsid w:val="000863CC"/>
    <w:rsid w:val="00087813"/>
    <w:rsid w:val="0008793E"/>
    <w:rsid w:val="00092042"/>
    <w:rsid w:val="00092660"/>
    <w:rsid w:val="00096792"/>
    <w:rsid w:val="00097891"/>
    <w:rsid w:val="000A5C29"/>
    <w:rsid w:val="000B0874"/>
    <w:rsid w:val="000B557A"/>
    <w:rsid w:val="000B7AEB"/>
    <w:rsid w:val="000C1395"/>
    <w:rsid w:val="000C5DD4"/>
    <w:rsid w:val="000C5FCE"/>
    <w:rsid w:val="000C7718"/>
    <w:rsid w:val="000C7C4B"/>
    <w:rsid w:val="000C7FCE"/>
    <w:rsid w:val="000D01F7"/>
    <w:rsid w:val="000D0B94"/>
    <w:rsid w:val="000D577D"/>
    <w:rsid w:val="000D6E36"/>
    <w:rsid w:val="000D76EF"/>
    <w:rsid w:val="000E39FD"/>
    <w:rsid w:val="000E675A"/>
    <w:rsid w:val="000F037D"/>
    <w:rsid w:val="000F211B"/>
    <w:rsid w:val="000F4143"/>
    <w:rsid w:val="000F4E8F"/>
    <w:rsid w:val="001015ED"/>
    <w:rsid w:val="001047F2"/>
    <w:rsid w:val="0010484E"/>
    <w:rsid w:val="00104AF3"/>
    <w:rsid w:val="00107101"/>
    <w:rsid w:val="0010778E"/>
    <w:rsid w:val="00111851"/>
    <w:rsid w:val="00115BF3"/>
    <w:rsid w:val="00116287"/>
    <w:rsid w:val="0011739E"/>
    <w:rsid w:val="00117510"/>
    <w:rsid w:val="00120FB8"/>
    <w:rsid w:val="0012172D"/>
    <w:rsid w:val="00121F0D"/>
    <w:rsid w:val="001224F3"/>
    <w:rsid w:val="00122D96"/>
    <w:rsid w:val="001232B6"/>
    <w:rsid w:val="00127D75"/>
    <w:rsid w:val="00130033"/>
    <w:rsid w:val="0013085F"/>
    <w:rsid w:val="00130C6C"/>
    <w:rsid w:val="001312A9"/>
    <w:rsid w:val="00132620"/>
    <w:rsid w:val="0013584F"/>
    <w:rsid w:val="00135B51"/>
    <w:rsid w:val="00145359"/>
    <w:rsid w:val="001464D6"/>
    <w:rsid w:val="00153ADC"/>
    <w:rsid w:val="0015433C"/>
    <w:rsid w:val="0015575D"/>
    <w:rsid w:val="00156E0C"/>
    <w:rsid w:val="00167467"/>
    <w:rsid w:val="0017014E"/>
    <w:rsid w:val="00174395"/>
    <w:rsid w:val="00175B2E"/>
    <w:rsid w:val="00176506"/>
    <w:rsid w:val="00180B3F"/>
    <w:rsid w:val="001853D8"/>
    <w:rsid w:val="00186D23"/>
    <w:rsid w:val="00187C93"/>
    <w:rsid w:val="00187E9A"/>
    <w:rsid w:val="00192CD6"/>
    <w:rsid w:val="00192F16"/>
    <w:rsid w:val="001961B2"/>
    <w:rsid w:val="001A14CD"/>
    <w:rsid w:val="001A3307"/>
    <w:rsid w:val="001A34AD"/>
    <w:rsid w:val="001A466E"/>
    <w:rsid w:val="001A590B"/>
    <w:rsid w:val="001B009C"/>
    <w:rsid w:val="001B0EDD"/>
    <w:rsid w:val="001B236A"/>
    <w:rsid w:val="001B3640"/>
    <w:rsid w:val="001B3808"/>
    <w:rsid w:val="001B43D0"/>
    <w:rsid w:val="001B559F"/>
    <w:rsid w:val="001B63C0"/>
    <w:rsid w:val="001B70C8"/>
    <w:rsid w:val="001C63DA"/>
    <w:rsid w:val="001D0873"/>
    <w:rsid w:val="001D14EC"/>
    <w:rsid w:val="001D1501"/>
    <w:rsid w:val="001D1ECB"/>
    <w:rsid w:val="001D4861"/>
    <w:rsid w:val="001D65B7"/>
    <w:rsid w:val="001E1AEA"/>
    <w:rsid w:val="001E2776"/>
    <w:rsid w:val="001E2F9F"/>
    <w:rsid w:val="001E616B"/>
    <w:rsid w:val="001F10EA"/>
    <w:rsid w:val="001F1493"/>
    <w:rsid w:val="001F3F22"/>
    <w:rsid w:val="001F423D"/>
    <w:rsid w:val="001F7515"/>
    <w:rsid w:val="001F7BF5"/>
    <w:rsid w:val="00200075"/>
    <w:rsid w:val="00200517"/>
    <w:rsid w:val="00203A86"/>
    <w:rsid w:val="002040CA"/>
    <w:rsid w:val="002076A7"/>
    <w:rsid w:val="0021097E"/>
    <w:rsid w:val="00211D2F"/>
    <w:rsid w:val="00221765"/>
    <w:rsid w:val="00221AA6"/>
    <w:rsid w:val="00223829"/>
    <w:rsid w:val="002255C7"/>
    <w:rsid w:val="002303FA"/>
    <w:rsid w:val="00231F1D"/>
    <w:rsid w:val="0023451C"/>
    <w:rsid w:val="0023475F"/>
    <w:rsid w:val="0024080A"/>
    <w:rsid w:val="00241B98"/>
    <w:rsid w:val="0024333B"/>
    <w:rsid w:val="00243B88"/>
    <w:rsid w:val="002455AE"/>
    <w:rsid w:val="00247BC6"/>
    <w:rsid w:val="002509F2"/>
    <w:rsid w:val="00250C90"/>
    <w:rsid w:val="002529CC"/>
    <w:rsid w:val="002556D7"/>
    <w:rsid w:val="00256D81"/>
    <w:rsid w:val="00261829"/>
    <w:rsid w:val="00262CBB"/>
    <w:rsid w:val="002635B3"/>
    <w:rsid w:val="002678B8"/>
    <w:rsid w:val="00271431"/>
    <w:rsid w:val="00272C67"/>
    <w:rsid w:val="002749D9"/>
    <w:rsid w:val="002770F7"/>
    <w:rsid w:val="00283A98"/>
    <w:rsid w:val="002847C3"/>
    <w:rsid w:val="0028585B"/>
    <w:rsid w:val="00291CD1"/>
    <w:rsid w:val="00293EEA"/>
    <w:rsid w:val="002954BE"/>
    <w:rsid w:val="002968F7"/>
    <w:rsid w:val="002A1CA9"/>
    <w:rsid w:val="002A2A4E"/>
    <w:rsid w:val="002A39DA"/>
    <w:rsid w:val="002B0441"/>
    <w:rsid w:val="002B0E83"/>
    <w:rsid w:val="002B64CF"/>
    <w:rsid w:val="002B6A8B"/>
    <w:rsid w:val="002B6E6E"/>
    <w:rsid w:val="002B7C77"/>
    <w:rsid w:val="002C289A"/>
    <w:rsid w:val="002C2E5B"/>
    <w:rsid w:val="002C72CC"/>
    <w:rsid w:val="002D012F"/>
    <w:rsid w:val="002D17D3"/>
    <w:rsid w:val="002D1D52"/>
    <w:rsid w:val="002D21CB"/>
    <w:rsid w:val="002D4C86"/>
    <w:rsid w:val="002D5246"/>
    <w:rsid w:val="002E0CD5"/>
    <w:rsid w:val="002E31A6"/>
    <w:rsid w:val="002E79AC"/>
    <w:rsid w:val="002E7D8D"/>
    <w:rsid w:val="002F3F7E"/>
    <w:rsid w:val="002F4FF4"/>
    <w:rsid w:val="003008AC"/>
    <w:rsid w:val="00300C6A"/>
    <w:rsid w:val="00304B64"/>
    <w:rsid w:val="00304D58"/>
    <w:rsid w:val="003075CD"/>
    <w:rsid w:val="003100EC"/>
    <w:rsid w:val="00314931"/>
    <w:rsid w:val="0032070D"/>
    <w:rsid w:val="00320B64"/>
    <w:rsid w:val="00320F84"/>
    <w:rsid w:val="0032112A"/>
    <w:rsid w:val="0032257B"/>
    <w:rsid w:val="00322813"/>
    <w:rsid w:val="00324C86"/>
    <w:rsid w:val="003252E6"/>
    <w:rsid w:val="00325F7F"/>
    <w:rsid w:val="003323A8"/>
    <w:rsid w:val="00334943"/>
    <w:rsid w:val="0033606B"/>
    <w:rsid w:val="00336D80"/>
    <w:rsid w:val="00337A6F"/>
    <w:rsid w:val="00341169"/>
    <w:rsid w:val="003418F6"/>
    <w:rsid w:val="0034776C"/>
    <w:rsid w:val="00355BDD"/>
    <w:rsid w:val="00361CE2"/>
    <w:rsid w:val="003644A0"/>
    <w:rsid w:val="003700FF"/>
    <w:rsid w:val="0037278F"/>
    <w:rsid w:val="00374FDD"/>
    <w:rsid w:val="003766D5"/>
    <w:rsid w:val="00377321"/>
    <w:rsid w:val="00380139"/>
    <w:rsid w:val="0038260E"/>
    <w:rsid w:val="00383EA5"/>
    <w:rsid w:val="003848FC"/>
    <w:rsid w:val="00385EC0"/>
    <w:rsid w:val="00386679"/>
    <w:rsid w:val="00394F29"/>
    <w:rsid w:val="00395334"/>
    <w:rsid w:val="003976D9"/>
    <w:rsid w:val="003A013B"/>
    <w:rsid w:val="003A2874"/>
    <w:rsid w:val="003A6C0B"/>
    <w:rsid w:val="003A6FE6"/>
    <w:rsid w:val="003A71BD"/>
    <w:rsid w:val="003B0604"/>
    <w:rsid w:val="003B242B"/>
    <w:rsid w:val="003B26C2"/>
    <w:rsid w:val="003B27E9"/>
    <w:rsid w:val="003B38F8"/>
    <w:rsid w:val="003B4BE8"/>
    <w:rsid w:val="003C12A9"/>
    <w:rsid w:val="003C195F"/>
    <w:rsid w:val="003C1D1F"/>
    <w:rsid w:val="003C2844"/>
    <w:rsid w:val="003C2F42"/>
    <w:rsid w:val="003C3E01"/>
    <w:rsid w:val="003C4646"/>
    <w:rsid w:val="003C5AE2"/>
    <w:rsid w:val="003C6003"/>
    <w:rsid w:val="003C6E98"/>
    <w:rsid w:val="003D2550"/>
    <w:rsid w:val="003D3A35"/>
    <w:rsid w:val="003D3DDF"/>
    <w:rsid w:val="003D4383"/>
    <w:rsid w:val="003D5045"/>
    <w:rsid w:val="003D5B36"/>
    <w:rsid w:val="003D6400"/>
    <w:rsid w:val="003D6792"/>
    <w:rsid w:val="003D7BCF"/>
    <w:rsid w:val="003E250D"/>
    <w:rsid w:val="003E3683"/>
    <w:rsid w:val="003E5E23"/>
    <w:rsid w:val="003E67FF"/>
    <w:rsid w:val="003F0ED6"/>
    <w:rsid w:val="003F2DAE"/>
    <w:rsid w:val="004018BE"/>
    <w:rsid w:val="00403128"/>
    <w:rsid w:val="0040458C"/>
    <w:rsid w:val="0040477E"/>
    <w:rsid w:val="004074DA"/>
    <w:rsid w:val="00407BEA"/>
    <w:rsid w:val="0041157F"/>
    <w:rsid w:val="004141B9"/>
    <w:rsid w:val="004154E5"/>
    <w:rsid w:val="004316D9"/>
    <w:rsid w:val="00431B31"/>
    <w:rsid w:val="00433994"/>
    <w:rsid w:val="0043661C"/>
    <w:rsid w:val="0043776C"/>
    <w:rsid w:val="00437DCD"/>
    <w:rsid w:val="0044158D"/>
    <w:rsid w:val="0044708B"/>
    <w:rsid w:val="0045053B"/>
    <w:rsid w:val="00451267"/>
    <w:rsid w:val="004520C1"/>
    <w:rsid w:val="00452DB9"/>
    <w:rsid w:val="004568DF"/>
    <w:rsid w:val="00462805"/>
    <w:rsid w:val="00464B3C"/>
    <w:rsid w:val="004675F6"/>
    <w:rsid w:val="00470CF2"/>
    <w:rsid w:val="00472ECB"/>
    <w:rsid w:val="00483A26"/>
    <w:rsid w:val="00484E2A"/>
    <w:rsid w:val="00486261"/>
    <w:rsid w:val="00490350"/>
    <w:rsid w:val="00493C24"/>
    <w:rsid w:val="00494F7E"/>
    <w:rsid w:val="00495B88"/>
    <w:rsid w:val="00495C43"/>
    <w:rsid w:val="004979D8"/>
    <w:rsid w:val="00497F5B"/>
    <w:rsid w:val="004A1314"/>
    <w:rsid w:val="004A4A4A"/>
    <w:rsid w:val="004B018B"/>
    <w:rsid w:val="004B423C"/>
    <w:rsid w:val="004B46B0"/>
    <w:rsid w:val="004B5B26"/>
    <w:rsid w:val="004B5D50"/>
    <w:rsid w:val="004B6834"/>
    <w:rsid w:val="004C0D64"/>
    <w:rsid w:val="004C30DC"/>
    <w:rsid w:val="004C424E"/>
    <w:rsid w:val="004C5DB0"/>
    <w:rsid w:val="004C601B"/>
    <w:rsid w:val="004D10C3"/>
    <w:rsid w:val="004D7E77"/>
    <w:rsid w:val="004E42F1"/>
    <w:rsid w:val="004E5F10"/>
    <w:rsid w:val="004E6200"/>
    <w:rsid w:val="004F545F"/>
    <w:rsid w:val="00502939"/>
    <w:rsid w:val="005047BD"/>
    <w:rsid w:val="00504E99"/>
    <w:rsid w:val="00505E64"/>
    <w:rsid w:val="00510C67"/>
    <w:rsid w:val="005135DC"/>
    <w:rsid w:val="00517A6F"/>
    <w:rsid w:val="005234FC"/>
    <w:rsid w:val="00525AB5"/>
    <w:rsid w:val="005276CE"/>
    <w:rsid w:val="00527E32"/>
    <w:rsid w:val="00536FF7"/>
    <w:rsid w:val="00542092"/>
    <w:rsid w:val="00542DA1"/>
    <w:rsid w:val="005435DC"/>
    <w:rsid w:val="00543CDF"/>
    <w:rsid w:val="00544D22"/>
    <w:rsid w:val="0054778A"/>
    <w:rsid w:val="00547C49"/>
    <w:rsid w:val="00552940"/>
    <w:rsid w:val="00553273"/>
    <w:rsid w:val="00554E3F"/>
    <w:rsid w:val="0056062A"/>
    <w:rsid w:val="005652F7"/>
    <w:rsid w:val="00565CC2"/>
    <w:rsid w:val="00566672"/>
    <w:rsid w:val="00570446"/>
    <w:rsid w:val="00571905"/>
    <w:rsid w:val="00575163"/>
    <w:rsid w:val="005765DC"/>
    <w:rsid w:val="00580FA4"/>
    <w:rsid w:val="00587DA9"/>
    <w:rsid w:val="00593137"/>
    <w:rsid w:val="005932EF"/>
    <w:rsid w:val="00593D6C"/>
    <w:rsid w:val="005947F6"/>
    <w:rsid w:val="005A1485"/>
    <w:rsid w:val="005A3872"/>
    <w:rsid w:val="005A62E5"/>
    <w:rsid w:val="005B030D"/>
    <w:rsid w:val="005B1C82"/>
    <w:rsid w:val="005B5A4F"/>
    <w:rsid w:val="005C37B2"/>
    <w:rsid w:val="005C3D7B"/>
    <w:rsid w:val="005C43E2"/>
    <w:rsid w:val="005C6943"/>
    <w:rsid w:val="005D0B5C"/>
    <w:rsid w:val="005D1980"/>
    <w:rsid w:val="005D272B"/>
    <w:rsid w:val="005D367B"/>
    <w:rsid w:val="005D415C"/>
    <w:rsid w:val="005D6634"/>
    <w:rsid w:val="005D7546"/>
    <w:rsid w:val="005D7CF0"/>
    <w:rsid w:val="005E086C"/>
    <w:rsid w:val="005E1F59"/>
    <w:rsid w:val="005E25C1"/>
    <w:rsid w:val="005E41C2"/>
    <w:rsid w:val="005E4844"/>
    <w:rsid w:val="005E5726"/>
    <w:rsid w:val="005E6AAA"/>
    <w:rsid w:val="005F33A7"/>
    <w:rsid w:val="005F711B"/>
    <w:rsid w:val="006032E6"/>
    <w:rsid w:val="00603AB2"/>
    <w:rsid w:val="00612E03"/>
    <w:rsid w:val="006131EE"/>
    <w:rsid w:val="006137B5"/>
    <w:rsid w:val="00617AA3"/>
    <w:rsid w:val="00620D5F"/>
    <w:rsid w:val="006214E7"/>
    <w:rsid w:val="006250AE"/>
    <w:rsid w:val="00630949"/>
    <w:rsid w:val="00632FBD"/>
    <w:rsid w:val="00634FB4"/>
    <w:rsid w:val="0063543E"/>
    <w:rsid w:val="00637517"/>
    <w:rsid w:val="006377F0"/>
    <w:rsid w:val="00642EB2"/>
    <w:rsid w:val="00646247"/>
    <w:rsid w:val="0064754F"/>
    <w:rsid w:val="00650157"/>
    <w:rsid w:val="0065021C"/>
    <w:rsid w:val="00654528"/>
    <w:rsid w:val="00655D25"/>
    <w:rsid w:val="006568F5"/>
    <w:rsid w:val="00657564"/>
    <w:rsid w:val="0065783C"/>
    <w:rsid w:val="00657D54"/>
    <w:rsid w:val="00660978"/>
    <w:rsid w:val="00660C55"/>
    <w:rsid w:val="00661E52"/>
    <w:rsid w:val="00663377"/>
    <w:rsid w:val="00663F6D"/>
    <w:rsid w:val="00664BDC"/>
    <w:rsid w:val="00665855"/>
    <w:rsid w:val="00666611"/>
    <w:rsid w:val="00666E8F"/>
    <w:rsid w:val="006708EF"/>
    <w:rsid w:val="00673235"/>
    <w:rsid w:val="006743BB"/>
    <w:rsid w:val="006774B3"/>
    <w:rsid w:val="0068304F"/>
    <w:rsid w:val="006849DB"/>
    <w:rsid w:val="00685A4A"/>
    <w:rsid w:val="00690014"/>
    <w:rsid w:val="00691A5A"/>
    <w:rsid w:val="00697A74"/>
    <w:rsid w:val="006A0BC9"/>
    <w:rsid w:val="006A106B"/>
    <w:rsid w:val="006A536C"/>
    <w:rsid w:val="006A5574"/>
    <w:rsid w:val="006A7F75"/>
    <w:rsid w:val="006B227C"/>
    <w:rsid w:val="006B57F3"/>
    <w:rsid w:val="006C079C"/>
    <w:rsid w:val="006C08C0"/>
    <w:rsid w:val="006C2F75"/>
    <w:rsid w:val="006C42CA"/>
    <w:rsid w:val="006C74E7"/>
    <w:rsid w:val="006D05C5"/>
    <w:rsid w:val="006D0A8F"/>
    <w:rsid w:val="006D0A99"/>
    <w:rsid w:val="006D33AD"/>
    <w:rsid w:val="006D5466"/>
    <w:rsid w:val="006E00C3"/>
    <w:rsid w:val="006E0C2B"/>
    <w:rsid w:val="006E221F"/>
    <w:rsid w:val="006E6AF6"/>
    <w:rsid w:val="006E7A2C"/>
    <w:rsid w:val="006E7C94"/>
    <w:rsid w:val="006F1245"/>
    <w:rsid w:val="006F416E"/>
    <w:rsid w:val="006F4DA4"/>
    <w:rsid w:val="006F5408"/>
    <w:rsid w:val="006F5C29"/>
    <w:rsid w:val="006F684B"/>
    <w:rsid w:val="006F7E87"/>
    <w:rsid w:val="00700A16"/>
    <w:rsid w:val="00701284"/>
    <w:rsid w:val="007018E3"/>
    <w:rsid w:val="00704036"/>
    <w:rsid w:val="007100F0"/>
    <w:rsid w:val="007101DA"/>
    <w:rsid w:val="0071590B"/>
    <w:rsid w:val="00721180"/>
    <w:rsid w:val="007235E5"/>
    <w:rsid w:val="00723D8E"/>
    <w:rsid w:val="00727069"/>
    <w:rsid w:val="00732FC4"/>
    <w:rsid w:val="00733067"/>
    <w:rsid w:val="00734142"/>
    <w:rsid w:val="0073515A"/>
    <w:rsid w:val="007360EE"/>
    <w:rsid w:val="00737684"/>
    <w:rsid w:val="00741D46"/>
    <w:rsid w:val="00742D6A"/>
    <w:rsid w:val="007437D7"/>
    <w:rsid w:val="00744697"/>
    <w:rsid w:val="00752CD3"/>
    <w:rsid w:val="007564FE"/>
    <w:rsid w:val="00756690"/>
    <w:rsid w:val="007570FC"/>
    <w:rsid w:val="0076113C"/>
    <w:rsid w:val="00761CB8"/>
    <w:rsid w:val="0076299E"/>
    <w:rsid w:val="00766379"/>
    <w:rsid w:val="00766CB8"/>
    <w:rsid w:val="00774EFB"/>
    <w:rsid w:val="00775F27"/>
    <w:rsid w:val="00780FD4"/>
    <w:rsid w:val="00783189"/>
    <w:rsid w:val="00786295"/>
    <w:rsid w:val="00790113"/>
    <w:rsid w:val="00791014"/>
    <w:rsid w:val="00795D7A"/>
    <w:rsid w:val="00797C8E"/>
    <w:rsid w:val="007A4330"/>
    <w:rsid w:val="007A5D8B"/>
    <w:rsid w:val="007A7E29"/>
    <w:rsid w:val="007B0028"/>
    <w:rsid w:val="007B47C9"/>
    <w:rsid w:val="007B49F6"/>
    <w:rsid w:val="007B4B6B"/>
    <w:rsid w:val="007B51AA"/>
    <w:rsid w:val="007B6833"/>
    <w:rsid w:val="007C2DEE"/>
    <w:rsid w:val="007C4D50"/>
    <w:rsid w:val="007C5505"/>
    <w:rsid w:val="007D2D46"/>
    <w:rsid w:val="007D4591"/>
    <w:rsid w:val="007E123D"/>
    <w:rsid w:val="007E6CFC"/>
    <w:rsid w:val="007E768E"/>
    <w:rsid w:val="007E778B"/>
    <w:rsid w:val="007F0018"/>
    <w:rsid w:val="007F4BF2"/>
    <w:rsid w:val="007F7C07"/>
    <w:rsid w:val="0080338F"/>
    <w:rsid w:val="00804BD1"/>
    <w:rsid w:val="008071CE"/>
    <w:rsid w:val="008071E3"/>
    <w:rsid w:val="00807A70"/>
    <w:rsid w:val="00811F21"/>
    <w:rsid w:val="00813F0C"/>
    <w:rsid w:val="0081578F"/>
    <w:rsid w:val="008167C8"/>
    <w:rsid w:val="0082041D"/>
    <w:rsid w:val="00820A8C"/>
    <w:rsid w:val="0082121C"/>
    <w:rsid w:val="00821E74"/>
    <w:rsid w:val="00821FDD"/>
    <w:rsid w:val="00822145"/>
    <w:rsid w:val="00823CA4"/>
    <w:rsid w:val="00824261"/>
    <w:rsid w:val="00824FEB"/>
    <w:rsid w:val="008272DD"/>
    <w:rsid w:val="008343AC"/>
    <w:rsid w:val="008366F2"/>
    <w:rsid w:val="00837956"/>
    <w:rsid w:val="00844A32"/>
    <w:rsid w:val="00852BA7"/>
    <w:rsid w:val="008559AD"/>
    <w:rsid w:val="008566F3"/>
    <w:rsid w:val="00860BA9"/>
    <w:rsid w:val="008639D5"/>
    <w:rsid w:val="00864301"/>
    <w:rsid w:val="00867954"/>
    <w:rsid w:val="00870268"/>
    <w:rsid w:val="008713F4"/>
    <w:rsid w:val="00871994"/>
    <w:rsid w:val="008722EC"/>
    <w:rsid w:val="008728A9"/>
    <w:rsid w:val="008775B7"/>
    <w:rsid w:val="00880043"/>
    <w:rsid w:val="00882C31"/>
    <w:rsid w:val="00891CF3"/>
    <w:rsid w:val="00892D91"/>
    <w:rsid w:val="00893197"/>
    <w:rsid w:val="008959ED"/>
    <w:rsid w:val="008964EF"/>
    <w:rsid w:val="00896D4D"/>
    <w:rsid w:val="008A1553"/>
    <w:rsid w:val="008A2960"/>
    <w:rsid w:val="008A5C90"/>
    <w:rsid w:val="008B063E"/>
    <w:rsid w:val="008B0B4A"/>
    <w:rsid w:val="008B2229"/>
    <w:rsid w:val="008B279C"/>
    <w:rsid w:val="008B385C"/>
    <w:rsid w:val="008B5BA1"/>
    <w:rsid w:val="008B7C96"/>
    <w:rsid w:val="008C0538"/>
    <w:rsid w:val="008C0F06"/>
    <w:rsid w:val="008C563A"/>
    <w:rsid w:val="008C5854"/>
    <w:rsid w:val="008D778E"/>
    <w:rsid w:val="008D7949"/>
    <w:rsid w:val="008E09A9"/>
    <w:rsid w:val="008E3DE5"/>
    <w:rsid w:val="008F1D18"/>
    <w:rsid w:val="008F1ED9"/>
    <w:rsid w:val="008F1EF3"/>
    <w:rsid w:val="008F260B"/>
    <w:rsid w:val="008F6E31"/>
    <w:rsid w:val="008F7279"/>
    <w:rsid w:val="00900CCF"/>
    <w:rsid w:val="0090381A"/>
    <w:rsid w:val="00903EAA"/>
    <w:rsid w:val="0090548D"/>
    <w:rsid w:val="00905F18"/>
    <w:rsid w:val="00911E58"/>
    <w:rsid w:val="00912460"/>
    <w:rsid w:val="00913F89"/>
    <w:rsid w:val="00914461"/>
    <w:rsid w:val="00917A4D"/>
    <w:rsid w:val="00917B83"/>
    <w:rsid w:val="00921AC3"/>
    <w:rsid w:val="009235FF"/>
    <w:rsid w:val="0092723E"/>
    <w:rsid w:val="00932727"/>
    <w:rsid w:val="009348A5"/>
    <w:rsid w:val="009351E3"/>
    <w:rsid w:val="00935642"/>
    <w:rsid w:val="00940E81"/>
    <w:rsid w:val="0094197F"/>
    <w:rsid w:val="00941CFC"/>
    <w:rsid w:val="0094235F"/>
    <w:rsid w:val="00947243"/>
    <w:rsid w:val="00950373"/>
    <w:rsid w:val="00952A07"/>
    <w:rsid w:val="0095434D"/>
    <w:rsid w:val="00954FEB"/>
    <w:rsid w:val="0096440F"/>
    <w:rsid w:val="009678C8"/>
    <w:rsid w:val="00967D4F"/>
    <w:rsid w:val="00967FC9"/>
    <w:rsid w:val="009724F6"/>
    <w:rsid w:val="00974F22"/>
    <w:rsid w:val="00975082"/>
    <w:rsid w:val="00977EB2"/>
    <w:rsid w:val="00980778"/>
    <w:rsid w:val="00981112"/>
    <w:rsid w:val="00984E46"/>
    <w:rsid w:val="00991B9F"/>
    <w:rsid w:val="0099264D"/>
    <w:rsid w:val="00995E1E"/>
    <w:rsid w:val="009A0076"/>
    <w:rsid w:val="009A2022"/>
    <w:rsid w:val="009A438D"/>
    <w:rsid w:val="009A4D81"/>
    <w:rsid w:val="009A59A9"/>
    <w:rsid w:val="009A643E"/>
    <w:rsid w:val="009B19EE"/>
    <w:rsid w:val="009B1D08"/>
    <w:rsid w:val="009B1E5C"/>
    <w:rsid w:val="009B584F"/>
    <w:rsid w:val="009C080D"/>
    <w:rsid w:val="009C1124"/>
    <w:rsid w:val="009C2153"/>
    <w:rsid w:val="009D4DB2"/>
    <w:rsid w:val="009D54EA"/>
    <w:rsid w:val="009D63F5"/>
    <w:rsid w:val="009D685A"/>
    <w:rsid w:val="009E2E91"/>
    <w:rsid w:val="009E4BAB"/>
    <w:rsid w:val="009F02F1"/>
    <w:rsid w:val="00A017C6"/>
    <w:rsid w:val="00A023F2"/>
    <w:rsid w:val="00A02D4A"/>
    <w:rsid w:val="00A04787"/>
    <w:rsid w:val="00A04BE2"/>
    <w:rsid w:val="00A05ACE"/>
    <w:rsid w:val="00A14FD9"/>
    <w:rsid w:val="00A163C7"/>
    <w:rsid w:val="00A20AD2"/>
    <w:rsid w:val="00A21DDC"/>
    <w:rsid w:val="00A23EA3"/>
    <w:rsid w:val="00A25173"/>
    <w:rsid w:val="00A25522"/>
    <w:rsid w:val="00A3233B"/>
    <w:rsid w:val="00A330F6"/>
    <w:rsid w:val="00A33B1B"/>
    <w:rsid w:val="00A37DD5"/>
    <w:rsid w:val="00A41704"/>
    <w:rsid w:val="00A470E6"/>
    <w:rsid w:val="00A50AB1"/>
    <w:rsid w:val="00A67106"/>
    <w:rsid w:val="00A67F76"/>
    <w:rsid w:val="00A71CBF"/>
    <w:rsid w:val="00A727C1"/>
    <w:rsid w:val="00A73BE3"/>
    <w:rsid w:val="00A75CF3"/>
    <w:rsid w:val="00A77C7D"/>
    <w:rsid w:val="00A820DD"/>
    <w:rsid w:val="00A90ED3"/>
    <w:rsid w:val="00A92648"/>
    <w:rsid w:val="00A957C5"/>
    <w:rsid w:val="00A95959"/>
    <w:rsid w:val="00A95ADB"/>
    <w:rsid w:val="00A9659C"/>
    <w:rsid w:val="00AA0CCF"/>
    <w:rsid w:val="00AA27AC"/>
    <w:rsid w:val="00AA2BAF"/>
    <w:rsid w:val="00AA40CA"/>
    <w:rsid w:val="00AA413D"/>
    <w:rsid w:val="00AA47A5"/>
    <w:rsid w:val="00AB0B3D"/>
    <w:rsid w:val="00AB48BA"/>
    <w:rsid w:val="00AB4A26"/>
    <w:rsid w:val="00AB7731"/>
    <w:rsid w:val="00AC16CF"/>
    <w:rsid w:val="00AC33F5"/>
    <w:rsid w:val="00AC54D8"/>
    <w:rsid w:val="00AC7B26"/>
    <w:rsid w:val="00AD4E66"/>
    <w:rsid w:val="00AD7E02"/>
    <w:rsid w:val="00AE4648"/>
    <w:rsid w:val="00AE4776"/>
    <w:rsid w:val="00AE56FB"/>
    <w:rsid w:val="00AE5AFF"/>
    <w:rsid w:val="00AF0146"/>
    <w:rsid w:val="00AF0E69"/>
    <w:rsid w:val="00AF4551"/>
    <w:rsid w:val="00AF46E2"/>
    <w:rsid w:val="00AF4BB5"/>
    <w:rsid w:val="00AF54A0"/>
    <w:rsid w:val="00AF68AE"/>
    <w:rsid w:val="00B00D18"/>
    <w:rsid w:val="00B01711"/>
    <w:rsid w:val="00B04C7C"/>
    <w:rsid w:val="00B062AC"/>
    <w:rsid w:val="00B069D4"/>
    <w:rsid w:val="00B10DE1"/>
    <w:rsid w:val="00B11146"/>
    <w:rsid w:val="00B115B8"/>
    <w:rsid w:val="00B1212C"/>
    <w:rsid w:val="00B12D9D"/>
    <w:rsid w:val="00B224D4"/>
    <w:rsid w:val="00B2665A"/>
    <w:rsid w:val="00B27A3E"/>
    <w:rsid w:val="00B31662"/>
    <w:rsid w:val="00B3203B"/>
    <w:rsid w:val="00B34F5C"/>
    <w:rsid w:val="00B3538E"/>
    <w:rsid w:val="00B35C74"/>
    <w:rsid w:val="00B378BC"/>
    <w:rsid w:val="00B41FAD"/>
    <w:rsid w:val="00B43910"/>
    <w:rsid w:val="00B43E72"/>
    <w:rsid w:val="00B46D2B"/>
    <w:rsid w:val="00B514EC"/>
    <w:rsid w:val="00B51B37"/>
    <w:rsid w:val="00B57673"/>
    <w:rsid w:val="00B57723"/>
    <w:rsid w:val="00B622E0"/>
    <w:rsid w:val="00B63E6E"/>
    <w:rsid w:val="00B71A8C"/>
    <w:rsid w:val="00B7418B"/>
    <w:rsid w:val="00B75588"/>
    <w:rsid w:val="00B77C53"/>
    <w:rsid w:val="00B8335F"/>
    <w:rsid w:val="00B85355"/>
    <w:rsid w:val="00B90718"/>
    <w:rsid w:val="00B90F8A"/>
    <w:rsid w:val="00B91108"/>
    <w:rsid w:val="00B93F76"/>
    <w:rsid w:val="00B94DBD"/>
    <w:rsid w:val="00B963DF"/>
    <w:rsid w:val="00B97BB8"/>
    <w:rsid w:val="00BA34A9"/>
    <w:rsid w:val="00BA367A"/>
    <w:rsid w:val="00BA4DC9"/>
    <w:rsid w:val="00BA51FC"/>
    <w:rsid w:val="00BA55B3"/>
    <w:rsid w:val="00BA591F"/>
    <w:rsid w:val="00BA7BA9"/>
    <w:rsid w:val="00BB3FA8"/>
    <w:rsid w:val="00BB62FC"/>
    <w:rsid w:val="00BD1E00"/>
    <w:rsid w:val="00BD2E4C"/>
    <w:rsid w:val="00BD398D"/>
    <w:rsid w:val="00BD5350"/>
    <w:rsid w:val="00BE3DD3"/>
    <w:rsid w:val="00BE5B50"/>
    <w:rsid w:val="00BE5C91"/>
    <w:rsid w:val="00BF190D"/>
    <w:rsid w:val="00BF1FD4"/>
    <w:rsid w:val="00BF291C"/>
    <w:rsid w:val="00BF3C91"/>
    <w:rsid w:val="00BF4B39"/>
    <w:rsid w:val="00C0009B"/>
    <w:rsid w:val="00C009B2"/>
    <w:rsid w:val="00C1593A"/>
    <w:rsid w:val="00C23ADA"/>
    <w:rsid w:val="00C256F3"/>
    <w:rsid w:val="00C27DA7"/>
    <w:rsid w:val="00C30217"/>
    <w:rsid w:val="00C31867"/>
    <w:rsid w:val="00C3235D"/>
    <w:rsid w:val="00C32F16"/>
    <w:rsid w:val="00C336A3"/>
    <w:rsid w:val="00C349C9"/>
    <w:rsid w:val="00C3507C"/>
    <w:rsid w:val="00C36AEE"/>
    <w:rsid w:val="00C37792"/>
    <w:rsid w:val="00C41416"/>
    <w:rsid w:val="00C4236F"/>
    <w:rsid w:val="00C43481"/>
    <w:rsid w:val="00C467F4"/>
    <w:rsid w:val="00C527BE"/>
    <w:rsid w:val="00C55982"/>
    <w:rsid w:val="00C602FA"/>
    <w:rsid w:val="00C62078"/>
    <w:rsid w:val="00C6216C"/>
    <w:rsid w:val="00C62BCC"/>
    <w:rsid w:val="00C635D1"/>
    <w:rsid w:val="00C6776F"/>
    <w:rsid w:val="00C70B4C"/>
    <w:rsid w:val="00C76835"/>
    <w:rsid w:val="00C76E61"/>
    <w:rsid w:val="00C76E65"/>
    <w:rsid w:val="00C82A0A"/>
    <w:rsid w:val="00C8416E"/>
    <w:rsid w:val="00C876F2"/>
    <w:rsid w:val="00C87C75"/>
    <w:rsid w:val="00C87E55"/>
    <w:rsid w:val="00C9032A"/>
    <w:rsid w:val="00C9305E"/>
    <w:rsid w:val="00C94AB6"/>
    <w:rsid w:val="00CA249B"/>
    <w:rsid w:val="00CA362F"/>
    <w:rsid w:val="00CA6EB2"/>
    <w:rsid w:val="00CA7CAF"/>
    <w:rsid w:val="00CB42D7"/>
    <w:rsid w:val="00CB5350"/>
    <w:rsid w:val="00CB609E"/>
    <w:rsid w:val="00CB61C3"/>
    <w:rsid w:val="00CC3410"/>
    <w:rsid w:val="00CC4C47"/>
    <w:rsid w:val="00CC6F2E"/>
    <w:rsid w:val="00CD2D2F"/>
    <w:rsid w:val="00CD3D10"/>
    <w:rsid w:val="00CD5B12"/>
    <w:rsid w:val="00CD6BED"/>
    <w:rsid w:val="00CE0E41"/>
    <w:rsid w:val="00CE19B9"/>
    <w:rsid w:val="00CE3313"/>
    <w:rsid w:val="00CE3681"/>
    <w:rsid w:val="00CE6FFC"/>
    <w:rsid w:val="00CF5EB1"/>
    <w:rsid w:val="00CF6C4B"/>
    <w:rsid w:val="00CF708D"/>
    <w:rsid w:val="00CF7FAD"/>
    <w:rsid w:val="00D0025B"/>
    <w:rsid w:val="00D021E2"/>
    <w:rsid w:val="00D044D5"/>
    <w:rsid w:val="00D07135"/>
    <w:rsid w:val="00D0728E"/>
    <w:rsid w:val="00D1176C"/>
    <w:rsid w:val="00D14632"/>
    <w:rsid w:val="00D14FBB"/>
    <w:rsid w:val="00D15D05"/>
    <w:rsid w:val="00D24FEE"/>
    <w:rsid w:val="00D2561C"/>
    <w:rsid w:val="00D27F7C"/>
    <w:rsid w:val="00D30607"/>
    <w:rsid w:val="00D3128B"/>
    <w:rsid w:val="00D32DC9"/>
    <w:rsid w:val="00D436F2"/>
    <w:rsid w:val="00D4383B"/>
    <w:rsid w:val="00D45AD1"/>
    <w:rsid w:val="00D47FAF"/>
    <w:rsid w:val="00D51CB5"/>
    <w:rsid w:val="00D552BF"/>
    <w:rsid w:val="00D564CA"/>
    <w:rsid w:val="00D57B99"/>
    <w:rsid w:val="00D62478"/>
    <w:rsid w:val="00D629ED"/>
    <w:rsid w:val="00D708FE"/>
    <w:rsid w:val="00D70E97"/>
    <w:rsid w:val="00D71E77"/>
    <w:rsid w:val="00D725B9"/>
    <w:rsid w:val="00D738A5"/>
    <w:rsid w:val="00D74182"/>
    <w:rsid w:val="00D7737E"/>
    <w:rsid w:val="00D83A89"/>
    <w:rsid w:val="00D92810"/>
    <w:rsid w:val="00D941D8"/>
    <w:rsid w:val="00D95755"/>
    <w:rsid w:val="00D9746F"/>
    <w:rsid w:val="00DA135A"/>
    <w:rsid w:val="00DA1B3F"/>
    <w:rsid w:val="00DA1ED9"/>
    <w:rsid w:val="00DA5495"/>
    <w:rsid w:val="00DA62B9"/>
    <w:rsid w:val="00DB1011"/>
    <w:rsid w:val="00DC247B"/>
    <w:rsid w:val="00DC2B0C"/>
    <w:rsid w:val="00DC373E"/>
    <w:rsid w:val="00DC43E9"/>
    <w:rsid w:val="00DC53C8"/>
    <w:rsid w:val="00DC72FE"/>
    <w:rsid w:val="00DD0CB4"/>
    <w:rsid w:val="00DD1630"/>
    <w:rsid w:val="00DD210F"/>
    <w:rsid w:val="00DD5C4B"/>
    <w:rsid w:val="00DD7D06"/>
    <w:rsid w:val="00DE176B"/>
    <w:rsid w:val="00DE2567"/>
    <w:rsid w:val="00DE3093"/>
    <w:rsid w:val="00DE33E8"/>
    <w:rsid w:val="00DE3515"/>
    <w:rsid w:val="00DF1B50"/>
    <w:rsid w:val="00DF1E6F"/>
    <w:rsid w:val="00DF50DF"/>
    <w:rsid w:val="00DF55B5"/>
    <w:rsid w:val="00DF6CD3"/>
    <w:rsid w:val="00E0113B"/>
    <w:rsid w:val="00E01329"/>
    <w:rsid w:val="00E029D7"/>
    <w:rsid w:val="00E03A22"/>
    <w:rsid w:val="00E03E6A"/>
    <w:rsid w:val="00E04DE5"/>
    <w:rsid w:val="00E0618F"/>
    <w:rsid w:val="00E15861"/>
    <w:rsid w:val="00E22A98"/>
    <w:rsid w:val="00E22C46"/>
    <w:rsid w:val="00E23E95"/>
    <w:rsid w:val="00E24000"/>
    <w:rsid w:val="00E24627"/>
    <w:rsid w:val="00E2726F"/>
    <w:rsid w:val="00E273A7"/>
    <w:rsid w:val="00E30745"/>
    <w:rsid w:val="00E42CF8"/>
    <w:rsid w:val="00E456D5"/>
    <w:rsid w:val="00E471FD"/>
    <w:rsid w:val="00E50250"/>
    <w:rsid w:val="00E516CB"/>
    <w:rsid w:val="00E52265"/>
    <w:rsid w:val="00E5289C"/>
    <w:rsid w:val="00E52C02"/>
    <w:rsid w:val="00E542D1"/>
    <w:rsid w:val="00E608FE"/>
    <w:rsid w:val="00E65500"/>
    <w:rsid w:val="00E65C72"/>
    <w:rsid w:val="00E66B64"/>
    <w:rsid w:val="00E67058"/>
    <w:rsid w:val="00E70F92"/>
    <w:rsid w:val="00E72C6E"/>
    <w:rsid w:val="00E7356B"/>
    <w:rsid w:val="00E74291"/>
    <w:rsid w:val="00E74D1C"/>
    <w:rsid w:val="00E75CFB"/>
    <w:rsid w:val="00E777BA"/>
    <w:rsid w:val="00E804B4"/>
    <w:rsid w:val="00E830FD"/>
    <w:rsid w:val="00E85301"/>
    <w:rsid w:val="00E87A5E"/>
    <w:rsid w:val="00E87DB0"/>
    <w:rsid w:val="00E93F00"/>
    <w:rsid w:val="00E94120"/>
    <w:rsid w:val="00E941E6"/>
    <w:rsid w:val="00E950C1"/>
    <w:rsid w:val="00EA00C4"/>
    <w:rsid w:val="00EA32D5"/>
    <w:rsid w:val="00EA5CE9"/>
    <w:rsid w:val="00EB2680"/>
    <w:rsid w:val="00EB3502"/>
    <w:rsid w:val="00EB5D12"/>
    <w:rsid w:val="00EB70B1"/>
    <w:rsid w:val="00EC08A9"/>
    <w:rsid w:val="00EC1094"/>
    <w:rsid w:val="00EC56AD"/>
    <w:rsid w:val="00EC74DB"/>
    <w:rsid w:val="00ED20C3"/>
    <w:rsid w:val="00ED4FF3"/>
    <w:rsid w:val="00ED52F0"/>
    <w:rsid w:val="00ED6AC7"/>
    <w:rsid w:val="00EE0BAF"/>
    <w:rsid w:val="00EE0D57"/>
    <w:rsid w:val="00EE4A7A"/>
    <w:rsid w:val="00EE4DB9"/>
    <w:rsid w:val="00EE723B"/>
    <w:rsid w:val="00EF2FD3"/>
    <w:rsid w:val="00EF5186"/>
    <w:rsid w:val="00EF52AD"/>
    <w:rsid w:val="00F03E3F"/>
    <w:rsid w:val="00F04DDA"/>
    <w:rsid w:val="00F04F27"/>
    <w:rsid w:val="00F06709"/>
    <w:rsid w:val="00F10AD7"/>
    <w:rsid w:val="00F21C89"/>
    <w:rsid w:val="00F22203"/>
    <w:rsid w:val="00F27232"/>
    <w:rsid w:val="00F31034"/>
    <w:rsid w:val="00F3258E"/>
    <w:rsid w:val="00F32F9E"/>
    <w:rsid w:val="00F34398"/>
    <w:rsid w:val="00F34A04"/>
    <w:rsid w:val="00F37F39"/>
    <w:rsid w:val="00F44160"/>
    <w:rsid w:val="00F4548D"/>
    <w:rsid w:val="00F46B15"/>
    <w:rsid w:val="00F4728C"/>
    <w:rsid w:val="00F51DBC"/>
    <w:rsid w:val="00F53D69"/>
    <w:rsid w:val="00F558C3"/>
    <w:rsid w:val="00F61069"/>
    <w:rsid w:val="00F61401"/>
    <w:rsid w:val="00F63F94"/>
    <w:rsid w:val="00F65486"/>
    <w:rsid w:val="00F66743"/>
    <w:rsid w:val="00F713A9"/>
    <w:rsid w:val="00F7381D"/>
    <w:rsid w:val="00F74254"/>
    <w:rsid w:val="00F76FC7"/>
    <w:rsid w:val="00F83676"/>
    <w:rsid w:val="00F85BFB"/>
    <w:rsid w:val="00F920E1"/>
    <w:rsid w:val="00F937F7"/>
    <w:rsid w:val="00F93FF8"/>
    <w:rsid w:val="00F94DAD"/>
    <w:rsid w:val="00F958F9"/>
    <w:rsid w:val="00F961FE"/>
    <w:rsid w:val="00F9637F"/>
    <w:rsid w:val="00FA03A1"/>
    <w:rsid w:val="00FA3F9A"/>
    <w:rsid w:val="00FA4570"/>
    <w:rsid w:val="00FB10DB"/>
    <w:rsid w:val="00FB3803"/>
    <w:rsid w:val="00FC2BB9"/>
    <w:rsid w:val="00FC2F86"/>
    <w:rsid w:val="00FC3C33"/>
    <w:rsid w:val="00FC5C85"/>
    <w:rsid w:val="00FC6883"/>
    <w:rsid w:val="00FC77EE"/>
    <w:rsid w:val="00FD02C6"/>
    <w:rsid w:val="00FD5FDA"/>
    <w:rsid w:val="00FD5FEC"/>
    <w:rsid w:val="00FE2AA4"/>
    <w:rsid w:val="00FE2C11"/>
    <w:rsid w:val="00FE2FF1"/>
    <w:rsid w:val="00FE6E1F"/>
    <w:rsid w:val="00FF06E0"/>
    <w:rsid w:val="00FF1B47"/>
    <w:rsid w:val="00FF3DE0"/>
    <w:rsid w:val="00F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955D6"/>
  <w15:docId w15:val="{AA0560F8-031E-436C-BB8C-C3237471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74E7"/>
    <w:pPr>
      <w:widowControl w:val="0"/>
      <w:jc w:val="both"/>
    </w:pPr>
    <w:rPr>
      <w:kern w:val="2"/>
      <w:sz w:val="21"/>
    </w:rPr>
  </w:style>
  <w:style w:type="paragraph" w:styleId="1">
    <w:name w:val="heading 1"/>
    <w:aliases w:val="H1,SAHeading 1,章,Title1"/>
    <w:basedOn w:val="a0"/>
    <w:next w:val="a0"/>
    <w:uiPriority w:val="9"/>
    <w:qFormat/>
    <w:rsid w:val="00723D8E"/>
    <w:pPr>
      <w:keepNext/>
      <w:keepLines/>
      <w:numPr>
        <w:numId w:val="4"/>
      </w:numPr>
      <w:spacing w:beforeLines="50" w:afterLines="50"/>
      <w:outlineLvl w:val="0"/>
    </w:pPr>
    <w:rPr>
      <w:rFonts w:asciiTheme="majorEastAsia" w:eastAsiaTheme="majorEastAsia" w:hAnsiTheme="majorEastAsia" w:cstheme="minorBidi"/>
      <w:b/>
      <w:bCs/>
      <w:kern w:val="44"/>
      <w:sz w:val="32"/>
      <w:szCs w:val="32"/>
    </w:rPr>
  </w:style>
  <w:style w:type="paragraph" w:styleId="2">
    <w:name w:val="heading 2"/>
    <w:basedOn w:val="a0"/>
    <w:next w:val="a0"/>
    <w:uiPriority w:val="9"/>
    <w:qFormat/>
    <w:rsid w:val="00497F5B"/>
    <w:pPr>
      <w:keepNext/>
      <w:keepLines/>
      <w:numPr>
        <w:ilvl w:val="1"/>
        <w:numId w:val="4"/>
      </w:numPr>
      <w:spacing w:beforeLines="50" w:afterLines="50"/>
      <w:ind w:leftChars="100" w:left="788" w:hanging="578"/>
      <w:outlineLvl w:val="1"/>
    </w:pPr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styleId="3">
    <w:name w:val="heading 3"/>
    <w:aliases w:val="小节,Title3,h3,H3,Map,H31,3rd level,Heading 3 - old,Bold Head,bh"/>
    <w:basedOn w:val="a0"/>
    <w:next w:val="a0"/>
    <w:qFormat/>
    <w:rsid w:val="00497F5B"/>
    <w:pPr>
      <w:keepNext/>
      <w:keepLines/>
      <w:numPr>
        <w:ilvl w:val="2"/>
        <w:numId w:val="2"/>
      </w:numPr>
      <w:spacing w:beforeLines="50" w:afterLines="50"/>
      <w:outlineLvl w:val="2"/>
    </w:pPr>
    <w:rPr>
      <w:b/>
      <w:sz w:val="24"/>
      <w:szCs w:val="24"/>
    </w:rPr>
  </w:style>
  <w:style w:type="paragraph" w:styleId="4">
    <w:name w:val="heading 4"/>
    <w:aliases w:val="广州标题 4"/>
    <w:basedOn w:val="a0"/>
    <w:next w:val="a0"/>
    <w:qFormat/>
    <w:rsid w:val="006C74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qFormat/>
    <w:rsid w:val="006C74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宋体" w:hAnsi="宋体"/>
      <w:b/>
      <w:sz w:val="28"/>
    </w:rPr>
  </w:style>
  <w:style w:type="paragraph" w:styleId="6">
    <w:name w:val="heading 6"/>
    <w:basedOn w:val="a0"/>
    <w:next w:val="a0"/>
    <w:qFormat/>
    <w:rsid w:val="006C74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黑体" w:eastAsia="黑体" w:hAnsi="Arial"/>
      <w:sz w:val="24"/>
    </w:rPr>
  </w:style>
  <w:style w:type="paragraph" w:styleId="7">
    <w:name w:val="heading 7"/>
    <w:basedOn w:val="a0"/>
    <w:next w:val="a0"/>
    <w:qFormat/>
    <w:rsid w:val="006C74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qFormat/>
    <w:rsid w:val="006C74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6C74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sid w:val="006C74E7"/>
    <w:pPr>
      <w:spacing w:before="120" w:line="300" w:lineRule="auto"/>
    </w:pPr>
    <w:rPr>
      <w:rFonts w:ascii="宋体" w:eastAsia="仿宋_GB2312" w:hAnsi="Courier New"/>
      <w:sz w:val="24"/>
    </w:rPr>
  </w:style>
  <w:style w:type="paragraph" w:styleId="a5">
    <w:name w:val="header"/>
    <w:basedOn w:val="a0"/>
    <w:rsid w:val="006C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aliases w:val="Footer-Even"/>
    <w:basedOn w:val="a0"/>
    <w:rsid w:val="006C74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">
    <w:name w:val="正文标题"/>
    <w:basedOn w:val="a0"/>
    <w:rsid w:val="006C74E7"/>
    <w:pPr>
      <w:numPr>
        <w:numId w:val="1"/>
      </w:numPr>
      <w:spacing w:line="480" w:lineRule="auto"/>
    </w:pPr>
    <w:rPr>
      <w:b/>
      <w:sz w:val="24"/>
    </w:rPr>
  </w:style>
  <w:style w:type="character" w:styleId="a7">
    <w:name w:val="Hyperlink"/>
    <w:basedOn w:val="a1"/>
    <w:uiPriority w:val="99"/>
    <w:rsid w:val="006C74E7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qFormat/>
    <w:rsid w:val="00495C43"/>
    <w:pPr>
      <w:jc w:val="left"/>
    </w:pPr>
    <w:rPr>
      <w:rFonts w:asciiTheme="minorHAnsi" w:hAnsiTheme="minorHAnsi"/>
      <w:bCs/>
      <w:caps/>
    </w:rPr>
  </w:style>
  <w:style w:type="paragraph" w:styleId="20">
    <w:name w:val="toc 2"/>
    <w:basedOn w:val="a0"/>
    <w:next w:val="a0"/>
    <w:autoRedefine/>
    <w:uiPriority w:val="39"/>
    <w:qFormat/>
    <w:rsid w:val="00495C43"/>
    <w:pPr>
      <w:ind w:left="210"/>
      <w:jc w:val="left"/>
    </w:pPr>
    <w:rPr>
      <w:rFonts w:asciiTheme="minorHAnsi" w:hAnsiTheme="minorHAnsi"/>
      <w:smallCaps/>
    </w:rPr>
  </w:style>
  <w:style w:type="paragraph" w:styleId="a8">
    <w:name w:val="Document Map"/>
    <w:basedOn w:val="a0"/>
    <w:semiHidden/>
    <w:rsid w:val="006C74E7"/>
    <w:pPr>
      <w:shd w:val="clear" w:color="auto" w:fill="000080"/>
    </w:pPr>
  </w:style>
  <w:style w:type="paragraph" w:styleId="a9">
    <w:name w:val="Date"/>
    <w:basedOn w:val="a0"/>
    <w:next w:val="a0"/>
    <w:rsid w:val="006C74E7"/>
    <w:pPr>
      <w:ind w:leftChars="2500" w:left="100"/>
    </w:pPr>
    <w:rPr>
      <w:rFonts w:ascii="仿宋_GB2312" w:eastAsia="仿宋_GB2312"/>
      <w:sz w:val="24"/>
    </w:rPr>
  </w:style>
  <w:style w:type="paragraph" w:styleId="30">
    <w:name w:val="toc 3"/>
    <w:basedOn w:val="a0"/>
    <w:next w:val="a0"/>
    <w:autoRedefine/>
    <w:uiPriority w:val="39"/>
    <w:qFormat/>
    <w:rsid w:val="00495C43"/>
    <w:pPr>
      <w:ind w:left="420"/>
      <w:jc w:val="left"/>
    </w:pPr>
    <w:rPr>
      <w:rFonts w:asciiTheme="minorHAnsi" w:hAnsiTheme="minorHAnsi"/>
      <w:iCs/>
    </w:rPr>
  </w:style>
  <w:style w:type="character" w:styleId="aa">
    <w:name w:val="page number"/>
    <w:basedOn w:val="a1"/>
    <w:rsid w:val="006C74E7"/>
  </w:style>
  <w:style w:type="character" w:styleId="ab">
    <w:name w:val="FollowedHyperlink"/>
    <w:basedOn w:val="a1"/>
    <w:rsid w:val="006C74E7"/>
    <w:rPr>
      <w:color w:val="800080"/>
      <w:u w:val="single"/>
    </w:rPr>
  </w:style>
  <w:style w:type="paragraph" w:customStyle="1" w:styleId="Char5CharChar1Char">
    <w:name w:val="Char5 Char Char1 Char"/>
    <w:basedOn w:val="a0"/>
    <w:rsid w:val="006C74E7"/>
    <w:rPr>
      <w:rFonts w:ascii="Tahoma" w:hAnsi="Tahoma"/>
      <w:sz w:val="24"/>
    </w:rPr>
  </w:style>
  <w:style w:type="paragraph" w:customStyle="1" w:styleId="GB23121251">
    <w:name w:val="样式 群通正文缩进 + 仿宋_GB2312 小四 黑色 行距: 多倍行距 1.25 字行1"/>
    <w:basedOn w:val="a0"/>
    <w:rsid w:val="00F34A04"/>
    <w:pPr>
      <w:numPr>
        <w:numId w:val="3"/>
      </w:numPr>
      <w:snapToGrid w:val="0"/>
      <w:spacing w:line="300" w:lineRule="auto"/>
    </w:pPr>
    <w:rPr>
      <w:rFonts w:ascii="仿宋_GB2312" w:eastAsia="仿宋_GB2312" w:cs="宋体"/>
      <w:color w:val="000000"/>
      <w:sz w:val="24"/>
    </w:rPr>
  </w:style>
  <w:style w:type="table" w:styleId="ac">
    <w:name w:val="Table Grid"/>
    <w:basedOn w:val="a2"/>
    <w:rsid w:val="00C323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rsid w:val="009A2022"/>
    <w:rPr>
      <w:sz w:val="18"/>
      <w:szCs w:val="18"/>
    </w:rPr>
  </w:style>
  <w:style w:type="character" w:customStyle="1" w:styleId="ae">
    <w:name w:val="批注框文本 字符"/>
    <w:basedOn w:val="a1"/>
    <w:link w:val="ad"/>
    <w:rsid w:val="009A2022"/>
    <w:rPr>
      <w:kern w:val="2"/>
      <w:sz w:val="18"/>
      <w:szCs w:val="18"/>
    </w:rPr>
  </w:style>
  <w:style w:type="paragraph" w:styleId="af">
    <w:name w:val="Subtitle"/>
    <w:basedOn w:val="a0"/>
    <w:next w:val="a0"/>
    <w:link w:val="af0"/>
    <w:qFormat/>
    <w:rsid w:val="0064754F"/>
    <w:pPr>
      <w:widowControl/>
      <w:spacing w:beforeLines="50" w:afterLines="50"/>
      <w:ind w:firstLine="420"/>
      <w:jc w:val="center"/>
    </w:pPr>
    <w:rPr>
      <w:rFonts w:ascii="黑体" w:eastAsia="黑体"/>
      <w:b/>
      <w:kern w:val="0"/>
      <w:sz w:val="32"/>
      <w:szCs w:val="32"/>
    </w:rPr>
  </w:style>
  <w:style w:type="character" w:customStyle="1" w:styleId="af0">
    <w:name w:val="副标题 字符"/>
    <w:basedOn w:val="a1"/>
    <w:link w:val="af"/>
    <w:rsid w:val="0064754F"/>
    <w:rPr>
      <w:rFonts w:ascii="黑体" w:eastAsia="黑体"/>
      <w:b/>
      <w:sz w:val="32"/>
      <w:szCs w:val="32"/>
    </w:rPr>
  </w:style>
  <w:style w:type="paragraph" w:customStyle="1" w:styleId="af1">
    <w:name w:val="首页标题"/>
    <w:basedOn w:val="a0"/>
    <w:qFormat/>
    <w:rsid w:val="0064754F"/>
    <w:pPr>
      <w:spacing w:before="156" w:after="156"/>
      <w:jc w:val="center"/>
    </w:pPr>
    <w:rPr>
      <w:rFonts w:ascii="黑体" w:eastAsia="黑体" w:hAnsi="Calibri"/>
      <w:b/>
      <w:sz w:val="52"/>
      <w:szCs w:val="52"/>
    </w:rPr>
  </w:style>
  <w:style w:type="paragraph" w:customStyle="1" w:styleId="af2">
    <w:name w:val="扉页标题"/>
    <w:qFormat/>
    <w:rsid w:val="00BE3DD3"/>
    <w:pPr>
      <w:spacing w:beforeLines="50"/>
      <w:jc w:val="center"/>
    </w:pPr>
    <w:rPr>
      <w:rFonts w:ascii="宋体" w:hAnsi="宋体"/>
      <w:b/>
      <w:sz w:val="28"/>
      <w:szCs w:val="28"/>
    </w:rPr>
  </w:style>
  <w:style w:type="paragraph" w:customStyle="1" w:styleId="af3">
    <w:name w:val="扉页表格"/>
    <w:basedOn w:val="a0"/>
    <w:qFormat/>
    <w:rsid w:val="00BE3DD3"/>
    <w:pPr>
      <w:widowControl/>
      <w:jc w:val="center"/>
    </w:pPr>
    <w:rPr>
      <w:rFonts w:ascii="宋体" w:hAnsi="宋体"/>
      <w:kern w:val="0"/>
      <w:sz w:val="24"/>
      <w:szCs w:val="24"/>
    </w:rPr>
  </w:style>
  <w:style w:type="paragraph" w:customStyle="1" w:styleId="af4">
    <w:name w:val="注释信息"/>
    <w:basedOn w:val="a0"/>
    <w:qFormat/>
    <w:rsid w:val="00175B2E"/>
    <w:pPr>
      <w:spacing w:beforeLines="50" w:line="300" w:lineRule="auto"/>
      <w:ind w:firstLineChars="200" w:firstLine="480"/>
    </w:pPr>
    <w:rPr>
      <w:rFonts w:ascii="Calibri" w:hAnsi="Calibri"/>
      <w:i/>
      <w:color w:val="0070C0"/>
      <w:sz w:val="24"/>
      <w:szCs w:val="24"/>
    </w:rPr>
  </w:style>
  <w:style w:type="paragraph" w:styleId="af5">
    <w:name w:val="List Paragraph"/>
    <w:basedOn w:val="a0"/>
    <w:uiPriority w:val="34"/>
    <w:qFormat/>
    <w:rsid w:val="009F02F1"/>
    <w:pPr>
      <w:ind w:firstLineChars="200" w:firstLine="420"/>
    </w:pPr>
  </w:style>
  <w:style w:type="paragraph" w:customStyle="1" w:styleId="template">
    <w:name w:val="template"/>
    <w:basedOn w:val="a0"/>
    <w:rsid w:val="00437DCD"/>
    <w:pPr>
      <w:widowControl/>
      <w:jc w:val="left"/>
    </w:pPr>
    <w:rPr>
      <w:rFonts w:ascii="Arial" w:eastAsia="仿宋_GB2312" w:hAnsi="Arial"/>
      <w:kern w:val="0"/>
      <w:sz w:val="28"/>
    </w:rPr>
  </w:style>
  <w:style w:type="paragraph" w:customStyle="1" w:styleId="22">
    <w:name w:val="样式 样式 段 + 首行缩进:  2 字符 + 首行缩进:  2 字符"/>
    <w:basedOn w:val="a0"/>
    <w:rsid w:val="00117510"/>
    <w:pPr>
      <w:widowControl/>
      <w:autoSpaceDE w:val="0"/>
      <w:autoSpaceDN w:val="0"/>
      <w:spacing w:line="360" w:lineRule="auto"/>
      <w:ind w:firstLineChars="200" w:firstLine="420"/>
    </w:pPr>
    <w:rPr>
      <w:rFonts w:ascii="宋体" w:cs="宋体"/>
      <w:noProof/>
      <w:kern w:val="0"/>
      <w:sz w:val="24"/>
      <w:szCs w:val="24"/>
    </w:rPr>
  </w:style>
  <w:style w:type="numbering" w:styleId="111111">
    <w:name w:val="Outline List 2"/>
    <w:basedOn w:val="a3"/>
    <w:rsid w:val="00117510"/>
    <w:pPr>
      <w:numPr>
        <w:numId w:val="5"/>
      </w:numPr>
    </w:pPr>
  </w:style>
  <w:style w:type="paragraph" w:styleId="TOC">
    <w:name w:val="TOC Heading"/>
    <w:basedOn w:val="1"/>
    <w:next w:val="a0"/>
    <w:uiPriority w:val="39"/>
    <w:semiHidden/>
    <w:unhideWhenUsed/>
    <w:qFormat/>
    <w:rsid w:val="00A9659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0"/>
    <w:next w:val="a0"/>
    <w:autoRedefine/>
    <w:rsid w:val="00A9659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rsid w:val="00A9659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rsid w:val="00A9659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rsid w:val="00A9659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rsid w:val="00A9659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rsid w:val="00A9659C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6">
    <w:name w:val="annotation text"/>
    <w:basedOn w:val="a0"/>
    <w:link w:val="af7"/>
    <w:rsid w:val="003848FC"/>
    <w:pPr>
      <w:adjustRightInd w:val="0"/>
      <w:spacing w:line="360" w:lineRule="auto"/>
      <w:jc w:val="left"/>
      <w:textAlignment w:val="baseline"/>
    </w:pPr>
    <w:rPr>
      <w:kern w:val="0"/>
      <w:sz w:val="20"/>
      <w:szCs w:val="24"/>
    </w:rPr>
  </w:style>
  <w:style w:type="character" w:customStyle="1" w:styleId="af7">
    <w:name w:val="批注文字 字符"/>
    <w:basedOn w:val="a1"/>
    <w:link w:val="af6"/>
    <w:rsid w:val="003848FC"/>
    <w:rPr>
      <w:szCs w:val="24"/>
    </w:rPr>
  </w:style>
  <w:style w:type="character" w:styleId="af8">
    <w:name w:val="Intense Emphasis"/>
    <w:basedOn w:val="a1"/>
    <w:uiPriority w:val="21"/>
    <w:qFormat/>
    <w:rsid w:val="002954BE"/>
    <w:rPr>
      <w:b/>
      <w:bCs/>
      <w:i/>
      <w:iCs/>
      <w:color w:val="4F81BD" w:themeColor="accent1"/>
    </w:rPr>
  </w:style>
  <w:style w:type="paragraph" w:styleId="af9">
    <w:name w:val="Normal (Web)"/>
    <w:basedOn w:val="a0"/>
    <w:rsid w:val="00B27A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31">
    <w:name w:val="样式3"/>
    <w:basedOn w:val="a0"/>
    <w:rsid w:val="00153ADC"/>
    <w:rPr>
      <w:sz w:val="18"/>
    </w:rPr>
  </w:style>
  <w:style w:type="paragraph" w:customStyle="1" w:styleId="41">
    <w:name w:val="样式4"/>
    <w:basedOn w:val="a0"/>
    <w:rsid w:val="00502939"/>
  </w:style>
  <w:style w:type="paragraph" w:customStyle="1" w:styleId="afa">
    <w:name w:val="表格"/>
    <w:basedOn w:val="a0"/>
    <w:rsid w:val="00F958F9"/>
    <w:pPr>
      <w:spacing w:line="440" w:lineRule="exact"/>
      <w:jc w:val="center"/>
    </w:pPr>
    <w:rPr>
      <w:sz w:val="24"/>
    </w:rPr>
  </w:style>
  <w:style w:type="paragraph" w:customStyle="1" w:styleId="11">
    <w:name w:val="样式1"/>
    <w:basedOn w:val="a0"/>
    <w:rsid w:val="00E2726F"/>
    <w:pPr>
      <w:spacing w:line="440" w:lineRule="exact"/>
      <w:ind w:left="340" w:hanging="340"/>
    </w:pPr>
    <w:rPr>
      <w:sz w:val="18"/>
    </w:rPr>
  </w:style>
  <w:style w:type="character" w:styleId="afb">
    <w:name w:val="Book Title"/>
    <w:basedOn w:val="a1"/>
    <w:uiPriority w:val="33"/>
    <w:qFormat/>
    <w:rsid w:val="00991B9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DF91890-F12F-465E-9FB3-0C46FA62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6983</TotalTime>
  <Pages>6</Pages>
  <Words>421</Words>
  <Characters>2405</Characters>
  <Application>Microsoft Office Word</Application>
  <DocSecurity>0</DocSecurity>
  <Lines>20</Lines>
  <Paragraphs>5</Paragraphs>
  <ScaleCrop>false</ScaleCrop>
  <Company>Hisensoft</Company>
  <LinksUpToDate>false</LinksUpToDate>
  <CharactersWithSpaces>2821</CharactersWithSpaces>
  <SharedDoc>false</SharedDoc>
  <HLinks>
    <vt:vector size="150" baseType="variant"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_Toc283800371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_Toc283800370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_Toc283800369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_Toc283800368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_Toc283800367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_Toc283800366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_Toc283800365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_Toc283800364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_Toc283800363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_Toc283800362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_Toc283800361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_Toc283800360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_Toc283800359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_Toc283800358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_Toc283800357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_Toc283800356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_Toc283800355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_Toc283800354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_Toc283800353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_Toc283800352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_Toc283800351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_Toc283800350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_Toc283800349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_Toc283800348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_Toc283800347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HSNW</dc:title>
  <dc:subject/>
  <dc:creator>ldy</dc:creator>
  <cp:keywords/>
  <cp:lastModifiedBy>吕显超</cp:lastModifiedBy>
  <cp:revision>284</cp:revision>
  <cp:lastPrinted>2009-12-15T05:43:00Z</cp:lastPrinted>
  <dcterms:created xsi:type="dcterms:W3CDTF">2011-02-23T03:21:00Z</dcterms:created>
  <dcterms:modified xsi:type="dcterms:W3CDTF">2019-10-29T05:33:00Z</dcterms:modified>
</cp:coreProperties>
</file>