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Eval 评测引擎规范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一、评测目的</w:t>
      </w:r>
    </w:p>
    <w:p>
      <w:r>
        <w:rPr>
          <w:rFonts w:ascii="Microsoft YaHei" w:hAnsi="Microsoft YaHei" w:eastAsia="Microsoft YaHei"/>
          <w:b w:val="0"/>
          <w:sz w:val="24"/>
        </w:rPr>
        <w:t>上线前过质量门禁，准确率达标才放行，确保智能体达到生产可用标准。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二、评测流程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步骤一：准备测试数据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准备真实业务数据，至少 10 个测试用例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步骤二：定义评测指标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准确率、召回率、F1值、响应时间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步骤三：执行评测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用智能体处理测试用例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步骤四：计算指标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计算准确率、召回率等指标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步骤五：分析结果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分析错误用例，定位问题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步骤六：迭代优化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根据错误用例优化智能体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步骤七：复测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重新评测，直到达标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三、评测指标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计算公式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达标标准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准确率（Accuracy）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正确预测数 / 总预测数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TP+TN / (TP+TN+FP+FN)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≥90%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召回率（Recall）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正确预测的正例 / 实际正例总数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TP / (TP+FN)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≥85%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精确率（Precision）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正确预测的正例 / 预测为正例的总数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TP / (TP+FP)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≥90%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F1值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精确率和召回率的调和平均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 * (P * R) / (P + R)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≥87%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响应时间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从输入到输出的时间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平均响应时间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≤10秒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四、测试用例设计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用例类型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正常路径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60%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覆盖正常业务场景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边界情况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20%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覆盖边界场景（数据缺失、超时等）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异常情况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20%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覆盖异常场景（错误输入、系统异常等）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用例类型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期望输出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实际输出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是否通过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TC001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正常路径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标准招标文件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提取评分点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（实际输出）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是/否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TC002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边界情况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数据缺失的招标文件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提示"数据不全"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（实际输出）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是/否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TC003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异常情况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损坏的文件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提示"解析失败"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（实际输出）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是/否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五、评测报告模板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评测日期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评测人员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张三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智能体名称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招投标智能体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版本号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v1.2.0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测试用例数量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20个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通过数量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18个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准确率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90%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召回率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88%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精确率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92%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F1值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90%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平均响应时间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8秒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是否达标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业务方签字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（签字）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六、错误分析</w:t>
      </w:r>
    </w:p>
    <w:p>
      <w:r>
        <w:rPr>
          <w:rFonts w:ascii="Microsoft YaHei" w:hAnsi="Microsoft YaHei" w:eastAsia="Microsoft YaHei"/>
          <w:b w:val="0"/>
          <w:sz w:val="24"/>
        </w:rPr>
        <w:t>对每个错误用例进行分析：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错误类型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错误原因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改进方案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TC005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准确率不足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知识库数据不全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补充知识库数据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TC010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响应超时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知识库查询慢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优化查询逻辑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TC015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边界处理错误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异常处理逻辑有误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修改异常处理代码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七、上线门禁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准确率 ≥90%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召回率 ≥85%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精确率 ≥90%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F1值 ≥87%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响应时间 ≤10秒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边界处理正确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异常兜底到位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业务专家签字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