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3546"/>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7444"/>
      <w:bookmarkStart w:id="2" w:name="_Toc26546"/>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16121"/>
      <w:bookmarkStart w:id="4" w:name="_Toc14596"/>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16242"/>
          <w:r>
            <w:rPr>
              <w:rFonts w:hint="eastAsia" w:eastAsia="黑体"/>
              <w:sz w:val="30"/>
              <w:szCs w:val="30"/>
              <w:lang w:val="en-US" w:eastAsia="zh-CN"/>
            </w:rPr>
            <w:t>目录</w:t>
          </w:r>
          <w:bookmarkEnd w:id="5"/>
        </w:p>
        <w:p w14:paraId="424F3758">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_Toc3546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_Toc3546 \h </w:instrText>
          </w:r>
          <w:r>
            <w:fldChar w:fldCharType="separate"/>
          </w:r>
          <w:r>
            <w:t>1</w:t>
          </w:r>
          <w:r>
            <w:fldChar w:fldCharType="end"/>
          </w:r>
          <w:r>
            <w:rPr>
              <w:rFonts w:hint="default"/>
              <w:lang w:val="en-US"/>
            </w:rPr>
            <w:fldChar w:fldCharType="end"/>
          </w:r>
        </w:p>
        <w:p w14:paraId="76249F3D">
          <w:pPr>
            <w:pStyle w:val="18"/>
            <w:tabs>
              <w:tab w:val="right" w:leader="dot" w:pos="8306"/>
            </w:tabs>
          </w:pPr>
          <w:r>
            <w:rPr>
              <w:rFonts w:hint="default"/>
              <w:lang w:val="en-US"/>
            </w:rPr>
            <w:fldChar w:fldCharType="begin"/>
          </w:r>
          <w:r>
            <w:rPr>
              <w:rFonts w:hint="default"/>
              <w:lang w:val="en-US"/>
            </w:rPr>
            <w:instrText xml:space="preserve"> HYPERLINK \l _Toc26546 </w:instrText>
          </w:r>
          <w:r>
            <w:rPr>
              <w:rFonts w:hint="default"/>
              <w:lang w:val="en-US"/>
            </w:rPr>
            <w:fldChar w:fldCharType="separate"/>
          </w:r>
          <w:r>
            <w:rPr>
              <w:rFonts w:hint="eastAsia" w:eastAsia="黑体"/>
              <w:szCs w:val="30"/>
            </w:rPr>
            <w:t>版本历史</w:t>
          </w:r>
          <w:r>
            <w:tab/>
          </w:r>
          <w:r>
            <w:fldChar w:fldCharType="begin"/>
          </w:r>
          <w:r>
            <w:instrText xml:space="preserve"> PAGEREF _Toc26546 \h </w:instrText>
          </w:r>
          <w:r>
            <w:fldChar w:fldCharType="separate"/>
          </w:r>
          <w:r>
            <w:t>1</w:t>
          </w:r>
          <w:r>
            <w:fldChar w:fldCharType="end"/>
          </w:r>
          <w:r>
            <w:rPr>
              <w:rFonts w:hint="default"/>
              <w:lang w:val="en-US"/>
            </w:rPr>
            <w:fldChar w:fldCharType="end"/>
          </w:r>
        </w:p>
        <w:p w14:paraId="38E6E920">
          <w:pPr>
            <w:pStyle w:val="18"/>
            <w:tabs>
              <w:tab w:val="right" w:leader="dot" w:pos="8306"/>
            </w:tabs>
          </w:pPr>
          <w:r>
            <w:rPr>
              <w:rFonts w:hint="default"/>
              <w:lang w:val="en-US"/>
            </w:rPr>
            <w:fldChar w:fldCharType="begin"/>
          </w:r>
          <w:r>
            <w:rPr>
              <w:rFonts w:hint="default"/>
              <w:lang w:val="en-US"/>
            </w:rPr>
            <w:instrText xml:space="preserve"> HYPERLINK \l _Toc14596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_Toc14596 \h </w:instrText>
          </w:r>
          <w:r>
            <w:fldChar w:fldCharType="separate"/>
          </w:r>
          <w:r>
            <w:t>1</w:t>
          </w:r>
          <w:r>
            <w:fldChar w:fldCharType="end"/>
          </w:r>
          <w:r>
            <w:rPr>
              <w:rFonts w:hint="default"/>
              <w:lang w:val="en-US"/>
            </w:rPr>
            <w:fldChar w:fldCharType="end"/>
          </w:r>
        </w:p>
        <w:p w14:paraId="1AFE9E79">
          <w:pPr>
            <w:pStyle w:val="18"/>
            <w:tabs>
              <w:tab w:val="right" w:leader="dot" w:pos="8306"/>
            </w:tabs>
          </w:pPr>
          <w:r>
            <w:rPr>
              <w:rFonts w:hint="default"/>
              <w:lang w:val="en-US"/>
            </w:rPr>
            <w:fldChar w:fldCharType="begin"/>
          </w:r>
          <w:r>
            <w:rPr>
              <w:rFonts w:hint="default"/>
              <w:lang w:val="en-US"/>
            </w:rPr>
            <w:instrText xml:space="preserve"> HYPERLINK \l _Toc16242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_Toc16242 \h </w:instrText>
          </w:r>
          <w:r>
            <w:fldChar w:fldCharType="separate"/>
          </w:r>
          <w:r>
            <w:t>2</w:t>
          </w:r>
          <w:r>
            <w:fldChar w:fldCharType="end"/>
          </w:r>
          <w:r>
            <w:rPr>
              <w:rFonts w:hint="default"/>
              <w:lang w:val="en-US"/>
            </w:rPr>
            <w:fldChar w:fldCharType="end"/>
          </w:r>
        </w:p>
        <w:p w14:paraId="49C394D1">
          <w:pPr>
            <w:pStyle w:val="16"/>
            <w:tabs>
              <w:tab w:val="right" w:leader="dot" w:pos="8306"/>
            </w:tabs>
          </w:pPr>
          <w:r>
            <w:rPr>
              <w:rFonts w:hint="default"/>
              <w:lang w:val="en-US"/>
            </w:rPr>
            <w:fldChar w:fldCharType="begin"/>
          </w:r>
          <w:r>
            <w:rPr>
              <w:rFonts w:hint="default"/>
              <w:lang w:val="en-US"/>
            </w:rPr>
            <w:instrText xml:space="preserve"> HYPERLINK \l _Toc14377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AHL算法背景和技术路线</w:t>
          </w:r>
          <w:r>
            <w:tab/>
          </w:r>
          <w:r>
            <w:fldChar w:fldCharType="begin"/>
          </w:r>
          <w:r>
            <w:instrText xml:space="preserve"> PAGEREF _Toc14377 \h </w:instrText>
          </w:r>
          <w:r>
            <w:fldChar w:fldCharType="separate"/>
          </w:r>
          <w:r>
            <w:t>3</w:t>
          </w:r>
          <w:r>
            <w:fldChar w:fldCharType="end"/>
          </w:r>
          <w:r>
            <w:rPr>
              <w:rFonts w:hint="default"/>
              <w:lang w:val="en-US"/>
            </w:rPr>
            <w:fldChar w:fldCharType="end"/>
          </w:r>
        </w:p>
        <w:p w14:paraId="56B09B47">
          <w:pPr>
            <w:pStyle w:val="18"/>
            <w:tabs>
              <w:tab w:val="right" w:leader="dot" w:pos="8306"/>
            </w:tabs>
          </w:pPr>
          <w:r>
            <w:rPr>
              <w:rFonts w:hint="default"/>
              <w:lang w:val="en-US"/>
            </w:rPr>
            <w:fldChar w:fldCharType="begin"/>
          </w:r>
          <w:r>
            <w:rPr>
              <w:rFonts w:hint="default"/>
              <w:lang w:val="en-US"/>
            </w:rPr>
            <w:instrText xml:space="preserve"> HYPERLINK \l _Toc30833 </w:instrText>
          </w:r>
          <w:r>
            <w:rPr>
              <w:rFonts w:hint="default"/>
              <w:lang w:val="en-US"/>
            </w:rPr>
            <w:fldChar w:fldCharType="separate"/>
          </w:r>
          <w:r>
            <w:rPr>
              <w:rFonts w:hint="default" w:eastAsia="黑体"/>
              <w:lang w:val="en-US" w:eastAsia="zh-CN"/>
            </w:rPr>
            <w:t xml:space="preserve">2.1. </w:t>
          </w:r>
          <w:r>
            <w:rPr>
              <w:rFonts w:hint="eastAsia"/>
              <w:lang w:val="en-US" w:eastAsia="zh-CN"/>
            </w:rPr>
            <w:t>现有研究基础</w:t>
          </w:r>
          <w:r>
            <w:tab/>
          </w:r>
          <w:r>
            <w:fldChar w:fldCharType="begin"/>
          </w:r>
          <w:r>
            <w:instrText xml:space="preserve"> PAGEREF _Toc30833 \h </w:instrText>
          </w:r>
          <w:r>
            <w:fldChar w:fldCharType="separate"/>
          </w:r>
          <w:r>
            <w:t>3</w:t>
          </w:r>
          <w:r>
            <w:fldChar w:fldCharType="end"/>
          </w:r>
          <w:r>
            <w:rPr>
              <w:rFonts w:hint="default"/>
              <w:lang w:val="en-US"/>
            </w:rPr>
            <w:fldChar w:fldCharType="end"/>
          </w:r>
        </w:p>
        <w:p w14:paraId="0C286F25">
          <w:pPr>
            <w:pStyle w:val="18"/>
            <w:tabs>
              <w:tab w:val="right" w:leader="dot" w:pos="8306"/>
            </w:tabs>
          </w:pPr>
          <w:r>
            <w:rPr>
              <w:rFonts w:hint="default"/>
              <w:lang w:val="en-US"/>
            </w:rPr>
            <w:fldChar w:fldCharType="begin"/>
          </w:r>
          <w:r>
            <w:rPr>
              <w:rFonts w:hint="default"/>
              <w:lang w:val="en-US"/>
            </w:rPr>
            <w:instrText xml:space="preserve"> HYPERLINK \l _Toc3328 </w:instrText>
          </w:r>
          <w:r>
            <w:rPr>
              <w:rFonts w:hint="default"/>
              <w:lang w:val="en-US"/>
            </w:rPr>
            <w:fldChar w:fldCharType="separate"/>
          </w:r>
          <w:r>
            <w:rPr>
              <w:rFonts w:hint="default" w:eastAsia="黑体"/>
              <w:lang w:val="en-US" w:eastAsia="zh-CN"/>
            </w:rPr>
            <w:t xml:space="preserve">2.2. </w:t>
          </w:r>
          <w:r>
            <w:rPr>
              <w:rFonts w:hint="eastAsia"/>
              <w:lang w:val="en-US" w:eastAsia="zh-CN"/>
            </w:rPr>
            <w:t>布线区域建模</w:t>
          </w:r>
          <w:r>
            <w:tab/>
          </w:r>
          <w:r>
            <w:fldChar w:fldCharType="begin"/>
          </w:r>
          <w:r>
            <w:instrText xml:space="preserve"> PAGEREF _Toc3328 \h </w:instrText>
          </w:r>
          <w:r>
            <w:fldChar w:fldCharType="separate"/>
          </w:r>
          <w:r>
            <w:t>4</w:t>
          </w:r>
          <w:r>
            <w:fldChar w:fldCharType="end"/>
          </w:r>
          <w:r>
            <w:rPr>
              <w:rFonts w:hint="default"/>
              <w:lang w:val="en-US"/>
            </w:rPr>
            <w:fldChar w:fldCharType="end"/>
          </w:r>
        </w:p>
        <w:p w14:paraId="49D76B77">
          <w:pPr>
            <w:pStyle w:val="18"/>
            <w:tabs>
              <w:tab w:val="right" w:leader="dot" w:pos="8306"/>
            </w:tabs>
          </w:pPr>
          <w:r>
            <w:rPr>
              <w:rFonts w:hint="default"/>
              <w:lang w:val="en-US"/>
            </w:rPr>
            <w:fldChar w:fldCharType="begin"/>
          </w:r>
          <w:r>
            <w:rPr>
              <w:rFonts w:hint="default"/>
              <w:lang w:val="en-US"/>
            </w:rPr>
            <w:instrText xml:space="preserve"> HYPERLINK \l _Toc4365 </w:instrText>
          </w:r>
          <w:r>
            <w:rPr>
              <w:rFonts w:hint="default"/>
              <w:lang w:val="en-US"/>
            </w:rPr>
            <w:fldChar w:fldCharType="separate"/>
          </w:r>
          <w:r>
            <w:rPr>
              <w:rFonts w:hint="default" w:eastAsia="黑体"/>
              <w:lang w:val="en-US" w:eastAsia="zh-CN"/>
            </w:rPr>
            <w:t xml:space="preserve">2.3. </w:t>
          </w:r>
          <w:r>
            <w:rPr>
              <w:rFonts w:hint="eastAsia"/>
              <w:lang w:val="en-US" w:eastAsia="zh-CN"/>
            </w:rPr>
            <w:t>骨干路径搜索</w:t>
          </w:r>
          <w:r>
            <w:tab/>
          </w:r>
          <w:r>
            <w:fldChar w:fldCharType="begin"/>
          </w:r>
          <w:r>
            <w:instrText xml:space="preserve"> PAGEREF _Toc4365 \h </w:instrText>
          </w:r>
          <w:r>
            <w:fldChar w:fldCharType="separate"/>
          </w:r>
          <w:r>
            <w:t>5</w:t>
          </w:r>
          <w:r>
            <w:fldChar w:fldCharType="end"/>
          </w:r>
          <w:r>
            <w:rPr>
              <w:rFonts w:hint="default"/>
              <w:lang w:val="en-US"/>
            </w:rPr>
            <w:fldChar w:fldCharType="end"/>
          </w:r>
        </w:p>
        <w:p w14:paraId="200F8F9F">
          <w:pPr>
            <w:pStyle w:val="18"/>
            <w:tabs>
              <w:tab w:val="right" w:leader="dot" w:pos="8306"/>
            </w:tabs>
          </w:pPr>
          <w:r>
            <w:rPr>
              <w:rFonts w:hint="default"/>
              <w:lang w:val="en-US"/>
            </w:rPr>
            <w:fldChar w:fldCharType="begin"/>
          </w:r>
          <w:r>
            <w:rPr>
              <w:rFonts w:hint="default"/>
              <w:lang w:val="en-US"/>
            </w:rPr>
            <w:instrText xml:space="preserve"> HYPERLINK \l _Toc14828 </w:instrText>
          </w:r>
          <w:r>
            <w:rPr>
              <w:rFonts w:hint="default"/>
              <w:lang w:val="en-US"/>
            </w:rPr>
            <w:fldChar w:fldCharType="separate"/>
          </w:r>
          <w:r>
            <w:rPr>
              <w:rFonts w:hint="default" w:eastAsia="黑体"/>
              <w:lang w:val="en-US" w:eastAsia="zh-CN"/>
            </w:rPr>
            <w:t xml:space="preserve">2.4. </w:t>
          </w:r>
          <w:r>
            <w:rPr>
              <w:rFonts w:hint="eastAsia"/>
              <w:lang w:val="en-US" w:eastAsia="zh-CN"/>
            </w:rPr>
            <w:t>线束分支与合并</w:t>
          </w:r>
          <w:r>
            <w:tab/>
          </w:r>
          <w:r>
            <w:fldChar w:fldCharType="begin"/>
          </w:r>
          <w:r>
            <w:instrText xml:space="preserve"> PAGEREF _Toc14828 \h </w:instrText>
          </w:r>
          <w:r>
            <w:fldChar w:fldCharType="separate"/>
          </w:r>
          <w:r>
            <w:t>6</w:t>
          </w:r>
          <w:r>
            <w:fldChar w:fldCharType="end"/>
          </w:r>
          <w:r>
            <w:rPr>
              <w:rFonts w:hint="default"/>
              <w:lang w:val="en-US"/>
            </w:rPr>
            <w:fldChar w:fldCharType="end"/>
          </w:r>
        </w:p>
        <w:p w14:paraId="1F9429DC">
          <w:pPr>
            <w:pStyle w:val="18"/>
            <w:tabs>
              <w:tab w:val="right" w:leader="dot" w:pos="8306"/>
            </w:tabs>
          </w:pPr>
          <w:r>
            <w:rPr>
              <w:rFonts w:hint="default"/>
              <w:lang w:val="en-US"/>
            </w:rPr>
            <w:fldChar w:fldCharType="begin"/>
          </w:r>
          <w:r>
            <w:rPr>
              <w:rFonts w:hint="default"/>
              <w:lang w:val="en-US"/>
            </w:rPr>
            <w:instrText xml:space="preserve"> HYPERLINK \l _Toc29102 </w:instrText>
          </w:r>
          <w:r>
            <w:rPr>
              <w:rFonts w:hint="default"/>
              <w:lang w:val="en-US"/>
            </w:rPr>
            <w:fldChar w:fldCharType="separate"/>
          </w:r>
          <w:r>
            <w:rPr>
              <w:rFonts w:hint="default" w:eastAsia="黑体"/>
              <w:lang w:val="en-US" w:eastAsia="zh-CN"/>
            </w:rPr>
            <w:t xml:space="preserve">2.5. </w:t>
          </w:r>
          <w:r>
            <w:rPr>
              <w:rFonts w:hint="eastAsia"/>
              <w:lang w:val="en-US" w:eastAsia="zh-CN"/>
            </w:rPr>
            <w:t>局部优化</w:t>
          </w:r>
          <w:r>
            <w:tab/>
          </w:r>
          <w:r>
            <w:fldChar w:fldCharType="begin"/>
          </w:r>
          <w:r>
            <w:instrText xml:space="preserve"> PAGEREF _Toc29102 \h </w:instrText>
          </w:r>
          <w:r>
            <w:fldChar w:fldCharType="separate"/>
          </w:r>
          <w:r>
            <w:t>7</w:t>
          </w:r>
          <w:r>
            <w:fldChar w:fldCharType="end"/>
          </w:r>
          <w:r>
            <w:rPr>
              <w:rFonts w:hint="default"/>
              <w:lang w:val="en-US"/>
            </w:rPr>
            <w:fldChar w:fldCharType="end"/>
          </w:r>
        </w:p>
        <w:p w14:paraId="2A1EA95C">
          <w:pPr>
            <w:pStyle w:val="18"/>
            <w:tabs>
              <w:tab w:val="right" w:leader="dot" w:pos="8306"/>
            </w:tabs>
          </w:pPr>
          <w:r>
            <w:rPr>
              <w:rFonts w:hint="default"/>
              <w:lang w:val="en-US"/>
            </w:rPr>
            <w:fldChar w:fldCharType="begin"/>
          </w:r>
          <w:r>
            <w:rPr>
              <w:rFonts w:hint="default"/>
              <w:lang w:val="en-US"/>
            </w:rPr>
            <w:instrText xml:space="preserve"> HYPERLINK \l _Toc32505 </w:instrText>
          </w:r>
          <w:r>
            <w:rPr>
              <w:rFonts w:hint="default"/>
              <w:lang w:val="en-US"/>
            </w:rPr>
            <w:fldChar w:fldCharType="separate"/>
          </w:r>
          <w:r>
            <w:rPr>
              <w:rFonts w:hint="default" w:eastAsia="黑体"/>
              <w:lang w:val="en-US" w:eastAsia="zh-CN"/>
            </w:rPr>
            <w:t xml:space="preserve">2.6. </w:t>
          </w:r>
          <w:r>
            <w:rPr>
              <w:rFonts w:hint="eastAsia"/>
              <w:lang w:val="en-US" w:eastAsia="zh-CN"/>
            </w:rPr>
            <w:t>可视化</w:t>
          </w:r>
          <w:r>
            <w:tab/>
          </w:r>
          <w:r>
            <w:fldChar w:fldCharType="begin"/>
          </w:r>
          <w:r>
            <w:instrText xml:space="preserve"> PAGEREF _Toc32505 \h </w:instrText>
          </w:r>
          <w:r>
            <w:fldChar w:fldCharType="separate"/>
          </w:r>
          <w:r>
            <w:t>7</w:t>
          </w:r>
          <w:r>
            <w:fldChar w:fldCharType="end"/>
          </w:r>
          <w:r>
            <w:rPr>
              <w:rFonts w:hint="default"/>
              <w:lang w:val="en-US"/>
            </w:rPr>
            <w:fldChar w:fldCharType="end"/>
          </w:r>
        </w:p>
        <w:p w14:paraId="2E8A4F9F">
          <w:pPr>
            <w:pStyle w:val="16"/>
            <w:tabs>
              <w:tab w:val="right" w:leader="dot" w:pos="8306"/>
            </w:tabs>
          </w:pPr>
          <w:r>
            <w:rPr>
              <w:rFonts w:hint="default"/>
              <w:lang w:val="en-US"/>
            </w:rPr>
            <w:fldChar w:fldCharType="begin"/>
          </w:r>
          <w:r>
            <w:rPr>
              <w:rFonts w:hint="default"/>
              <w:lang w:val="en-US"/>
            </w:rPr>
            <w:instrText xml:space="preserve"> HYPERLINK \l _Toc5714 </w:instrText>
          </w:r>
          <w:r>
            <w:rPr>
              <w:rFonts w:hint="default"/>
              <w:lang w:val="en-US"/>
            </w:rPr>
            <w:fldChar w:fldCharType="separate"/>
          </w:r>
          <w:r>
            <w:rPr>
              <w:rFonts w:hint="default" w:ascii="宋体" w:hAnsi="宋体" w:eastAsia="黑体" w:cs="Times New Roman"/>
              <w:lang w:val="en-US"/>
            </w:rPr>
            <w:t xml:space="preserve">第3章. </w:t>
          </w:r>
          <w:r>
            <w:rPr>
              <w:rFonts w:hint="eastAsia"/>
              <w:lang w:val="en-US" w:eastAsia="zh-CN"/>
            </w:rPr>
            <w:t>预装软件</w:t>
          </w:r>
          <w:r>
            <w:tab/>
          </w:r>
          <w:r>
            <w:fldChar w:fldCharType="begin"/>
          </w:r>
          <w:r>
            <w:instrText xml:space="preserve"> PAGEREF _Toc5714 \h </w:instrText>
          </w:r>
          <w:r>
            <w:fldChar w:fldCharType="separate"/>
          </w:r>
          <w:r>
            <w:t>8</w:t>
          </w:r>
          <w:r>
            <w:fldChar w:fldCharType="end"/>
          </w:r>
          <w:r>
            <w:rPr>
              <w:rFonts w:hint="default"/>
              <w:lang w:val="en-US"/>
            </w:rPr>
            <w:fldChar w:fldCharType="end"/>
          </w:r>
        </w:p>
        <w:p w14:paraId="5B7C6DC0">
          <w:pPr>
            <w:pStyle w:val="16"/>
            <w:tabs>
              <w:tab w:val="right" w:leader="dot" w:pos="8306"/>
            </w:tabs>
          </w:pPr>
          <w:r>
            <w:rPr>
              <w:rFonts w:hint="default"/>
              <w:lang w:val="en-US"/>
            </w:rPr>
            <w:fldChar w:fldCharType="begin"/>
          </w:r>
          <w:r>
            <w:rPr>
              <w:rFonts w:hint="default"/>
              <w:lang w:val="en-US"/>
            </w:rPr>
            <w:instrText xml:space="preserve"> HYPERLINK \l _Toc15309 </w:instrText>
          </w:r>
          <w:r>
            <w:rPr>
              <w:rFonts w:hint="default"/>
              <w:lang w:val="en-US"/>
            </w:rPr>
            <w:fldChar w:fldCharType="separate"/>
          </w:r>
          <w:r>
            <w:rPr>
              <w:rFonts w:hint="default" w:ascii="宋体" w:hAnsi="宋体" w:eastAsia="黑体" w:cs="Times New Roman"/>
              <w:lang w:val="en-US"/>
            </w:rPr>
            <w:t xml:space="preserve">第4章. </w:t>
          </w:r>
          <w:r>
            <w:rPr>
              <w:rFonts w:hint="eastAsia"/>
              <w:lang w:val="en-US" w:eastAsia="zh-CN"/>
            </w:rPr>
            <w:t>算法设计与实现</w:t>
          </w:r>
          <w:r>
            <w:tab/>
          </w:r>
          <w:r>
            <w:fldChar w:fldCharType="begin"/>
          </w:r>
          <w:r>
            <w:instrText xml:space="preserve"> PAGEREF _Toc15309 \h </w:instrText>
          </w:r>
          <w:r>
            <w:fldChar w:fldCharType="separate"/>
          </w:r>
          <w:r>
            <w:t>8</w:t>
          </w:r>
          <w:r>
            <w:fldChar w:fldCharType="end"/>
          </w:r>
          <w:r>
            <w:rPr>
              <w:rFonts w:hint="default"/>
              <w:lang w:val="en-US"/>
            </w:rPr>
            <w:fldChar w:fldCharType="end"/>
          </w:r>
        </w:p>
        <w:p w14:paraId="589E8328">
          <w:pPr>
            <w:pStyle w:val="16"/>
            <w:tabs>
              <w:tab w:val="right" w:leader="dot" w:pos="8306"/>
            </w:tabs>
          </w:pPr>
          <w:r>
            <w:rPr>
              <w:rFonts w:hint="default"/>
              <w:lang w:val="en-US"/>
            </w:rPr>
            <w:fldChar w:fldCharType="begin"/>
          </w:r>
          <w:r>
            <w:rPr>
              <w:rFonts w:hint="default"/>
              <w:lang w:val="en-US"/>
            </w:rPr>
            <w:instrText xml:space="preserve"> HYPERLINK \l _Toc19769 </w:instrText>
          </w:r>
          <w:r>
            <w:rPr>
              <w:rFonts w:hint="default"/>
              <w:lang w:val="en-US"/>
            </w:rPr>
            <w:fldChar w:fldCharType="separate"/>
          </w:r>
          <w:r>
            <w:rPr>
              <w:rFonts w:hint="default" w:ascii="宋体" w:hAnsi="宋体" w:eastAsia="黑体" w:cs="Times New Roman"/>
              <w:lang w:val="en-US"/>
            </w:rPr>
            <w:t xml:space="preserve">第5章. </w:t>
          </w:r>
          <w:r>
            <w:rPr>
              <w:rFonts w:hint="eastAsia"/>
              <w:lang w:val="en-US" w:eastAsia="zh-CN"/>
            </w:rPr>
            <w:t>参考文献</w:t>
          </w:r>
          <w:r>
            <w:tab/>
          </w:r>
          <w:r>
            <w:fldChar w:fldCharType="begin"/>
          </w:r>
          <w:r>
            <w:instrText xml:space="preserve"> PAGEREF _Toc19769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14377"/>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bookmarkStart w:id="7" w:name="_Toc30833"/>
      <w:r>
        <w:rPr>
          <w:rFonts w:hint="eastAsia"/>
          <w:lang w:val="en-US" w:eastAsia="zh-CN"/>
        </w:rPr>
        <w:t>现有研究基础</w:t>
      </w:r>
      <w:bookmarkEnd w:id="7"/>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3AE0AA30">
      <w:pPr>
        <w:pStyle w:val="3"/>
        <w:bidi w:val="0"/>
        <w:rPr>
          <w:rFonts w:hint="default"/>
          <w:lang w:val="en-US" w:eastAsia="zh-CN"/>
        </w:rPr>
      </w:pPr>
      <w:bookmarkStart w:id="8" w:name="_Toc3328"/>
      <w:r>
        <w:rPr>
          <w:rFonts w:hint="eastAsia"/>
          <w:lang w:val="en-US" w:eastAsia="zh-CN"/>
        </w:rPr>
        <w:t>技术路线</w:t>
      </w:r>
    </w:p>
    <w:p w14:paraId="5B181F39">
      <w:pPr>
        <w:pStyle w:val="4"/>
        <w:bidi w:val="0"/>
        <w:rPr>
          <w:rFonts w:hint="default"/>
          <w:lang w:val="en-US" w:eastAsia="zh-CN"/>
        </w:rPr>
      </w:pPr>
      <w:r>
        <w:rPr>
          <w:rFonts w:hint="eastAsia"/>
          <w:lang w:val="en-US" w:eastAsia="zh-CN"/>
        </w:rPr>
        <w:t>布线区域建模</w:t>
      </w:r>
      <w:bookmarkEnd w:id="8"/>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06664056">
      <w:pPr>
        <w:bidi w:val="0"/>
        <w:rPr>
          <w:rFonts w:hint="eastAsia"/>
          <w:highlight w:val="yellow"/>
          <w:lang w:val="en-US" w:eastAsia="zh-CN"/>
        </w:rPr>
      </w:pPr>
      <w:r>
        <w:rPr>
          <w:rFonts w:hint="eastAsia"/>
          <w:highlight w:val="red"/>
          <w:lang w:val="en-US" w:eastAsia="zh-CN"/>
        </w:rPr>
        <w:t>难点1</w:t>
      </w:r>
      <w:r>
        <w:rPr>
          <w:rFonts w:hint="eastAsia"/>
          <w:highlight w:val="yellow"/>
          <w:lang w:val="en-US" w:eastAsia="zh-CN"/>
        </w:rPr>
        <w:t>，如何生成SDF场。</w:t>
      </w:r>
    </w:p>
    <w:p w14:paraId="37E6AFA5">
      <w:pPr>
        <w:bidi w:val="0"/>
        <w:rPr>
          <w:rFonts w:hint="default"/>
          <w:highlight w:val="yellow"/>
          <w:lang w:val="en-US" w:eastAsia="zh-CN"/>
        </w:rPr>
      </w:pPr>
      <w:r>
        <w:rPr>
          <w:rFonts w:hint="eastAsia"/>
          <w:highlight w:val="yellow"/>
          <w:lang w:val="en-US" w:eastAsia="zh-CN"/>
        </w:rPr>
        <w:t>目前的方案是算法输入布线支撑表面，在表面的法向区域生成优先布线层，优先布线层 - 体素模型剩下的空间区域为可布线区域。在这个可布线区域，利用A*求出最短路径，确保可达性。</w:t>
      </w:r>
    </w:p>
    <w:p w14:paraId="28096019">
      <w:pPr>
        <w:pStyle w:val="4"/>
        <w:bidi w:val="0"/>
        <w:rPr>
          <w:rFonts w:hint="default"/>
          <w:lang w:val="en-US" w:eastAsia="zh-CN"/>
        </w:rPr>
      </w:pPr>
      <w:bookmarkStart w:id="9" w:name="_Toc4365"/>
      <w:r>
        <w:rPr>
          <w:rFonts w:hint="eastAsia"/>
          <w:lang w:val="en-US" w:eastAsia="zh-CN"/>
        </w:rPr>
        <w:t>线束路径</w:t>
      </w:r>
      <w:bookmarkEnd w:id="9"/>
      <w:r>
        <w:rPr>
          <w:rFonts w:hint="eastAsia"/>
          <w:lang w:val="en-US" w:eastAsia="zh-CN"/>
        </w:rPr>
        <w:t>生成</w:t>
      </w:r>
    </w:p>
    <w:p w14:paraId="700B3EA9">
      <w:pPr>
        <w:bidi w:val="0"/>
        <w:rPr>
          <w:rFonts w:hint="eastAsia"/>
          <w:lang w:val="en-US" w:eastAsia="zh-CN"/>
        </w:rPr>
      </w:pPr>
      <w:bookmarkStart w:id="10" w:name="_Toc14828"/>
      <w:r>
        <w:rPr>
          <w:rFonts w:hint="eastAsia"/>
          <w:lang w:val="en-US" w:eastAsia="zh-CN"/>
        </w:rPr>
        <w:t>将现有线路合并形成更粗的线束，这种路径合并</w:t>
      </w:r>
      <w:bookmarkEnd w:id="10"/>
      <w:r>
        <w:rPr>
          <w:rFonts w:hint="eastAsia"/>
          <w:lang w:val="en-US" w:eastAsia="zh-CN"/>
        </w:rPr>
        <w:t>（自下而上）或先设法建立线束骨干路径后逐步细分（自上而下）是目前考虑的线束路径生成的两类方案。</w:t>
      </w:r>
    </w:p>
    <w:p w14:paraId="2B8095EE">
      <w:pPr>
        <w:bidi w:val="0"/>
        <w:rPr>
          <w:rFonts w:hint="eastAsia"/>
          <w:lang w:val="en-US" w:eastAsia="zh-CN"/>
        </w:rPr>
      </w:pPr>
      <w:r>
        <w:rPr>
          <w:rFonts w:hint="eastAsia"/>
          <w:lang w:val="en-US" w:eastAsia="zh-CN"/>
        </w:rPr>
        <w:t>（1）自下而上方案。</w:t>
      </w:r>
    </w:p>
    <w:p w14:paraId="5C95C4D0">
      <w:pPr>
        <w:bidi w:val="0"/>
        <w:rPr>
          <w:rFonts w:hint="default"/>
          <w:lang w:val="en-US" w:eastAsia="zh-CN"/>
        </w:rPr>
      </w:pPr>
      <w:r>
        <w:rPr>
          <w:rFonts w:hint="eastAsia"/>
          <w:lang w:val="en-US" w:eastAsia="zh-CN"/>
        </w:rPr>
        <w:t>fudan方案，先选择各自独立生成，然后通过指定的迭代次数，每次迭代中对某条线路通过固定其它线路，重新更新SDF，对该线路用A*重新生成更靠近的新线路，从而让线路互相吸引形成线束。</w:t>
      </w:r>
    </w:p>
    <w:p w14:paraId="2EB148C5">
      <w:pPr>
        <w:bidi w:val="0"/>
        <w:rPr>
          <w:rFonts w:hint="default"/>
          <w:lang w:val="en-US" w:eastAsia="zh-CN"/>
        </w:rPr>
      </w:pPr>
      <w:r>
        <w:rPr>
          <w:rFonts w:hint="eastAsia"/>
          <w:lang w:val="en-US" w:eastAsia="zh-CN"/>
        </w:rPr>
        <w:t>cp-sat方案，大地图太慢，因此先把大地图变小，利用小地图，通过cp-sat规划能够更有效吸引，主要原因是求解器的目标函数是包含两部份目标函数：路径长度*wl+共享路径*wb。这样如果共享边，将能够被优先选中，从而实现了线路吸引。</w:t>
      </w:r>
    </w:p>
    <w:p w14:paraId="0DF7D4DF">
      <w:pPr>
        <w:bidi w:val="0"/>
        <w:rPr>
          <w:rFonts w:hint="eastAsia"/>
          <w:lang w:val="en-US" w:eastAsia="zh-CN"/>
        </w:rPr>
      </w:pPr>
      <w:r>
        <w:rPr>
          <w:rFonts w:hint="eastAsia"/>
          <w:lang w:val="en-US" w:eastAsia="zh-CN"/>
        </w:rPr>
        <w:t>（2）自上而下方案。</w:t>
      </w:r>
    </w:p>
    <w:p w14:paraId="79AA85D6">
      <w:pPr>
        <w:bidi w:val="0"/>
        <w:rPr>
          <w:rFonts w:hint="eastAsia"/>
          <w:lang w:val="en-US" w:eastAsia="zh-CN"/>
        </w:rPr>
      </w:pPr>
      <w:r>
        <w:rPr>
          <w:rFonts w:hint="eastAsia"/>
          <w:lang w:val="en-US" w:eastAsia="zh-CN"/>
        </w:rPr>
        <w:t>1）流量场方案（均匀生成很多OD点对，生成A*，然后寻找流量大的节点保留下来）。也是Monte Carlo主干提取。被提取的主干可能是断裂的图，对于断裂的主干trunk，可以通过图的连通分量的标准算法，求出不同块（注意过滤掉过于细小的那些块）。</w:t>
      </w:r>
    </w:p>
    <w:p w14:paraId="321C75BB">
      <w:pPr>
        <w:bidi w:val="0"/>
        <w:rPr>
          <w:rFonts w:hint="eastAsia"/>
          <w:lang w:val="en-US" w:eastAsia="zh-CN"/>
        </w:rPr>
      </w:pPr>
      <w:r>
        <w:rPr>
          <w:rFonts w:hint="eastAsia"/>
          <w:lang w:val="en-US" w:eastAsia="zh-CN"/>
        </w:rPr>
        <w:t>对不同块，通过多个块向相邻边界外扩的方法（多源Dijkstra / BFS），外扩一次，检测一次，发生碰撞就表明连通，这样把不同块连通，形成连通的图，这个图用于骨干网络的生成（可以把OD点对作为特殊块，也接入骨干网络生成的块，确保骨干网络与OD连通，当然也可以后续再考虑骨干有了如何分支的问题，以满足分支条件）。</w:t>
      </w:r>
    </w:p>
    <w:p w14:paraId="494113AF">
      <w:pPr>
        <w:bidi w:val="0"/>
        <w:ind w:left="0" w:leftChars="0" w:firstLine="0" w:firstLineChars="0"/>
        <w:rPr>
          <w:rFonts w:hint="default"/>
          <w:lang w:val="en-US" w:eastAsia="zh-CN"/>
        </w:rPr>
      </w:pPr>
      <w:r>
        <w:drawing>
          <wp:inline distT="0" distB="0" distL="114300" distR="114300">
            <wp:extent cx="5269230" cy="1654810"/>
            <wp:effectExtent l="0" t="0" r="7620" b="254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1"/>
                    <a:stretch>
                      <a:fillRect/>
                    </a:stretch>
                  </pic:blipFill>
                  <pic:spPr>
                    <a:xfrm>
                      <a:off x="0" y="0"/>
                      <a:ext cx="5269230" cy="1654810"/>
                    </a:xfrm>
                    <a:prstGeom prst="rect">
                      <a:avLst/>
                    </a:prstGeom>
                    <a:noFill/>
                    <a:ln>
                      <a:noFill/>
                    </a:ln>
                  </pic:spPr>
                </pic:pic>
              </a:graphicData>
            </a:graphic>
          </wp:inline>
        </w:drawing>
      </w:r>
    </w:p>
    <w:p w14:paraId="6333A72F">
      <w:pPr>
        <w:bidi w:val="0"/>
        <w:ind w:left="0" w:leftChars="0" w:firstLine="0" w:firstLineChars="0"/>
      </w:pPr>
      <w:r>
        <w:drawing>
          <wp:inline distT="0" distB="0" distL="114300" distR="114300">
            <wp:extent cx="5271135" cy="4483100"/>
            <wp:effectExtent l="0" t="0" r="5715" b="1270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2"/>
                    <a:stretch>
                      <a:fillRect/>
                    </a:stretch>
                  </pic:blipFill>
                  <pic:spPr>
                    <a:xfrm>
                      <a:off x="0" y="0"/>
                      <a:ext cx="5271135" cy="4483100"/>
                    </a:xfrm>
                    <a:prstGeom prst="rect">
                      <a:avLst/>
                    </a:prstGeom>
                    <a:noFill/>
                    <a:ln>
                      <a:noFill/>
                    </a:ln>
                  </pic:spPr>
                </pic:pic>
              </a:graphicData>
            </a:graphic>
          </wp:inline>
        </w:drawing>
      </w:r>
    </w:p>
    <w:p w14:paraId="0704810A">
      <w:pPr>
        <w:bidi w:val="0"/>
        <w:rPr>
          <w:rFonts w:hint="eastAsia"/>
          <w:lang w:val="en-US" w:eastAsia="zh-CN"/>
        </w:rPr>
      </w:pPr>
      <w:r>
        <w:rPr>
          <w:rFonts w:hint="eastAsia"/>
          <w:lang w:val="en-US" w:eastAsia="zh-CN"/>
        </w:rPr>
        <w:t>对不同连通块做骨架化操作，Skeletonization，抽取中轴线，得到单线的网格，然后选一个1度的（端点）开始在网格中轴线网格中做图的遍历，遇到2度的点忽略，遇到大于2度的点，这是一个枢纽，放入骨干网络，添加骨干网络的一条边。最终得到骨干网络（节点数去掉2度的点，因此大大减少了数量）。</w:t>
      </w:r>
    </w:p>
    <w:p w14:paraId="5E90FBF5">
      <w:pPr>
        <w:bidi w:val="0"/>
        <w:rPr>
          <w:rFonts w:hint="default"/>
          <w:lang w:val="en-US" w:eastAsia="zh-CN"/>
        </w:rPr>
      </w:pPr>
      <w:r>
        <w:rPr>
          <w:rFonts w:hint="eastAsia"/>
          <w:lang w:val="en-US" w:eastAsia="zh-CN"/>
        </w:rPr>
        <w:t>2）KDTree方案类似的方案重构粗图，也就是从整个图开始，划分4块，如果内部有障碍，继续划分，直到划出的地块是一块空地。自适应空间划分（OCTree）是另外一种划分的方法，基于sdf场的梯度划分，能够自然围绕空间边界，因为虽然sdf梯度大小相同，但方向可能变化，方向变化的地方就是边界轮廓，方向突变的地方是两个区域的分界线。</w:t>
      </w:r>
      <w:bookmarkStart w:id="20" w:name="_GoBack"/>
      <w:bookmarkEnd w:id="20"/>
    </w:p>
    <w:p w14:paraId="00BA4792">
      <w:pPr>
        <w:bidi w:val="0"/>
        <w:rPr>
          <w:rFonts w:hint="default"/>
          <w:lang w:val="en-US" w:eastAsia="zh-CN"/>
        </w:rPr>
      </w:pPr>
      <w:r>
        <w:rPr>
          <w:rFonts w:hint="eastAsia"/>
          <w:lang w:val="en-US" w:eastAsia="zh-CN"/>
        </w:rPr>
        <w:t>3）steiner树的方案。</w:t>
      </w:r>
    </w:p>
    <w:p w14:paraId="58B28D27">
      <w:pPr>
        <w:bidi w:val="0"/>
        <w:rPr>
          <w:rFonts w:hint="default"/>
          <w:lang w:val="en-US" w:eastAsia="zh-CN"/>
        </w:rPr>
      </w:pPr>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3"/>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4"/>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5"/>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6"/>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bidi w:val="0"/>
        <w:rPr>
          <w:rFonts w:hint="eastAsia"/>
          <w:b/>
          <w:bCs/>
          <w:lang w:val="en-US" w:eastAsia="zh-CN"/>
        </w:rPr>
      </w:pPr>
    </w:p>
    <w:p w14:paraId="45E495C7">
      <w:pPr>
        <w:bidi w:val="0"/>
        <w:rPr>
          <w:rFonts w:hint="default"/>
          <w:lang w:val="en-US" w:eastAsia="zh-CN"/>
        </w:rPr>
      </w:pPr>
      <w:r>
        <w:rPr>
          <w:rFonts w:hint="eastAsia"/>
          <w:highlight w:val="red"/>
          <w:lang w:val="en-US" w:eastAsia="zh-CN"/>
        </w:rPr>
        <w:t>难点2，</w:t>
      </w:r>
      <w:r>
        <w:rPr>
          <w:rFonts w:hint="eastAsia"/>
          <w:lang w:val="en-US" w:eastAsia="zh-CN"/>
        </w:rPr>
        <w:t>如何生成高层的routing graph图（城市干线）。有大量的起点终点对，如何把它们合并到有限数量的图，方便采用cp-sat求解器求解，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7"/>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7F41C021">
      <w:pPr>
        <w:pStyle w:val="4"/>
        <w:bidi w:val="0"/>
        <w:rPr>
          <w:rFonts w:hint="eastAsia"/>
          <w:lang w:val="en-US" w:eastAsia="zh-CN"/>
        </w:rPr>
      </w:pPr>
      <w:bookmarkStart w:id="11" w:name="_Toc29102"/>
      <w:r>
        <w:rPr>
          <w:rFonts w:hint="eastAsia"/>
          <w:lang w:val="en-US" w:eastAsia="zh-CN"/>
        </w:rPr>
        <w:t>局部布线细节与优化</w:t>
      </w:r>
      <w:bookmarkEnd w:id="11"/>
    </w:p>
    <w:p w14:paraId="5FBAB7A2">
      <w:pPr>
        <w:bidi w:val="0"/>
        <w:rPr>
          <w:rFonts w:hint="default"/>
          <w:lang w:val="en-US" w:eastAsia="zh-CN"/>
        </w:rPr>
      </w:pPr>
      <w:r>
        <w:rPr>
          <w:rFonts w:hint="eastAsia"/>
          <w:lang w:val="en-US" w:eastAsia="zh-CN"/>
        </w:rPr>
        <w:t>在解决了所有的主干、分支大布局后，需要考虑的细节约束，比如在一个小范围内如何与障碍保持安全距离，如何规避一起危险区域比如热区、电磁区等，这个目前考虑采用A*和SDF场（吸引排斥），完干线节点的互联和区域细分线路的布局。目前的方案是A*的基础上，通过场以及梯度引导线路方向，在贴合表面及其法向向量设定的前提下，通过程序生成距离场的方式，A*的启发函数收到距离场影响，路径成本也受到距离场的影响。后续还要考虑对A*路径的平滑处理。</w:t>
      </w:r>
    </w:p>
    <w:p w14:paraId="7E32E9D7">
      <w:pPr>
        <w:bidi w:val="0"/>
        <w:rPr>
          <w:rFonts w:hint="eastAsia"/>
          <w:lang w:val="en-US" w:eastAsia="zh-CN"/>
        </w:rPr>
      </w:pPr>
      <w:r>
        <w:rPr>
          <w:rFonts w:hint="eastAsia"/>
          <w:lang w:val="en-US" w:eastAsia="zh-CN"/>
        </w:rPr>
        <w:t>是否采用整数规划，因为这个方式下数学模型优美完备，并且方便表征各种约束条件，这个需要有一个好的求解器solver，开源求解器or-tools试过，主要困难是约束的数学表达还是比较有技巧性。</w:t>
      </w:r>
    </w:p>
    <w:p w14:paraId="1C3E0C3E">
      <w:pPr>
        <w:pStyle w:val="3"/>
        <w:bidi w:val="0"/>
        <w:rPr>
          <w:rFonts w:hint="default"/>
          <w:lang w:val="en-US" w:eastAsia="zh-CN"/>
        </w:rPr>
      </w:pPr>
      <w:bookmarkStart w:id="12" w:name="_Toc32505"/>
      <w:r>
        <w:rPr>
          <w:rFonts w:hint="eastAsia"/>
          <w:lang w:val="en-US" w:eastAsia="zh-CN"/>
        </w:rPr>
        <w:t>算法结果可视化</w:t>
      </w:r>
      <w:bookmarkEnd w:id="12"/>
    </w:p>
    <w:p w14:paraId="78DFB367">
      <w:pPr>
        <w:bidi w:val="0"/>
        <w:rPr>
          <w:rFonts w:hint="default"/>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要求能够同时支持三维和二维的可视化，二维方便对算法进行直观评估，三维为最终效果要求。</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13" w:name="_Toc5714"/>
      <w:r>
        <w:rPr>
          <w:rFonts w:hint="eastAsia"/>
          <w:lang w:val="en-US" w:eastAsia="zh-CN"/>
        </w:rPr>
        <w:t>预装软件</w:t>
      </w:r>
      <w:bookmarkEnd w:id="13"/>
    </w:p>
    <w:p w14:paraId="0AE5B74A">
      <w:pPr>
        <w:pStyle w:val="3"/>
        <w:bidi w:val="0"/>
        <w:rPr>
          <w:rFonts w:hint="default"/>
          <w:highlight w:val="none"/>
          <w:lang w:val="en-US" w:eastAsia="zh-CN"/>
        </w:rPr>
      </w:pPr>
      <w:bookmarkStart w:id="14" w:name="_Toc4098"/>
      <w:r>
        <w:rPr>
          <w:rFonts w:hint="eastAsia"/>
          <w:highlight w:val="none"/>
          <w:lang w:val="en-US" w:eastAsia="zh-CN"/>
        </w:rPr>
        <w:t>Windows下试用VSC与远程Linux服务器联合开发</w:t>
      </w:r>
    </w:p>
    <w:bookmarkEnd w:id="14"/>
    <w:p w14:paraId="0D10BB64">
      <w:pPr>
        <w:bidi w:val="0"/>
        <w:rPr>
          <w:rFonts w:hint="eastAsia"/>
          <w:lang w:val="en-US" w:eastAsia="zh-CN"/>
        </w:rPr>
      </w:pPr>
      <w:r>
        <w:rPr>
          <w:rFonts w:hint="eastAsia"/>
          <w:lang w:val="en-US" w:eastAsia="zh-CN"/>
        </w:rPr>
        <w:t>（1）VSC插件安装</w:t>
      </w:r>
    </w:p>
    <w:p w14:paraId="44F67B8E">
      <w:pPr>
        <w:bidi w:val="0"/>
        <w:rPr>
          <w:rFonts w:hint="eastAsia"/>
          <w:lang w:val="en-US" w:eastAsia="zh-CN"/>
        </w:rPr>
      </w:pPr>
      <w:r>
        <w:rPr>
          <w:rFonts w:hint="eastAsia"/>
          <w:lang w:val="en-US" w:eastAsia="zh-CN"/>
        </w:rPr>
        <w:t>Windows上安装最新的VSC，启动之后，本地安装Remote-SSH插件，为了开发Python方便，远程VSC安装一个Python扩展。</w:t>
      </w:r>
    </w:p>
    <w:p w14:paraId="3F7CDD9D">
      <w:pPr>
        <w:bidi w:val="0"/>
        <w:ind w:left="0" w:leftChars="0" w:firstLine="0" w:firstLineChars="0"/>
      </w:pPr>
      <w:r>
        <w:drawing>
          <wp:inline distT="0" distB="0" distL="114300" distR="114300">
            <wp:extent cx="2586355" cy="1751330"/>
            <wp:effectExtent l="0" t="0" r="444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2586355" cy="1751330"/>
                    </a:xfrm>
                    <a:prstGeom prst="rect">
                      <a:avLst/>
                    </a:prstGeom>
                    <a:noFill/>
                    <a:ln>
                      <a:noFill/>
                    </a:ln>
                  </pic:spPr>
                </pic:pic>
              </a:graphicData>
            </a:graphic>
          </wp:inline>
        </w:drawing>
      </w:r>
      <w:r>
        <w:drawing>
          <wp:inline distT="0" distB="0" distL="114300" distR="114300">
            <wp:extent cx="2588260" cy="1752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stretch>
                      <a:fillRect/>
                    </a:stretch>
                  </pic:blipFill>
                  <pic:spPr>
                    <a:xfrm>
                      <a:off x="0" y="0"/>
                      <a:ext cx="2588260" cy="1752600"/>
                    </a:xfrm>
                    <a:prstGeom prst="rect">
                      <a:avLst/>
                    </a:prstGeom>
                    <a:noFill/>
                    <a:ln>
                      <a:noFill/>
                    </a:ln>
                  </pic:spPr>
                </pic:pic>
              </a:graphicData>
            </a:graphic>
          </wp:inline>
        </w:drawing>
      </w:r>
    </w:p>
    <w:p w14:paraId="7CA9AD16">
      <w:pPr>
        <w:bidi w:val="0"/>
        <w:rPr>
          <w:rFonts w:hint="eastAsia"/>
          <w:lang w:val="en-US" w:eastAsia="zh-CN"/>
        </w:rPr>
      </w:pPr>
      <w:r>
        <w:rPr>
          <w:rFonts w:hint="eastAsia"/>
          <w:lang w:val="en-US" w:eastAsia="zh-CN"/>
        </w:rPr>
        <w:t>（2）在VSC中激活ssh连接到云端linux</w:t>
      </w:r>
    </w:p>
    <w:p w14:paraId="5CCF4B94">
      <w:pPr>
        <w:bidi w:val="0"/>
        <w:rPr>
          <w:rFonts w:hint="eastAsia"/>
          <w:lang w:val="en-US" w:eastAsia="zh-CN"/>
        </w:rPr>
      </w:pPr>
      <w:r>
        <w:rPr>
          <w:rFonts w:hint="eastAsia"/>
          <w:lang w:val="en-US" w:eastAsia="zh-CN"/>
        </w:rPr>
        <w:t>在 VS Code 中，按 F1 打开命令面板</w:t>
      </w:r>
    </w:p>
    <w:p w14:paraId="27D1DAB6">
      <w:pPr>
        <w:bidi w:val="0"/>
        <w:rPr>
          <w:rFonts w:hint="default"/>
          <w:lang w:val="en-US" w:eastAsia="zh-CN"/>
        </w:rPr>
      </w:pPr>
      <w:r>
        <w:rPr>
          <w:rFonts w:hint="eastAsia"/>
          <w:lang w:val="en-US" w:eastAsia="zh-CN"/>
        </w:rPr>
        <w:t>输入 "Remote-SSH: Connect to Host..."，选择 "Add New SSH Host"，之后按照提示，输入ssh linux@175.155.64.171，直接连接没有输入端口，会失败，在命令栏，按F1键，输入remote-ssh，查配置，打开配置文件，如下。</w:t>
      </w:r>
    </w:p>
    <w:p w14:paraId="5ADD45A5">
      <w:pPr>
        <w:bidi w:val="0"/>
        <w:ind w:left="0" w:leftChars="0" w:firstLine="0" w:firstLineChars="0"/>
        <w:rPr>
          <w:rFonts w:hint="default"/>
          <w:lang w:val="en-US" w:eastAsia="zh-CN"/>
        </w:rPr>
      </w:pPr>
      <w:r>
        <w:drawing>
          <wp:inline distT="0" distB="0" distL="114300" distR="114300">
            <wp:extent cx="2616200" cy="1771650"/>
            <wp:effectExtent l="0" t="0" r="1270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0"/>
                    <a:stretch>
                      <a:fillRect/>
                    </a:stretch>
                  </pic:blipFill>
                  <pic:spPr>
                    <a:xfrm>
                      <a:off x="0" y="0"/>
                      <a:ext cx="2616200" cy="1771650"/>
                    </a:xfrm>
                    <a:prstGeom prst="rect">
                      <a:avLst/>
                    </a:prstGeom>
                    <a:noFill/>
                    <a:ln>
                      <a:noFill/>
                    </a:ln>
                  </pic:spPr>
                </pic:pic>
              </a:graphicData>
            </a:graphic>
          </wp:inline>
        </w:drawing>
      </w:r>
      <w:r>
        <w:drawing>
          <wp:inline distT="0" distB="0" distL="114300" distR="114300">
            <wp:extent cx="2616200" cy="1771650"/>
            <wp:effectExtent l="0" t="0" r="1270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1"/>
                    <a:stretch>
                      <a:fillRect/>
                    </a:stretch>
                  </pic:blipFill>
                  <pic:spPr>
                    <a:xfrm>
                      <a:off x="0" y="0"/>
                      <a:ext cx="2616200" cy="1771650"/>
                    </a:xfrm>
                    <a:prstGeom prst="rect">
                      <a:avLst/>
                    </a:prstGeom>
                    <a:noFill/>
                    <a:ln>
                      <a:noFill/>
                    </a:ln>
                  </pic:spPr>
                </pic:pic>
              </a:graphicData>
            </a:graphic>
          </wp:inline>
        </w:drawing>
      </w:r>
    </w:p>
    <w:p w14:paraId="590CC2C8">
      <w:pPr>
        <w:bidi w:val="0"/>
        <w:rPr>
          <w:rFonts w:hint="default"/>
          <w:lang w:val="en-US" w:eastAsia="zh-CN"/>
        </w:rPr>
      </w:pPr>
      <w:r>
        <w:rPr>
          <w:rFonts w:hint="eastAsia"/>
          <w:lang w:val="en-US" w:eastAsia="zh-CN"/>
        </w:rPr>
        <w:t>根据云端信息配置配置文件，如下。</w:t>
      </w:r>
    </w:p>
    <w:p w14:paraId="5E59D1E0">
      <w:pPr>
        <w:pStyle w:val="28"/>
        <w:bidi w:val="0"/>
        <w:rPr>
          <w:rFonts w:hint="eastAsia"/>
          <w:lang w:val="en-US" w:eastAsia="zh-CN"/>
        </w:rPr>
      </w:pPr>
      <w:r>
        <w:rPr>
          <w:rFonts w:hint="eastAsia"/>
          <w:lang w:val="en-US" w:eastAsia="zh-CN"/>
        </w:rPr>
        <w:t>Host 175.155.64.171</w:t>
      </w:r>
    </w:p>
    <w:p w14:paraId="14BA7255">
      <w:pPr>
        <w:pStyle w:val="28"/>
        <w:bidi w:val="0"/>
        <w:rPr>
          <w:rFonts w:hint="eastAsia"/>
          <w:lang w:val="en-US" w:eastAsia="zh-CN"/>
        </w:rPr>
      </w:pPr>
      <w:r>
        <w:rPr>
          <w:rFonts w:hint="eastAsia"/>
          <w:lang w:val="en-US" w:eastAsia="zh-CN"/>
        </w:rPr>
        <w:t xml:space="preserve">  HostName 175.155.64.171</w:t>
      </w:r>
    </w:p>
    <w:p w14:paraId="115481D4">
      <w:pPr>
        <w:pStyle w:val="28"/>
        <w:bidi w:val="0"/>
        <w:rPr>
          <w:rFonts w:hint="eastAsia"/>
          <w:lang w:val="en-US" w:eastAsia="zh-CN"/>
        </w:rPr>
      </w:pPr>
      <w:r>
        <w:rPr>
          <w:rFonts w:hint="eastAsia"/>
          <w:lang w:val="en-US" w:eastAsia="zh-CN"/>
        </w:rPr>
        <w:t xml:space="preserve">  Port 24130</w:t>
      </w:r>
    </w:p>
    <w:p w14:paraId="3A7413AF">
      <w:pPr>
        <w:pStyle w:val="28"/>
        <w:bidi w:val="0"/>
        <w:rPr>
          <w:rFonts w:hint="eastAsia"/>
          <w:lang w:val="en-US" w:eastAsia="zh-CN"/>
        </w:rPr>
      </w:pPr>
      <w:r>
        <w:rPr>
          <w:rFonts w:hint="eastAsia"/>
          <w:lang w:val="en-US" w:eastAsia="zh-CN"/>
        </w:rPr>
        <w:t xml:space="preserve">  User linux</w:t>
      </w:r>
    </w:p>
    <w:p w14:paraId="30EC0766">
      <w:pPr>
        <w:bidi w:val="0"/>
        <w:rPr>
          <w:rFonts w:hint="eastAsia"/>
          <w:lang w:val="en-US" w:eastAsia="zh-CN"/>
        </w:rPr>
      </w:pPr>
      <w:r>
        <w:rPr>
          <w:rFonts w:hint="eastAsia"/>
          <w:lang w:val="en-US" w:eastAsia="zh-CN"/>
        </w:rPr>
        <w:t>再次按 F1 ，选择连接刚才主机，输入密码即可。</w:t>
      </w:r>
    </w:p>
    <w:p w14:paraId="7D88179B">
      <w:pPr>
        <w:bidi w:val="0"/>
        <w:ind w:left="0" w:leftChars="0" w:firstLine="0" w:firstLineChars="0"/>
        <w:jc w:val="center"/>
        <w:rPr>
          <w:rFonts w:hint="default"/>
          <w:lang w:val="en-US" w:eastAsia="zh-CN"/>
        </w:rPr>
      </w:pPr>
      <w:r>
        <w:drawing>
          <wp:inline distT="0" distB="0" distL="114300" distR="114300">
            <wp:extent cx="2055495" cy="1511935"/>
            <wp:effectExtent l="0" t="0" r="190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2"/>
                    <a:stretch>
                      <a:fillRect/>
                    </a:stretch>
                  </pic:blipFill>
                  <pic:spPr>
                    <a:xfrm>
                      <a:off x="0" y="0"/>
                      <a:ext cx="2055495" cy="1511935"/>
                    </a:xfrm>
                    <a:prstGeom prst="rect">
                      <a:avLst/>
                    </a:prstGeom>
                    <a:noFill/>
                    <a:ln>
                      <a:noFill/>
                    </a:ln>
                  </pic:spPr>
                </pic:pic>
              </a:graphicData>
            </a:graphic>
          </wp:inline>
        </w:drawing>
      </w:r>
    </w:p>
    <w:p w14:paraId="5A4CBBCE">
      <w:pPr>
        <w:bidi w:val="0"/>
        <w:rPr>
          <w:rFonts w:hint="default"/>
          <w:lang w:val="en-US" w:eastAsia="zh-CN"/>
        </w:rPr>
      </w:pPr>
      <w:r>
        <w:rPr>
          <w:rFonts w:hint="eastAsia"/>
          <w:lang w:val="en-US" w:eastAsia="zh-CN"/>
        </w:rPr>
        <w:t>（3）安装uv包管理器，下载工程，同步虚拟环境。</w:t>
      </w:r>
    </w:p>
    <w:p w14:paraId="65A94E13">
      <w:pPr>
        <w:pStyle w:val="27"/>
        <w:bidi w:val="0"/>
        <w:rPr>
          <w:rFonts w:hint="eastAsia"/>
          <w:lang w:val="en-US" w:eastAsia="zh-CN"/>
        </w:rPr>
      </w:pPr>
      <w:r>
        <w:rPr>
          <w:rFonts w:hint="eastAsia"/>
          <w:lang w:val="en-US" w:eastAsia="zh-CN"/>
        </w:rPr>
        <w:t>wget -qO- https://astral.sh/uv/install.sh | sh</w:t>
      </w:r>
    </w:p>
    <w:p w14:paraId="58924A1D">
      <w:pPr>
        <w:pStyle w:val="27"/>
        <w:bidi w:val="0"/>
        <w:rPr>
          <w:rFonts w:hint="eastAsia"/>
          <w:lang w:val="en-US" w:eastAsia="zh-CN"/>
        </w:rPr>
      </w:pPr>
      <w:r>
        <w:rPr>
          <w:rFonts w:hint="eastAsia"/>
          <w:lang w:val="en-US" w:eastAsia="zh-CN"/>
        </w:rPr>
        <w:t>. ~/.bashrc</w:t>
      </w:r>
    </w:p>
    <w:p w14:paraId="2C3B447B">
      <w:pPr>
        <w:pStyle w:val="27"/>
        <w:bidi w:val="0"/>
        <w:rPr>
          <w:rFonts w:hint="eastAsia"/>
          <w:lang w:val="en-US" w:eastAsia="zh-CN"/>
        </w:rPr>
      </w:pPr>
      <w:r>
        <w:rPr>
          <w:rFonts w:hint="eastAsia"/>
          <w:lang w:val="en-US" w:eastAsia="zh-CN"/>
        </w:rPr>
        <w:t>uv --version</w:t>
      </w:r>
    </w:p>
    <w:p w14:paraId="759796A5">
      <w:pPr>
        <w:pStyle w:val="27"/>
        <w:bidi w:val="0"/>
        <w:rPr>
          <w:rFonts w:hint="eastAsia"/>
          <w:lang w:val="en-US" w:eastAsia="zh-CN"/>
        </w:rPr>
      </w:pPr>
      <w:r>
        <w:rPr>
          <w:rFonts w:hint="eastAsia"/>
          <w:lang w:val="en-US" w:eastAsia="zh-CN"/>
        </w:rPr>
        <w:t>cd ~/proj</w:t>
      </w:r>
    </w:p>
    <w:p w14:paraId="6DF6FC42">
      <w:pPr>
        <w:pStyle w:val="27"/>
        <w:bidi w:val="0"/>
        <w:rPr>
          <w:rFonts w:hint="default"/>
          <w:lang w:val="en-US" w:eastAsia="zh-CN"/>
        </w:rPr>
      </w:pPr>
      <w:r>
        <w:rPr>
          <w:rFonts w:hint="default"/>
          <w:lang w:val="en-US" w:eastAsia="zh-CN"/>
        </w:rPr>
        <w:t>git clone https://github.com/lvyv/auto_harness_layout</w:t>
      </w:r>
    </w:p>
    <w:p w14:paraId="49EB1386">
      <w:pPr>
        <w:pStyle w:val="27"/>
        <w:bidi w:val="0"/>
        <w:rPr>
          <w:rFonts w:hint="eastAsia"/>
          <w:lang w:val="en-US" w:eastAsia="zh-CN"/>
        </w:rPr>
      </w:pPr>
      <w:r>
        <w:rPr>
          <w:rFonts w:hint="eastAsia"/>
          <w:lang w:val="en-US" w:eastAsia="zh-CN"/>
        </w:rPr>
        <w:t>cd auto_harness_layout</w:t>
      </w:r>
    </w:p>
    <w:p w14:paraId="136B55CF">
      <w:pPr>
        <w:pStyle w:val="27"/>
        <w:bidi w:val="0"/>
        <w:rPr>
          <w:rFonts w:hint="eastAsia"/>
          <w:lang w:val="en-US" w:eastAsia="zh-CN"/>
        </w:rPr>
      </w:pPr>
      <w:r>
        <w:rPr>
          <w:rFonts w:hint="eastAsia"/>
          <w:lang w:val="en-US" w:eastAsia="zh-CN"/>
        </w:rPr>
        <w:t>uv sync</w:t>
      </w:r>
    </w:p>
    <w:p w14:paraId="24BBC619">
      <w:pPr>
        <w:bidi w:val="0"/>
        <w:rPr>
          <w:rFonts w:hint="default"/>
          <w:lang w:val="en-US" w:eastAsia="zh-CN"/>
        </w:rPr>
      </w:pPr>
    </w:p>
    <w:p w14:paraId="113D5F2E">
      <w:pPr>
        <w:bidi w:val="0"/>
        <w:ind w:left="0" w:leftChars="0" w:firstLine="0" w:firstLineChars="0"/>
        <w:rPr>
          <w:rFonts w:hint="eastAsia"/>
          <w:lang w:val="en-US" w:eastAsia="zh-CN"/>
        </w:rPr>
      </w:pPr>
      <w:r>
        <w:drawing>
          <wp:inline distT="0" distB="0" distL="114300" distR="114300">
            <wp:extent cx="2604135" cy="1763395"/>
            <wp:effectExtent l="0" t="0" r="571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3"/>
                    <a:stretch>
                      <a:fillRect/>
                    </a:stretch>
                  </pic:blipFill>
                  <pic:spPr>
                    <a:xfrm>
                      <a:off x="0" y="0"/>
                      <a:ext cx="2604135" cy="1763395"/>
                    </a:xfrm>
                    <a:prstGeom prst="rect">
                      <a:avLst/>
                    </a:prstGeom>
                    <a:noFill/>
                    <a:ln>
                      <a:noFill/>
                    </a:ln>
                  </pic:spPr>
                </pic:pic>
              </a:graphicData>
            </a:graphic>
          </wp:inline>
        </w:drawing>
      </w:r>
      <w:r>
        <w:drawing>
          <wp:inline distT="0" distB="0" distL="114300" distR="114300">
            <wp:extent cx="2604135" cy="1763395"/>
            <wp:effectExtent l="0" t="0" r="5715"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4"/>
                    <a:stretch>
                      <a:fillRect/>
                    </a:stretch>
                  </pic:blipFill>
                  <pic:spPr>
                    <a:xfrm>
                      <a:off x="0" y="0"/>
                      <a:ext cx="2604135" cy="1763395"/>
                    </a:xfrm>
                    <a:prstGeom prst="rect">
                      <a:avLst/>
                    </a:prstGeom>
                    <a:noFill/>
                    <a:ln>
                      <a:noFill/>
                    </a:ln>
                  </pic:spPr>
                </pic:pic>
              </a:graphicData>
            </a:graphic>
          </wp:inline>
        </w:drawing>
      </w:r>
    </w:p>
    <w:p w14:paraId="6BC40E70">
      <w:pPr>
        <w:bidi w:val="0"/>
        <w:rPr>
          <w:rFonts w:hint="eastAsia"/>
          <w:lang w:val="en-US" w:eastAsia="zh-CN"/>
        </w:rPr>
      </w:pPr>
      <w:r>
        <w:rPr>
          <w:rFonts w:hint="eastAsia"/>
          <w:lang w:val="en-US" w:eastAsia="zh-CN"/>
        </w:rPr>
        <w:t>（4）配置VSC使用的虚拟环境，确保解释器，python都是uv创建的虚拟环境，就可以使用vsc的左侧调试按钮，调测python源码。</w:t>
      </w:r>
    </w:p>
    <w:p w14:paraId="7BC5F3AB">
      <w:pPr>
        <w:bidi w:val="0"/>
        <w:ind w:left="0" w:leftChars="0" w:firstLine="0" w:firstLineChars="0"/>
        <w:rPr>
          <w:rFonts w:hint="default"/>
          <w:lang w:val="en-US" w:eastAsia="zh-CN"/>
        </w:rPr>
      </w:pPr>
      <w:r>
        <w:drawing>
          <wp:inline distT="0" distB="0" distL="114300" distR="114300">
            <wp:extent cx="2592070" cy="1755140"/>
            <wp:effectExtent l="0" t="0" r="17780" b="165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5"/>
                    <a:stretch>
                      <a:fillRect/>
                    </a:stretch>
                  </pic:blipFill>
                  <pic:spPr>
                    <a:xfrm>
                      <a:off x="0" y="0"/>
                      <a:ext cx="2592070" cy="1755140"/>
                    </a:xfrm>
                    <a:prstGeom prst="rect">
                      <a:avLst/>
                    </a:prstGeom>
                    <a:noFill/>
                    <a:ln>
                      <a:noFill/>
                    </a:ln>
                  </pic:spPr>
                </pic:pic>
              </a:graphicData>
            </a:graphic>
          </wp:inline>
        </w:drawing>
      </w:r>
      <w:r>
        <w:drawing>
          <wp:inline distT="0" distB="0" distL="114300" distR="114300">
            <wp:extent cx="2591435" cy="1755140"/>
            <wp:effectExtent l="0" t="0" r="18415" b="165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6"/>
                    <a:stretch>
                      <a:fillRect/>
                    </a:stretch>
                  </pic:blipFill>
                  <pic:spPr>
                    <a:xfrm>
                      <a:off x="0" y="0"/>
                      <a:ext cx="2591435" cy="1755140"/>
                    </a:xfrm>
                    <a:prstGeom prst="rect">
                      <a:avLst/>
                    </a:prstGeom>
                    <a:noFill/>
                    <a:ln>
                      <a:noFill/>
                    </a:ln>
                  </pic:spPr>
                </pic:pic>
              </a:graphicData>
            </a:graphic>
          </wp:inline>
        </w:drawing>
      </w:r>
    </w:p>
    <w:p w14:paraId="1983761D">
      <w:pPr>
        <w:pStyle w:val="3"/>
        <w:bidi w:val="0"/>
        <w:rPr>
          <w:rFonts w:hint="default"/>
          <w:lang w:val="en-US"/>
        </w:rPr>
      </w:pPr>
      <w:r>
        <w:rPr>
          <w:rFonts w:hint="eastAsia"/>
          <w:lang w:val="en-US" w:eastAsia="zh-CN"/>
        </w:rPr>
        <w:t>opencode</w:t>
      </w:r>
    </w:p>
    <w:p w14:paraId="372C4744">
      <w:pPr>
        <w:rPr>
          <w:rFonts w:hint="default"/>
          <w:lang w:val="en-US"/>
        </w:rPr>
      </w:pPr>
      <w:r>
        <w:rPr>
          <w:rFonts w:hint="default"/>
          <w:lang w:val="en-US"/>
        </w:rPr>
        <w:t>https://www.youtube.com/watch?v=JYVTUU9ClUA</w:t>
      </w:r>
    </w:p>
    <w:p w14:paraId="5B1B3D78">
      <w:pPr>
        <w:rPr>
          <w:rFonts w:hint="eastAsia"/>
          <w:lang w:val="en-US" w:eastAsia="zh-CN"/>
        </w:rPr>
      </w:pPr>
      <w:r>
        <w:rPr>
          <w:rFonts w:hint="eastAsia"/>
          <w:lang w:val="en-US" w:eastAsia="zh-CN"/>
        </w:rPr>
        <w:t>（1）安装nvm和node基础环境。</w:t>
      </w:r>
    </w:p>
    <w:p w14:paraId="662E1B72">
      <w:pPr>
        <w:pStyle w:val="27"/>
        <w:bidi w:val="0"/>
        <w:rPr>
          <w:rFonts w:hint="default"/>
          <w:lang w:val="en-US" w:eastAsia="zh-CN"/>
        </w:rPr>
      </w:pPr>
      <w:r>
        <w:rPr>
          <w:rFonts w:hint="default"/>
          <w:lang w:val="en-US" w:eastAsia="zh-CN"/>
        </w:rPr>
        <w:t>curl -o- https://raw.githubusercontent.com/nvm-sh/nvm/v0.39.7/install.sh | bash</w:t>
      </w:r>
    </w:p>
    <w:p w14:paraId="51EB1669">
      <w:pPr>
        <w:rPr>
          <w:rFonts w:hint="eastAsia"/>
          <w:lang w:val="en-US" w:eastAsia="zh-CN"/>
        </w:rPr>
      </w:pPr>
      <w:r>
        <w:rPr>
          <w:rFonts w:hint="eastAsia"/>
          <w:lang w:val="en-US" w:eastAsia="zh-CN"/>
        </w:rPr>
        <w:t>退出登录再重新登录即可。</w:t>
      </w:r>
    </w:p>
    <w:p w14:paraId="0F7D2CF1">
      <w:pPr>
        <w:pStyle w:val="27"/>
        <w:bidi w:val="0"/>
        <w:rPr>
          <w:rFonts w:hint="eastAsia"/>
          <w:lang w:val="en-US" w:eastAsia="zh-CN"/>
        </w:rPr>
      </w:pPr>
      <w:r>
        <w:rPr>
          <w:rFonts w:hint="eastAsia"/>
          <w:lang w:val="en-US" w:eastAsia="zh-CN"/>
        </w:rPr>
        <w:t>nvm --version</w:t>
      </w:r>
    </w:p>
    <w:p w14:paraId="7064F0E0">
      <w:pPr>
        <w:pStyle w:val="27"/>
        <w:bidi w:val="0"/>
        <w:rPr>
          <w:rFonts w:hint="eastAsia"/>
          <w:lang w:val="en-US" w:eastAsia="zh-CN"/>
        </w:rPr>
      </w:pPr>
      <w:r>
        <w:rPr>
          <w:rFonts w:hint="eastAsia"/>
          <w:lang w:val="en-US" w:eastAsia="zh-CN"/>
        </w:rPr>
        <w:t>nvm install 24</w:t>
      </w:r>
    </w:p>
    <w:p w14:paraId="0EC5FD2F">
      <w:pPr>
        <w:pStyle w:val="27"/>
        <w:bidi w:val="0"/>
        <w:rPr>
          <w:rFonts w:hint="eastAsia"/>
          <w:lang w:val="en-US" w:eastAsia="zh-CN"/>
        </w:rPr>
      </w:pPr>
      <w:r>
        <w:rPr>
          <w:rFonts w:hint="eastAsia"/>
          <w:lang w:val="en-US" w:eastAsia="zh-CN"/>
        </w:rPr>
        <w:t>nvm list</w:t>
      </w:r>
    </w:p>
    <w:p w14:paraId="23B1BC1B">
      <w:pPr>
        <w:rPr>
          <w:rFonts w:hint="eastAsia"/>
          <w:lang w:val="en-US" w:eastAsia="zh-CN"/>
        </w:rPr>
      </w:pPr>
      <w:r>
        <w:rPr>
          <w:rFonts w:hint="eastAsia"/>
          <w:lang w:val="en-US" w:eastAsia="zh-CN"/>
        </w:rPr>
        <w:t>（2）安装opencode命令行工具，之前确认node为22以上版本，我们是24。</w:t>
      </w:r>
    </w:p>
    <w:p w14:paraId="4522846A">
      <w:pPr>
        <w:pStyle w:val="27"/>
        <w:bidi w:val="0"/>
        <w:rPr>
          <w:rFonts w:hint="default"/>
          <w:lang w:val="en-US" w:eastAsia="zh-CN"/>
        </w:rPr>
      </w:pPr>
      <w:r>
        <w:rPr>
          <w:rFonts w:hint="eastAsia"/>
          <w:lang w:val="en-US" w:eastAsia="zh-CN"/>
        </w:rPr>
        <w:t>node --version</w:t>
      </w:r>
    </w:p>
    <w:p w14:paraId="68402993">
      <w:pPr>
        <w:pStyle w:val="27"/>
        <w:bidi w:val="0"/>
        <w:rPr>
          <w:rFonts w:hint="default"/>
          <w:lang w:val="en-US" w:eastAsia="zh-CN"/>
        </w:rPr>
      </w:pPr>
      <w:r>
        <w:rPr>
          <w:rFonts w:hint="default"/>
          <w:lang w:val="en-US" w:eastAsia="zh-CN"/>
        </w:rPr>
        <w:t>npm i -g opencode-ai</w:t>
      </w:r>
    </w:p>
    <w:p w14:paraId="17B99C39">
      <w:pPr>
        <w:pStyle w:val="27"/>
        <w:bidi w:val="0"/>
        <w:rPr>
          <w:rFonts w:hint="eastAsia"/>
          <w:lang w:val="en-US" w:eastAsia="zh-CN"/>
        </w:rPr>
      </w:pPr>
      <w:r>
        <w:rPr>
          <w:rFonts w:hint="eastAsia"/>
          <w:lang w:val="en-US" w:eastAsia="zh-CN"/>
        </w:rPr>
        <w:t>opencode</w:t>
      </w:r>
    </w:p>
    <w:p w14:paraId="216765A7">
      <w:pPr>
        <w:ind w:left="0" w:leftChars="0" w:firstLine="0" w:firstLineChars="0"/>
        <w:rPr>
          <w:rFonts w:hint="default"/>
          <w:lang w:val="en-US" w:eastAsia="zh-CN"/>
        </w:rPr>
      </w:pPr>
      <w:r>
        <w:drawing>
          <wp:inline distT="0" distB="0" distL="114300" distR="114300">
            <wp:extent cx="5266690" cy="2853055"/>
            <wp:effectExtent l="0" t="0" r="10160" b="444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7"/>
                    <a:stretch>
                      <a:fillRect/>
                    </a:stretch>
                  </pic:blipFill>
                  <pic:spPr>
                    <a:xfrm>
                      <a:off x="0" y="0"/>
                      <a:ext cx="5266690" cy="2853055"/>
                    </a:xfrm>
                    <a:prstGeom prst="rect">
                      <a:avLst/>
                    </a:prstGeom>
                    <a:noFill/>
                    <a:ln>
                      <a:noFill/>
                    </a:ln>
                  </pic:spPr>
                </pic:pic>
              </a:graphicData>
            </a:graphic>
          </wp:inline>
        </w:drawing>
      </w:r>
    </w:p>
    <w:p w14:paraId="0EB068BC">
      <w:pPr>
        <w:rPr>
          <w:rFonts w:hint="default"/>
          <w:lang w:val="en-US" w:eastAsia="zh-CN"/>
        </w:rPr>
      </w:pPr>
    </w:p>
    <w:p w14:paraId="23F7A927">
      <w:pPr>
        <w:pStyle w:val="2"/>
        <w:bidi w:val="0"/>
        <w:rPr>
          <w:rFonts w:hint="default"/>
          <w:lang w:val="en-US"/>
        </w:rPr>
      </w:pPr>
      <w:bookmarkStart w:id="15" w:name="_Toc15309"/>
      <w:r>
        <w:rPr>
          <w:rFonts w:hint="eastAsia"/>
          <w:lang w:val="en-US" w:eastAsia="zh-CN"/>
        </w:rPr>
        <w:t>算法设计与实现</w:t>
      </w:r>
      <w:bookmarkEnd w:id="15"/>
    </w:p>
    <w:p w14:paraId="63EEFB89">
      <w:pPr>
        <w:pStyle w:val="2"/>
        <w:bidi w:val="0"/>
        <w:rPr>
          <w:rFonts w:hint="default"/>
          <w:lang w:val="en-US"/>
        </w:rPr>
      </w:pPr>
      <w:bookmarkStart w:id="16" w:name="_Toc19769"/>
      <w:r>
        <w:rPr>
          <w:rFonts w:hint="eastAsia"/>
          <w:lang w:val="en-US" w:eastAsia="zh-CN"/>
        </w:rPr>
        <w:t>参考文献</w:t>
      </w:r>
      <w:bookmarkEnd w:id="16"/>
    </w:p>
    <w:p w14:paraId="6AE0FE18">
      <w:pPr>
        <w:pStyle w:val="29"/>
        <w:bidi w:val="0"/>
        <w:rPr>
          <w:rFonts w:hint="default"/>
          <w:lang w:val="en-US" w:eastAsia="zh-CN"/>
        </w:rPr>
      </w:pPr>
      <w:bookmarkStart w:id="17" w:name="_Ref5959"/>
      <w:r>
        <w:rPr>
          <w:rFonts w:hint="eastAsia"/>
          <w:lang w:val="en-US" w:eastAsia="zh-CN"/>
        </w:rPr>
        <w:t>Karlsson T, Åblad E, Hermansson T, et al. Automatic cable harness layout routing in a customizable 3D environment[J]. Computer-Aided Design, 2024, 169: 103671.</w:t>
      </w:r>
      <w:bookmarkEnd w:id="17"/>
    </w:p>
    <w:p w14:paraId="22B25850">
      <w:pPr>
        <w:pStyle w:val="29"/>
        <w:bidi w:val="0"/>
        <w:rPr>
          <w:rFonts w:hint="default"/>
          <w:lang w:val="en-US"/>
        </w:rPr>
      </w:pPr>
      <w:bookmarkStart w:id="18"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8"/>
    </w:p>
    <w:p w14:paraId="699642B3">
      <w:pPr>
        <w:pStyle w:val="29"/>
        <w:bidi w:val="0"/>
        <w:rPr>
          <w:rFonts w:hint="default"/>
          <w:lang w:val="en-US"/>
        </w:rPr>
      </w:pPr>
      <w:bookmarkStart w:id="19" w:name="_Ref9574"/>
      <w:r>
        <w:rPr>
          <w:rFonts w:hint="default"/>
          <w:lang w:val="en-US"/>
        </w:rPr>
        <w:t>Hossain M S, Quddus H A, Cevahir Z, et al. Optimized and Routed Wiring Harness Based on Zonal Clustering Concept Using AI in the Automotive Industry[J]. IEEE Access, 2025.</w:t>
      </w:r>
      <w:bookmarkEnd w:id="19"/>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1F3115A"/>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C6031C"/>
    <w:rsid w:val="03D7413E"/>
    <w:rsid w:val="03FA7D21"/>
    <w:rsid w:val="03FF2CCC"/>
    <w:rsid w:val="04127E10"/>
    <w:rsid w:val="043754DC"/>
    <w:rsid w:val="045A0EE5"/>
    <w:rsid w:val="046427FD"/>
    <w:rsid w:val="04671968"/>
    <w:rsid w:val="046F5989"/>
    <w:rsid w:val="04B20877"/>
    <w:rsid w:val="04C7786B"/>
    <w:rsid w:val="04E14053"/>
    <w:rsid w:val="04EB4426"/>
    <w:rsid w:val="0551095C"/>
    <w:rsid w:val="057371F6"/>
    <w:rsid w:val="057E5F46"/>
    <w:rsid w:val="05896EEA"/>
    <w:rsid w:val="05AE2F09"/>
    <w:rsid w:val="05C105FE"/>
    <w:rsid w:val="05CC0260"/>
    <w:rsid w:val="05D2339D"/>
    <w:rsid w:val="05F43060"/>
    <w:rsid w:val="06317ACE"/>
    <w:rsid w:val="06532AA1"/>
    <w:rsid w:val="06844699"/>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62077"/>
    <w:rsid w:val="08DB5126"/>
    <w:rsid w:val="08F825C3"/>
    <w:rsid w:val="09015AC7"/>
    <w:rsid w:val="091D09C9"/>
    <w:rsid w:val="09251AC9"/>
    <w:rsid w:val="096B5AAE"/>
    <w:rsid w:val="099D217C"/>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76022"/>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0E84774"/>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D306A1"/>
    <w:rsid w:val="14D33C75"/>
    <w:rsid w:val="150506FC"/>
    <w:rsid w:val="15052FF3"/>
    <w:rsid w:val="15482F4B"/>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AD6A86"/>
    <w:rsid w:val="19B778F6"/>
    <w:rsid w:val="19BE5D1F"/>
    <w:rsid w:val="19D2434F"/>
    <w:rsid w:val="19F32CFC"/>
    <w:rsid w:val="19F73775"/>
    <w:rsid w:val="1A152C0C"/>
    <w:rsid w:val="1A163353"/>
    <w:rsid w:val="1A1B1764"/>
    <w:rsid w:val="1A292A43"/>
    <w:rsid w:val="1A4B2062"/>
    <w:rsid w:val="1A4B3D81"/>
    <w:rsid w:val="1A50529E"/>
    <w:rsid w:val="1A627E3C"/>
    <w:rsid w:val="1AAC257B"/>
    <w:rsid w:val="1AC81EC0"/>
    <w:rsid w:val="1AE55B88"/>
    <w:rsid w:val="1B0645DA"/>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A63AAA"/>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210A52"/>
    <w:rsid w:val="22411BFF"/>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4FC0DE6"/>
    <w:rsid w:val="25063C7D"/>
    <w:rsid w:val="252551BA"/>
    <w:rsid w:val="25483F68"/>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C64750"/>
    <w:rsid w:val="29E72C26"/>
    <w:rsid w:val="2A1A0B0F"/>
    <w:rsid w:val="2A1B6965"/>
    <w:rsid w:val="2A5858AD"/>
    <w:rsid w:val="2A7247BA"/>
    <w:rsid w:val="2A75047D"/>
    <w:rsid w:val="2A76172F"/>
    <w:rsid w:val="2AEA7E13"/>
    <w:rsid w:val="2B0923D6"/>
    <w:rsid w:val="2B270274"/>
    <w:rsid w:val="2B4564E3"/>
    <w:rsid w:val="2B7508C4"/>
    <w:rsid w:val="2B91730A"/>
    <w:rsid w:val="2BD64486"/>
    <w:rsid w:val="2BE61097"/>
    <w:rsid w:val="2BFF5EED"/>
    <w:rsid w:val="2C0F426C"/>
    <w:rsid w:val="2C2D7CE6"/>
    <w:rsid w:val="2C2E0863"/>
    <w:rsid w:val="2C3E3E58"/>
    <w:rsid w:val="2C7556CA"/>
    <w:rsid w:val="2C8E6DC5"/>
    <w:rsid w:val="2CEB3C00"/>
    <w:rsid w:val="2D1166CA"/>
    <w:rsid w:val="2D6F65C9"/>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2B32C2"/>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004C7E"/>
    <w:rsid w:val="352B003F"/>
    <w:rsid w:val="3534319D"/>
    <w:rsid w:val="354236A6"/>
    <w:rsid w:val="35484AEF"/>
    <w:rsid w:val="35813307"/>
    <w:rsid w:val="35993F4E"/>
    <w:rsid w:val="35C82C14"/>
    <w:rsid w:val="35CE1F01"/>
    <w:rsid w:val="35F331DE"/>
    <w:rsid w:val="36197F28"/>
    <w:rsid w:val="362E7150"/>
    <w:rsid w:val="363B2386"/>
    <w:rsid w:val="364A2ADC"/>
    <w:rsid w:val="36A328F9"/>
    <w:rsid w:val="36B7517D"/>
    <w:rsid w:val="36D72A25"/>
    <w:rsid w:val="36F81B09"/>
    <w:rsid w:val="36F82C81"/>
    <w:rsid w:val="370758D9"/>
    <w:rsid w:val="375A0F70"/>
    <w:rsid w:val="37903F55"/>
    <w:rsid w:val="37AE6C71"/>
    <w:rsid w:val="37BE3CA7"/>
    <w:rsid w:val="37C4182E"/>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B6103F"/>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6670EF"/>
    <w:rsid w:val="48AD6A2B"/>
    <w:rsid w:val="49177172"/>
    <w:rsid w:val="49194A27"/>
    <w:rsid w:val="492E435B"/>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5620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09086C"/>
    <w:rsid w:val="4D4A79DE"/>
    <w:rsid w:val="4D5F17F6"/>
    <w:rsid w:val="4D713E74"/>
    <w:rsid w:val="4D9E61F0"/>
    <w:rsid w:val="4DB4004D"/>
    <w:rsid w:val="4DCE0C36"/>
    <w:rsid w:val="4DD75B6E"/>
    <w:rsid w:val="4E064F02"/>
    <w:rsid w:val="4E3C3CC6"/>
    <w:rsid w:val="4E474908"/>
    <w:rsid w:val="4E4F4B57"/>
    <w:rsid w:val="4E650732"/>
    <w:rsid w:val="4E6A5D53"/>
    <w:rsid w:val="4E746112"/>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881E1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44746"/>
    <w:rsid w:val="565B6753"/>
    <w:rsid w:val="5664579B"/>
    <w:rsid w:val="56C24A06"/>
    <w:rsid w:val="56E30A07"/>
    <w:rsid w:val="57123C50"/>
    <w:rsid w:val="571B5F1F"/>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404B9F"/>
    <w:rsid w:val="5A4B60E3"/>
    <w:rsid w:val="5A6D58BB"/>
    <w:rsid w:val="5A7354BD"/>
    <w:rsid w:val="5A8F378D"/>
    <w:rsid w:val="5A9C7CB3"/>
    <w:rsid w:val="5AC27FC7"/>
    <w:rsid w:val="5ADA6011"/>
    <w:rsid w:val="5B0D1AA7"/>
    <w:rsid w:val="5B9640DD"/>
    <w:rsid w:val="5BB60E5B"/>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7F0725"/>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A07E69"/>
    <w:rsid w:val="61B2360C"/>
    <w:rsid w:val="61B41931"/>
    <w:rsid w:val="61DB3A72"/>
    <w:rsid w:val="62136B3D"/>
    <w:rsid w:val="622431AB"/>
    <w:rsid w:val="62367CBD"/>
    <w:rsid w:val="623B47D2"/>
    <w:rsid w:val="62523873"/>
    <w:rsid w:val="625C1EFC"/>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983786"/>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640F20"/>
    <w:rsid w:val="697E0347"/>
    <w:rsid w:val="69806A50"/>
    <w:rsid w:val="698A407E"/>
    <w:rsid w:val="69946214"/>
    <w:rsid w:val="69A4636F"/>
    <w:rsid w:val="69A8638C"/>
    <w:rsid w:val="69BC1ABD"/>
    <w:rsid w:val="69C12E2A"/>
    <w:rsid w:val="69C469DA"/>
    <w:rsid w:val="69C7256C"/>
    <w:rsid w:val="69D66B69"/>
    <w:rsid w:val="69FD372C"/>
    <w:rsid w:val="6A301889"/>
    <w:rsid w:val="6A345EB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EA6EFA"/>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243EB"/>
    <w:rsid w:val="700871C6"/>
    <w:rsid w:val="70101C14"/>
    <w:rsid w:val="704240DF"/>
    <w:rsid w:val="709E3FD7"/>
    <w:rsid w:val="709E6D0C"/>
    <w:rsid w:val="70C24230"/>
    <w:rsid w:val="70CF7383"/>
    <w:rsid w:val="70F704DB"/>
    <w:rsid w:val="715035D9"/>
    <w:rsid w:val="71A72B53"/>
    <w:rsid w:val="71B62FD2"/>
    <w:rsid w:val="7204371C"/>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060170"/>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036459"/>
    <w:rsid w:val="7C3A59E0"/>
    <w:rsid w:val="7C5C2457"/>
    <w:rsid w:val="7C5D12C1"/>
    <w:rsid w:val="7C5D3BAC"/>
    <w:rsid w:val="7C626053"/>
    <w:rsid w:val="7C711474"/>
    <w:rsid w:val="7C743439"/>
    <w:rsid w:val="7C794503"/>
    <w:rsid w:val="7CD31B02"/>
    <w:rsid w:val="7CD4777A"/>
    <w:rsid w:val="7CDD6D1F"/>
    <w:rsid w:val="7D1E0A6F"/>
    <w:rsid w:val="7D3672AF"/>
    <w:rsid w:val="7D374596"/>
    <w:rsid w:val="7D38322F"/>
    <w:rsid w:val="7D3F601B"/>
    <w:rsid w:val="7D5924E7"/>
    <w:rsid w:val="7D631FE5"/>
    <w:rsid w:val="7D6A6376"/>
    <w:rsid w:val="7DDC1100"/>
    <w:rsid w:val="7DE236BD"/>
    <w:rsid w:val="7DEF68F9"/>
    <w:rsid w:val="7E25414B"/>
    <w:rsid w:val="7E2F43E3"/>
    <w:rsid w:val="7E330803"/>
    <w:rsid w:val="7E5E4155"/>
    <w:rsid w:val="7E5E7714"/>
    <w:rsid w:val="7EA97E1C"/>
    <w:rsid w:val="7EBB1582"/>
    <w:rsid w:val="7EE355A9"/>
    <w:rsid w:val="7EED10AB"/>
    <w:rsid w:val="7F1038A7"/>
    <w:rsid w:val="7F29772F"/>
    <w:rsid w:val="7F2B331F"/>
    <w:rsid w:val="7F3A77C9"/>
    <w:rsid w:val="7F451692"/>
    <w:rsid w:val="7F621787"/>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3323</Words>
  <Characters>4656</Characters>
  <Lines>0</Lines>
  <Paragraphs>0</Paragraphs>
  <TotalTime>457</TotalTime>
  <ScaleCrop>false</ScaleCrop>
  <LinksUpToDate>false</LinksUpToDate>
  <CharactersWithSpaces>4873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2026-02-28T13:35:48Z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