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6A54B2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实验7</w:t>
      </w:r>
    </w:p>
    <w:p w14:paraId="0764A756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名称：</w:t>
      </w:r>
      <w:r>
        <w:rPr>
          <w:rFonts w:hint="eastAsia"/>
          <w:b/>
          <w:sz w:val="28"/>
          <w:szCs w:val="28"/>
          <w:u w:val="single"/>
        </w:rPr>
        <w:t>数据库设计（4学时）</w:t>
      </w:r>
    </w:p>
    <w:p w14:paraId="00F2D937">
      <w:pPr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姓名：</w:t>
      </w:r>
      <w:r>
        <w:rPr>
          <w:rFonts w:hint="eastAsia"/>
          <w:b/>
          <w:sz w:val="28"/>
          <w:szCs w:val="28"/>
          <w:u w:val="single"/>
        </w:rPr>
        <w:t xml:space="preserve">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吕仔贤</w:t>
      </w:r>
      <w:r>
        <w:rPr>
          <w:rFonts w:hint="eastAsia"/>
          <w:b/>
          <w:sz w:val="28"/>
          <w:szCs w:val="28"/>
          <w:u w:val="single"/>
        </w:rPr>
        <w:t xml:space="preserve">           </w:t>
      </w:r>
    </w:p>
    <w:p w14:paraId="68F8FCA3">
      <w:pPr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学号：</w:t>
      </w:r>
      <w:r>
        <w:rPr>
          <w:rFonts w:hint="eastAsia"/>
          <w:b/>
          <w:sz w:val="28"/>
          <w:szCs w:val="28"/>
          <w:u w:val="single"/>
        </w:rPr>
        <w:t xml:space="preserve">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2311320111</w:t>
      </w:r>
      <w:r>
        <w:rPr>
          <w:rFonts w:hint="eastAsia"/>
          <w:b/>
          <w:sz w:val="28"/>
          <w:szCs w:val="28"/>
          <w:u w:val="single"/>
        </w:rPr>
        <w:t xml:space="preserve">       </w:t>
      </w:r>
    </w:p>
    <w:p w14:paraId="19345374">
      <w:pPr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</w:t>
      </w:r>
      <w:r>
        <w:rPr>
          <w:rFonts w:hint="eastAsia"/>
          <w:b/>
          <w:sz w:val="28"/>
          <w:szCs w:val="28"/>
          <w:u w:val="single"/>
        </w:rPr>
        <w:t xml:space="preserve">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网安2301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</w:p>
    <w:p w14:paraId="17CD199A">
      <w:pPr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日期：</w:t>
      </w:r>
      <w:r>
        <w:rPr>
          <w:rFonts w:hint="eastAsia"/>
          <w:b/>
          <w:sz w:val="28"/>
          <w:szCs w:val="28"/>
          <w:u w:val="single"/>
        </w:rPr>
        <w:t xml:space="preserve">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2025/6/3</w:t>
      </w:r>
      <w:r>
        <w:rPr>
          <w:rFonts w:hint="eastAsia"/>
          <w:b/>
          <w:sz w:val="28"/>
          <w:szCs w:val="28"/>
          <w:u w:val="single"/>
        </w:rPr>
        <w:t xml:space="preserve">         </w:t>
      </w:r>
    </w:p>
    <w:p w14:paraId="7FE9C31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实验内容：</w:t>
      </w:r>
    </w:p>
    <w:p w14:paraId="78175264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设计一个采购、销售和客户管理应用数据库。</w:t>
      </w:r>
    </w:p>
    <w:p w14:paraId="01886DC3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drawing>
          <wp:inline distT="0" distB="0" distL="0" distR="0">
            <wp:extent cx="3378200" cy="1169670"/>
            <wp:effectExtent l="19050" t="0" r="0" b="0"/>
            <wp:docPr id="3" name="图片 2" descr="微信图片_202310251018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微信图片_20231025101834.jp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116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D7F8E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分析得出系统中有如下实体型及其属性：</w:t>
      </w:r>
    </w:p>
    <w:p w14:paraId="0FF94D14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drawing>
          <wp:inline distT="0" distB="0" distL="0" distR="0">
            <wp:extent cx="5769610" cy="3771900"/>
            <wp:effectExtent l="19050" t="0" r="2463" b="0"/>
            <wp:docPr id="4" name="图片 3" descr="微信图片_202310251022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微信图片_20231025102250.jp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687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3A09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概念结构设计：</w:t>
      </w:r>
    </w:p>
    <w:p w14:paraId="2781872C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纸笔画图，拍照后，插入。</w:t>
      </w:r>
    </w:p>
    <w:p w14:paraId="0C71C84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>
        <w:rPr>
          <w:sz w:val="28"/>
          <w:szCs w:val="28"/>
        </w:rPr>
        <w:t>实体属性图：</w:t>
      </w:r>
    </w:p>
    <w:p w14:paraId="014C380C">
      <w:r>
        <w:drawing>
          <wp:inline distT="0" distB="0" distL="114300" distR="114300">
            <wp:extent cx="5204460" cy="7353300"/>
            <wp:effectExtent l="0" t="0" r="2540" b="0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735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274B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2.ER图：</w:t>
      </w:r>
    </w:p>
    <w:p w14:paraId="5441B6CB">
      <w:r>
        <w:drawing>
          <wp:inline distT="0" distB="0" distL="114300" distR="114300">
            <wp:extent cx="5269230" cy="2862580"/>
            <wp:effectExtent l="0" t="0" r="1270" b="7620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6472D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提示：</w:t>
      </w:r>
    </w:p>
    <w:p w14:paraId="6BBB56E9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drawing>
          <wp:inline distT="0" distB="0" distL="0" distR="0">
            <wp:extent cx="3937000" cy="2270760"/>
            <wp:effectExtent l="19050" t="0" r="6350" b="0"/>
            <wp:docPr id="5" name="图片 4" descr="微信图片_202310251032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微信图片_20231025103254.jp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8644" cy="22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2823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逻辑结构设计：</w:t>
      </w:r>
    </w:p>
    <w:p w14:paraId="487D4F4B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根据概念结构设计，转换为关系模式。（转换过程中，将1：n联系进行合并，合并到n端，1端的pk在n端做外码）</w:t>
      </w:r>
    </w:p>
    <w:p w14:paraId="7CE2DFED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关系名（属性1，属性2，</w:t>
      </w:r>
      <w:r>
        <w:rPr>
          <w:b/>
          <w:sz w:val="28"/>
          <w:szCs w:val="28"/>
        </w:rPr>
        <w:t>……</w:t>
      </w:r>
      <w:r>
        <w:rPr>
          <w:rFonts w:hint="eastAsia"/>
          <w:b/>
          <w:sz w:val="28"/>
          <w:szCs w:val="28"/>
        </w:rPr>
        <w:t>）</w:t>
      </w:r>
      <w:r>
        <w:rPr>
          <w:rFonts w:hint="eastAsia"/>
          <w:b/>
          <w:color w:val="FF0000"/>
          <w:sz w:val="28"/>
          <w:szCs w:val="28"/>
        </w:rPr>
        <w:t>注明</w:t>
      </w:r>
      <w:r>
        <w:rPr>
          <w:rFonts w:hint="eastAsia"/>
          <w:b/>
          <w:color w:val="FF0000"/>
          <w:sz w:val="28"/>
          <w:szCs w:val="28"/>
          <w:u w:val="single"/>
        </w:rPr>
        <w:t>主码</w:t>
      </w:r>
      <w:r>
        <w:rPr>
          <w:rFonts w:hint="eastAsia"/>
          <w:b/>
          <w:color w:val="FF0000"/>
          <w:sz w:val="28"/>
          <w:szCs w:val="28"/>
        </w:rPr>
        <w:t>，</w:t>
      </w:r>
      <w:r>
        <w:rPr>
          <w:rFonts w:hint="eastAsia"/>
          <w:b/>
          <w:color w:val="FF0000"/>
          <w:sz w:val="28"/>
          <w:szCs w:val="28"/>
          <w:u w:val="wave"/>
        </w:rPr>
        <w:t>外码</w:t>
      </w:r>
    </w:p>
    <w:p w14:paraId="63D634F8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分别写出8个关系模式</w:t>
      </w:r>
      <w:r>
        <w:rPr>
          <w:rFonts w:hint="eastAsia"/>
          <w:b/>
          <w:sz w:val="28"/>
          <w:szCs w:val="28"/>
        </w:rPr>
        <w:t>：</w:t>
      </w:r>
    </w:p>
    <w:p w14:paraId="005C2040">
      <w:pPr>
        <w:rPr>
          <w:rFonts w:hint="eastAsia"/>
          <w:b/>
          <w:sz w:val="28"/>
          <w:szCs w:val="28"/>
        </w:rPr>
      </w:pPr>
    </w:p>
    <w:p w14:paraId="33AB8FD1">
      <w:pPr>
        <w:rPr>
          <w:rFonts w:hint="eastAsia"/>
          <w:b/>
          <w:sz w:val="28"/>
          <w:szCs w:val="28"/>
        </w:rPr>
      </w:pPr>
    </w:p>
    <w:p w14:paraId="002D7B9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3.关系模式：</w:t>
      </w:r>
    </w:p>
    <w:p w14:paraId="4611506E">
      <w:pPr>
        <w:rPr>
          <w:b/>
          <w:sz w:val="28"/>
          <w:szCs w:val="28"/>
        </w:rPr>
      </w:pPr>
      <w:r>
        <w:drawing>
          <wp:inline distT="0" distB="0" distL="114300" distR="114300">
            <wp:extent cx="5273040" cy="3683635"/>
            <wp:effectExtent l="0" t="0" r="10160" b="12065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03F4C42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创建表： </w:t>
      </w:r>
    </w:p>
    <w:p w14:paraId="6BE35E29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已知各属性使用的数据类型：</w:t>
      </w:r>
    </w:p>
    <w:p w14:paraId="7085BA4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(1)part表：</w:t>
      </w:r>
    </w:p>
    <w:p w14:paraId="22CA3B34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partkey int</w:t>
      </w:r>
    </w:p>
    <w:p w14:paraId="3CECF250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name char(20)</w:t>
      </w:r>
    </w:p>
    <w:p w14:paraId="599C1DE6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mfgr char(100)</w:t>
      </w:r>
    </w:p>
    <w:p w14:paraId="7691046B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brand char(20)</w:t>
      </w:r>
    </w:p>
    <w:p w14:paraId="1101A26E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type char(10)</w:t>
      </w:r>
    </w:p>
    <w:p w14:paraId="78FA8C1F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size int</w:t>
      </w:r>
    </w:p>
    <w:p w14:paraId="3E42CF8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retailprice int</w:t>
      </w:r>
    </w:p>
    <w:p w14:paraId="03D1ACA7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comment varchar(150)</w:t>
      </w:r>
    </w:p>
    <w:p w14:paraId="23DEF64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container char(20)</w:t>
      </w:r>
    </w:p>
    <w:p w14:paraId="0130606F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(2)region表：</w:t>
      </w:r>
    </w:p>
    <w:p w14:paraId="16881251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regionkey int</w:t>
      </w:r>
    </w:p>
    <w:p w14:paraId="700AE919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name char(20)</w:t>
      </w:r>
    </w:p>
    <w:p w14:paraId="5039A45B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comment varchar(200)</w:t>
      </w:r>
    </w:p>
    <w:p w14:paraId="20456AEF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(3)nation表：</w:t>
      </w:r>
    </w:p>
    <w:p w14:paraId="0A981D91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nationkey int</w:t>
      </w:r>
    </w:p>
    <w:p w14:paraId="7C9B6167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name char(15)</w:t>
      </w:r>
    </w:p>
    <w:p w14:paraId="5E5FF903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comment varchar(200)</w:t>
      </w:r>
    </w:p>
    <w:p w14:paraId="21A4A3B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(4)supplier表：</w:t>
      </w:r>
    </w:p>
    <w:p w14:paraId="57E95737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suppkey int</w:t>
      </w:r>
    </w:p>
    <w:p w14:paraId="5780928D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name char(20)</w:t>
      </w:r>
    </w:p>
    <w:p w14:paraId="2825344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address varchar(50)</w:t>
      </w:r>
    </w:p>
    <w:p w14:paraId="41A56B23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phone char(20)</w:t>
      </w:r>
    </w:p>
    <w:p w14:paraId="4492360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comment varchar(200)</w:t>
      </w:r>
    </w:p>
    <w:p w14:paraId="1BFD03FD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(5)orderform表：订单order实体创建成Table后，表名order与关键字重名，将order改为orderform。所以该表对应的是ER图中的order实体。</w:t>
      </w:r>
    </w:p>
    <w:p w14:paraId="65044F74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orderkey int</w:t>
      </w:r>
    </w:p>
    <w:p w14:paraId="3D44C37E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status char(20) check(status in (</w:t>
      </w:r>
      <w:r>
        <w:rPr>
          <w:b/>
          <w:sz w:val="28"/>
          <w:szCs w:val="28"/>
        </w:rPr>
        <w:t>“</w:t>
      </w:r>
      <w:r>
        <w:rPr>
          <w:rFonts w:hint="eastAsia"/>
          <w:b/>
          <w:sz w:val="28"/>
          <w:szCs w:val="28"/>
        </w:rPr>
        <w:t>success</w:t>
      </w:r>
      <w:r>
        <w:rPr>
          <w:b/>
          <w:sz w:val="28"/>
          <w:szCs w:val="28"/>
        </w:rPr>
        <w:t>”</w:t>
      </w:r>
      <w:r>
        <w:rPr>
          <w:rFonts w:hint="eastAsia"/>
          <w:b/>
          <w:sz w:val="28"/>
          <w:szCs w:val="28"/>
        </w:rPr>
        <w:t xml:space="preserve"> ,</w:t>
      </w:r>
      <w:r>
        <w:rPr>
          <w:b/>
          <w:sz w:val="28"/>
          <w:szCs w:val="28"/>
        </w:rPr>
        <w:t>“</w:t>
      </w:r>
      <w:r>
        <w:rPr>
          <w:rFonts w:hint="eastAsia"/>
          <w:b/>
          <w:sz w:val="28"/>
          <w:szCs w:val="28"/>
        </w:rPr>
        <w:t>processing</w:t>
      </w:r>
      <w:r>
        <w:rPr>
          <w:b/>
          <w:sz w:val="28"/>
          <w:szCs w:val="28"/>
        </w:rPr>
        <w:t>”</w:t>
      </w:r>
      <w:r>
        <w:rPr>
          <w:rFonts w:hint="eastAsia"/>
          <w:b/>
          <w:sz w:val="28"/>
          <w:szCs w:val="28"/>
        </w:rPr>
        <w:t>))</w:t>
      </w:r>
    </w:p>
    <w:p w14:paraId="0E5AB7F9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totalprice int</w:t>
      </w:r>
    </w:p>
    <w:p w14:paraId="324DB7C3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orderdate date</w:t>
      </w:r>
    </w:p>
    <w:p w14:paraId="303106D7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comment varchar(200)</w:t>
      </w:r>
    </w:p>
    <w:p w14:paraId="790A2E37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orderpriority int check(orderpriority&gt;0 and orderpriority&lt;3)</w:t>
      </w:r>
    </w:p>
    <w:p w14:paraId="76586B72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shippriority int check(shippriority&gt;0 and shippriority&lt;3)</w:t>
      </w:r>
    </w:p>
    <w:p w14:paraId="14E89038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clerk char(15)</w:t>
      </w:r>
    </w:p>
    <w:p w14:paraId="7C0A6E58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(6)customer表：</w:t>
      </w:r>
    </w:p>
    <w:p w14:paraId="4323DF6D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custkey int</w:t>
      </w:r>
    </w:p>
    <w:p w14:paraId="5B66CAA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name char(20)</w:t>
      </w:r>
    </w:p>
    <w:p w14:paraId="7ABBD6E9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address varchar(50)</w:t>
      </w:r>
    </w:p>
    <w:p w14:paraId="3C8F9A8E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phone char(20)</w:t>
      </w:r>
    </w:p>
    <w:p w14:paraId="346BC974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comment varchar(200)</w:t>
      </w:r>
    </w:p>
    <w:p w14:paraId="377075D0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(7)lineitem表：</w:t>
      </w:r>
    </w:p>
    <w:p w14:paraId="6BBA150B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linenumber int</w:t>
      </w:r>
    </w:p>
    <w:p w14:paraId="26BD54FF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quantity int</w:t>
      </w:r>
    </w:p>
    <w:p w14:paraId="152E95CE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extendedprice numeric(10,2)</w:t>
      </w:r>
    </w:p>
    <w:p w14:paraId="51646D79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discount int</w:t>
      </w:r>
    </w:p>
    <w:p w14:paraId="776EA93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tax float</w:t>
      </w:r>
    </w:p>
    <w:p w14:paraId="749CCDF6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returnflag char(1) check(returnflag in (</w:t>
      </w:r>
      <w:r>
        <w:rPr>
          <w:b/>
          <w:sz w:val="28"/>
          <w:szCs w:val="28"/>
        </w:rPr>
        <w:t>“</w:t>
      </w:r>
      <w:r>
        <w:rPr>
          <w:rFonts w:hint="eastAsia"/>
          <w:b/>
          <w:sz w:val="28"/>
          <w:szCs w:val="28"/>
        </w:rPr>
        <w:t>N</w:t>
      </w:r>
      <w:r>
        <w:rPr>
          <w:b/>
          <w:sz w:val="28"/>
          <w:szCs w:val="28"/>
        </w:rPr>
        <w:t>”</w:t>
      </w:r>
      <w:r>
        <w:rPr>
          <w:rFonts w:hint="eastAsia"/>
          <w:b/>
          <w:sz w:val="28"/>
          <w:szCs w:val="28"/>
        </w:rPr>
        <w:t xml:space="preserve"> ,</w:t>
      </w:r>
      <w:r>
        <w:rPr>
          <w:b/>
          <w:sz w:val="28"/>
          <w:szCs w:val="28"/>
        </w:rPr>
        <w:t>“</w:t>
      </w:r>
      <w:r>
        <w:rPr>
          <w:rFonts w:hint="eastAsia"/>
          <w:b/>
          <w:sz w:val="28"/>
          <w:szCs w:val="28"/>
        </w:rPr>
        <w:t>Y</w:t>
      </w:r>
      <w:r>
        <w:rPr>
          <w:b/>
          <w:sz w:val="28"/>
          <w:szCs w:val="28"/>
        </w:rPr>
        <w:t>”</w:t>
      </w:r>
      <w:r>
        <w:rPr>
          <w:rFonts w:hint="eastAsia"/>
          <w:b/>
          <w:sz w:val="28"/>
          <w:szCs w:val="28"/>
        </w:rPr>
        <w:t>))</w:t>
      </w:r>
    </w:p>
    <w:p w14:paraId="1539706B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(8)PartSupp表：</w:t>
      </w:r>
    </w:p>
    <w:p w14:paraId="3156D7DB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total int</w:t>
      </w:r>
    </w:p>
    <w:p w14:paraId="3BC28993">
      <w:pPr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写出相应Create Table语句：</w:t>
      </w:r>
    </w:p>
    <w:p w14:paraId="687B0E2A">
      <w:pPr>
        <w:numPr>
          <w:ilvl w:val="0"/>
          <w:numId w:val="1"/>
        </w:numPr>
        <w:ind w:left="425" w:leftChars="0" w:hanging="425" w:firstLineChars="0"/>
        <w:rPr>
          <w:b w:val="0"/>
          <w:bCs/>
          <w:sz w:val="28"/>
          <w:szCs w:val="28"/>
          <w:u w:val="none"/>
        </w:rPr>
      </w:pPr>
      <w:r>
        <w:rPr>
          <w:b w:val="0"/>
          <w:bCs/>
          <w:sz w:val="28"/>
          <w:szCs w:val="28"/>
          <w:u w:val="none"/>
        </w:rPr>
        <w:t>创建一个名为part</w:t>
      </w:r>
      <w:r>
        <w:rPr>
          <w:rFonts w:hint="default"/>
          <w:b w:val="0"/>
          <w:bCs/>
          <w:sz w:val="28"/>
          <w:szCs w:val="28"/>
          <w:u w:val="none"/>
        </w:rPr>
        <w:t>的表</w:t>
      </w:r>
    </w:p>
    <w:p w14:paraId="3C1BC3C3">
      <w:r>
        <w:drawing>
          <wp:inline distT="0" distB="0" distL="114300" distR="114300">
            <wp:extent cx="5264785" cy="2485390"/>
            <wp:effectExtent l="0" t="0" r="571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1C224">
      <w:pPr>
        <w:numPr>
          <w:ilvl w:val="0"/>
          <w:numId w:val="1"/>
        </w:numPr>
        <w:ind w:left="425" w:leftChars="0" w:hanging="425" w:firstLineChars="0"/>
        <w:rPr>
          <w:b w:val="0"/>
          <w:bCs/>
          <w:sz w:val="28"/>
          <w:szCs w:val="28"/>
          <w:u w:val="none"/>
        </w:rPr>
      </w:pPr>
      <w:r>
        <w:rPr>
          <w:b w:val="0"/>
          <w:bCs/>
          <w:sz w:val="28"/>
          <w:szCs w:val="28"/>
          <w:u w:val="none"/>
        </w:rPr>
        <w:t>创建一个名为region</w:t>
      </w:r>
      <w:r>
        <w:rPr>
          <w:rFonts w:hint="default"/>
          <w:b w:val="0"/>
          <w:bCs/>
          <w:sz w:val="28"/>
          <w:szCs w:val="28"/>
          <w:u w:val="none"/>
        </w:rPr>
        <w:t>的表</w:t>
      </w:r>
    </w:p>
    <w:p w14:paraId="5E107A5E">
      <w:r>
        <w:drawing>
          <wp:inline distT="0" distB="0" distL="114300" distR="114300">
            <wp:extent cx="5264785" cy="2470785"/>
            <wp:effectExtent l="0" t="0" r="5715" b="571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45DBD">
      <w:pPr>
        <w:numPr>
          <w:ilvl w:val="0"/>
          <w:numId w:val="1"/>
        </w:numPr>
        <w:ind w:left="425" w:leftChars="0" w:hanging="425" w:firstLineChars="0"/>
        <w:rPr>
          <w:b w:val="0"/>
          <w:bCs/>
          <w:sz w:val="28"/>
          <w:szCs w:val="28"/>
          <w:u w:val="none"/>
        </w:rPr>
      </w:pPr>
      <w:r>
        <w:rPr>
          <w:b w:val="0"/>
          <w:bCs/>
          <w:sz w:val="28"/>
          <w:szCs w:val="28"/>
          <w:u w:val="none"/>
        </w:rPr>
        <w:t>创建一个名为Nation</w:t>
      </w:r>
      <w:r>
        <w:rPr>
          <w:rFonts w:hint="default"/>
          <w:b w:val="0"/>
          <w:bCs/>
          <w:sz w:val="28"/>
          <w:szCs w:val="28"/>
          <w:u w:val="none"/>
        </w:rPr>
        <w:t>的表</w:t>
      </w:r>
    </w:p>
    <w:p w14:paraId="40E7EDF6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4785" cy="2480945"/>
            <wp:effectExtent l="0" t="0" r="5715" b="825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8801E">
      <w:pPr>
        <w:numPr>
          <w:ilvl w:val="0"/>
          <w:numId w:val="1"/>
        </w:numPr>
        <w:ind w:left="425" w:leftChars="0" w:hanging="425" w:firstLineChars="0"/>
        <w:rPr>
          <w:b w:val="0"/>
          <w:bCs/>
          <w:sz w:val="28"/>
          <w:szCs w:val="28"/>
          <w:u w:val="none"/>
        </w:rPr>
      </w:pPr>
      <w:r>
        <w:rPr>
          <w:b w:val="0"/>
          <w:bCs/>
          <w:sz w:val="28"/>
          <w:szCs w:val="28"/>
          <w:u w:val="none"/>
        </w:rPr>
        <w:t>创建一个名为supplier</w:t>
      </w:r>
      <w:r>
        <w:rPr>
          <w:rFonts w:hint="default"/>
          <w:b w:val="0"/>
          <w:bCs/>
          <w:sz w:val="28"/>
          <w:szCs w:val="28"/>
          <w:u w:val="none"/>
        </w:rPr>
        <w:t>的表</w:t>
      </w:r>
    </w:p>
    <w:p w14:paraId="03AFBCAC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4785" cy="2470785"/>
            <wp:effectExtent l="0" t="0" r="5715" b="571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309F5">
      <w:pPr>
        <w:numPr>
          <w:ilvl w:val="0"/>
          <w:numId w:val="1"/>
        </w:numPr>
        <w:ind w:left="425" w:leftChars="0" w:hanging="425" w:firstLineChars="0"/>
        <w:rPr>
          <w:b w:val="0"/>
          <w:bCs/>
          <w:sz w:val="28"/>
          <w:szCs w:val="28"/>
          <w:u w:val="none"/>
        </w:rPr>
      </w:pPr>
      <w:r>
        <w:rPr>
          <w:b w:val="0"/>
          <w:bCs/>
          <w:sz w:val="28"/>
          <w:szCs w:val="28"/>
          <w:u w:val="none"/>
        </w:rPr>
        <w:t>创建一个名为customer</w:t>
      </w:r>
      <w:r>
        <w:rPr>
          <w:rFonts w:hint="default"/>
          <w:b w:val="0"/>
          <w:bCs/>
          <w:sz w:val="28"/>
          <w:szCs w:val="28"/>
          <w:u w:val="none"/>
        </w:rPr>
        <w:t>的表</w:t>
      </w:r>
    </w:p>
    <w:p w14:paraId="25B13F62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4785" cy="2434590"/>
            <wp:effectExtent l="0" t="0" r="5715" b="381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AFE4D">
      <w:pPr>
        <w:numPr>
          <w:ilvl w:val="0"/>
          <w:numId w:val="1"/>
        </w:numPr>
        <w:ind w:left="425" w:leftChars="0" w:hanging="425" w:firstLineChars="0"/>
        <w:rPr>
          <w:b w:val="0"/>
          <w:bCs/>
          <w:sz w:val="28"/>
          <w:szCs w:val="28"/>
          <w:u w:val="none"/>
        </w:rPr>
      </w:pPr>
      <w:r>
        <w:rPr>
          <w:b w:val="0"/>
          <w:bCs/>
          <w:sz w:val="28"/>
          <w:szCs w:val="28"/>
          <w:u w:val="none"/>
        </w:rPr>
        <w:t>创建一个名为orderform</w:t>
      </w:r>
      <w:r>
        <w:rPr>
          <w:rFonts w:hint="default"/>
          <w:b w:val="0"/>
          <w:bCs/>
          <w:sz w:val="28"/>
          <w:szCs w:val="28"/>
          <w:u w:val="none"/>
        </w:rPr>
        <w:t>的表</w:t>
      </w:r>
    </w:p>
    <w:p w14:paraId="5658B446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4785" cy="2480945"/>
            <wp:effectExtent l="0" t="0" r="5715" b="825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5041E">
      <w:pPr>
        <w:numPr>
          <w:ilvl w:val="0"/>
          <w:numId w:val="1"/>
        </w:numPr>
        <w:ind w:left="425" w:leftChars="0" w:hanging="425" w:firstLineChars="0"/>
        <w:rPr>
          <w:b w:val="0"/>
          <w:bCs/>
          <w:sz w:val="28"/>
          <w:szCs w:val="28"/>
          <w:u w:val="none"/>
        </w:rPr>
      </w:pPr>
      <w:r>
        <w:rPr>
          <w:b w:val="0"/>
          <w:bCs/>
          <w:sz w:val="28"/>
          <w:szCs w:val="28"/>
          <w:u w:val="none"/>
        </w:rPr>
        <w:t>创建linestem</w:t>
      </w:r>
      <w:r>
        <w:rPr>
          <w:rFonts w:hint="default"/>
          <w:b w:val="0"/>
          <w:bCs/>
          <w:sz w:val="28"/>
          <w:szCs w:val="28"/>
          <w:u w:val="none"/>
        </w:rPr>
        <w:t>表</w:t>
      </w:r>
    </w:p>
    <w:p w14:paraId="41ABCD65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4785" cy="2493645"/>
            <wp:effectExtent l="0" t="0" r="5715" b="8255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A6024">
      <w:pPr>
        <w:numPr>
          <w:ilvl w:val="0"/>
          <w:numId w:val="1"/>
        </w:numPr>
        <w:ind w:left="425" w:leftChars="0" w:hanging="425" w:firstLineChars="0"/>
        <w:rPr>
          <w:b w:val="0"/>
          <w:bCs/>
          <w:sz w:val="28"/>
          <w:szCs w:val="28"/>
          <w:u w:val="none"/>
        </w:rPr>
      </w:pPr>
      <w:r>
        <w:rPr>
          <w:b w:val="0"/>
          <w:bCs/>
          <w:sz w:val="28"/>
          <w:szCs w:val="28"/>
          <w:u w:val="none"/>
        </w:rPr>
        <w:t>创建partsupp</w:t>
      </w:r>
      <w:r>
        <w:rPr>
          <w:rFonts w:hint="default"/>
          <w:b w:val="0"/>
          <w:bCs/>
          <w:sz w:val="28"/>
          <w:szCs w:val="28"/>
          <w:u w:val="none"/>
        </w:rPr>
        <w:t>表</w:t>
      </w:r>
    </w:p>
    <w:p w14:paraId="21C706B2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4785" cy="2440940"/>
            <wp:effectExtent l="0" t="0" r="5715" b="10160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BC6BF">
      <w:pPr>
        <w:numPr>
          <w:ilvl w:val="0"/>
          <w:numId w:val="1"/>
        </w:numPr>
        <w:ind w:left="425" w:leftChars="0" w:hanging="425" w:firstLineChars="0"/>
        <w:rPr>
          <w:b w:val="0"/>
          <w:bCs/>
          <w:sz w:val="28"/>
          <w:szCs w:val="28"/>
          <w:u w:val="none"/>
        </w:rPr>
      </w:pPr>
      <w:r>
        <w:rPr>
          <w:rFonts w:hint="eastAsia"/>
          <w:b w:val="0"/>
          <w:bCs/>
          <w:sz w:val="28"/>
          <w:szCs w:val="28"/>
          <w:u w:val="none"/>
          <w:lang w:val="en-US" w:eastAsia="zh-CN"/>
        </w:rPr>
        <w:t>表总览</w:t>
      </w:r>
    </w:p>
    <w:p w14:paraId="7C085CF5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4789805" cy="8247380"/>
            <wp:effectExtent l="0" t="0" r="10795" b="7620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9805" cy="824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E7383A"/>
    <w:multiLevelType w:val="singleLevel"/>
    <w:tmpl w:val="1AE7383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AD25FA"/>
    <w:rsid w:val="00014545"/>
    <w:rsid w:val="00024521"/>
    <w:rsid w:val="0003038E"/>
    <w:rsid w:val="00041168"/>
    <w:rsid w:val="0004311A"/>
    <w:rsid w:val="00133642"/>
    <w:rsid w:val="00151088"/>
    <w:rsid w:val="00166447"/>
    <w:rsid w:val="001A6997"/>
    <w:rsid w:val="001D385C"/>
    <w:rsid w:val="00203230"/>
    <w:rsid w:val="00250EBA"/>
    <w:rsid w:val="00261A43"/>
    <w:rsid w:val="0026653D"/>
    <w:rsid w:val="002779A9"/>
    <w:rsid w:val="00284BE9"/>
    <w:rsid w:val="002859DF"/>
    <w:rsid w:val="0028793D"/>
    <w:rsid w:val="002904F4"/>
    <w:rsid w:val="002A44CC"/>
    <w:rsid w:val="002B13A8"/>
    <w:rsid w:val="002B28FF"/>
    <w:rsid w:val="002B75AB"/>
    <w:rsid w:val="002C75FF"/>
    <w:rsid w:val="002E1278"/>
    <w:rsid w:val="002E3815"/>
    <w:rsid w:val="002F2C08"/>
    <w:rsid w:val="0031608C"/>
    <w:rsid w:val="0032304D"/>
    <w:rsid w:val="0034130F"/>
    <w:rsid w:val="003775B3"/>
    <w:rsid w:val="00397949"/>
    <w:rsid w:val="003D41FB"/>
    <w:rsid w:val="003D55A7"/>
    <w:rsid w:val="00403EA0"/>
    <w:rsid w:val="00405493"/>
    <w:rsid w:val="00432FA0"/>
    <w:rsid w:val="00436D0C"/>
    <w:rsid w:val="00445DA4"/>
    <w:rsid w:val="004468F5"/>
    <w:rsid w:val="0045382E"/>
    <w:rsid w:val="004A0F3D"/>
    <w:rsid w:val="004D2022"/>
    <w:rsid w:val="004D3461"/>
    <w:rsid w:val="004F6DB1"/>
    <w:rsid w:val="00501790"/>
    <w:rsid w:val="00540866"/>
    <w:rsid w:val="00541BA4"/>
    <w:rsid w:val="00546231"/>
    <w:rsid w:val="0055312D"/>
    <w:rsid w:val="005816B1"/>
    <w:rsid w:val="005A1B4A"/>
    <w:rsid w:val="005A32BD"/>
    <w:rsid w:val="005C6C46"/>
    <w:rsid w:val="005E68AB"/>
    <w:rsid w:val="005F3F8C"/>
    <w:rsid w:val="0064050A"/>
    <w:rsid w:val="00652674"/>
    <w:rsid w:val="00656018"/>
    <w:rsid w:val="00656B27"/>
    <w:rsid w:val="006964B6"/>
    <w:rsid w:val="0069739F"/>
    <w:rsid w:val="006E1414"/>
    <w:rsid w:val="006F0B89"/>
    <w:rsid w:val="006F1D81"/>
    <w:rsid w:val="00715368"/>
    <w:rsid w:val="00732F34"/>
    <w:rsid w:val="00770ED8"/>
    <w:rsid w:val="007849F6"/>
    <w:rsid w:val="007B7B81"/>
    <w:rsid w:val="007C06B9"/>
    <w:rsid w:val="007F69BA"/>
    <w:rsid w:val="008001EF"/>
    <w:rsid w:val="00810D61"/>
    <w:rsid w:val="00886FFC"/>
    <w:rsid w:val="008C040D"/>
    <w:rsid w:val="008C6EDF"/>
    <w:rsid w:val="008D701E"/>
    <w:rsid w:val="00900FF7"/>
    <w:rsid w:val="00924BB9"/>
    <w:rsid w:val="009472C9"/>
    <w:rsid w:val="00952BC5"/>
    <w:rsid w:val="00954417"/>
    <w:rsid w:val="0097721E"/>
    <w:rsid w:val="00990ADA"/>
    <w:rsid w:val="009B47EE"/>
    <w:rsid w:val="009E1D52"/>
    <w:rsid w:val="00A33CAF"/>
    <w:rsid w:val="00A36E70"/>
    <w:rsid w:val="00A641B9"/>
    <w:rsid w:val="00A81CA3"/>
    <w:rsid w:val="00A846F0"/>
    <w:rsid w:val="00A910A6"/>
    <w:rsid w:val="00A91D89"/>
    <w:rsid w:val="00AA2A60"/>
    <w:rsid w:val="00AC11CD"/>
    <w:rsid w:val="00AC5BA3"/>
    <w:rsid w:val="00AD25FA"/>
    <w:rsid w:val="00AE23D0"/>
    <w:rsid w:val="00AF2B9E"/>
    <w:rsid w:val="00AF5A25"/>
    <w:rsid w:val="00B00292"/>
    <w:rsid w:val="00B41C23"/>
    <w:rsid w:val="00BB7941"/>
    <w:rsid w:val="00BD2BDF"/>
    <w:rsid w:val="00BF713A"/>
    <w:rsid w:val="00C137C4"/>
    <w:rsid w:val="00C24EAF"/>
    <w:rsid w:val="00C61569"/>
    <w:rsid w:val="00C65FF2"/>
    <w:rsid w:val="00C86750"/>
    <w:rsid w:val="00CB5A0D"/>
    <w:rsid w:val="00CD6DEE"/>
    <w:rsid w:val="00D21D0A"/>
    <w:rsid w:val="00D95C27"/>
    <w:rsid w:val="00DB6535"/>
    <w:rsid w:val="00DD28AE"/>
    <w:rsid w:val="00E0189C"/>
    <w:rsid w:val="00E05E17"/>
    <w:rsid w:val="00E0656A"/>
    <w:rsid w:val="00E07974"/>
    <w:rsid w:val="00E71345"/>
    <w:rsid w:val="00E93B12"/>
    <w:rsid w:val="00EA30AD"/>
    <w:rsid w:val="00EB349F"/>
    <w:rsid w:val="00EC6821"/>
    <w:rsid w:val="00EE02EA"/>
    <w:rsid w:val="00F01B19"/>
    <w:rsid w:val="00F0676A"/>
    <w:rsid w:val="00F23215"/>
    <w:rsid w:val="00F6249D"/>
    <w:rsid w:val="00F807E1"/>
    <w:rsid w:val="00F950D5"/>
    <w:rsid w:val="00FA2014"/>
    <w:rsid w:val="00FA5197"/>
    <w:rsid w:val="00FB1E8D"/>
    <w:rsid w:val="00FB235B"/>
    <w:rsid w:val="00FB46B6"/>
    <w:rsid w:val="00FC1CAF"/>
    <w:rsid w:val="00FD0A68"/>
    <w:rsid w:val="00FD3148"/>
    <w:rsid w:val="00FF295D"/>
    <w:rsid w:val="39BF08E5"/>
    <w:rsid w:val="61A63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basedOn w:val="6"/>
    <w:unhideWhenUsed/>
    <w:qFormat/>
    <w:uiPriority w:val="99"/>
    <w:rPr>
      <w:color w:val="0000FF"/>
      <w:u w:val="single"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  <w:style w:type="character" w:customStyle="1" w:styleId="9">
    <w:name w:val="页眉 Char"/>
    <w:basedOn w:val="6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Char"/>
    <w:basedOn w:val="6"/>
    <w:link w:val="3"/>
    <w:uiPriority w:val="0"/>
    <w:rPr>
      <w:kern w:val="2"/>
      <w:sz w:val="18"/>
      <w:szCs w:val="18"/>
    </w:rPr>
  </w:style>
  <w:style w:type="character" w:customStyle="1" w:styleId="11">
    <w:name w:val="批注框文本 Char"/>
    <w:basedOn w:val="6"/>
    <w:link w:val="2"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apple-converted-space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425</Words>
  <Characters>1152</Characters>
  <Lines>9</Lines>
  <Paragraphs>2</Paragraphs>
  <TotalTime>0</TotalTime>
  <ScaleCrop>false</ScaleCrop>
  <LinksUpToDate>false</LinksUpToDate>
  <CharactersWithSpaces>1278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2020-05-14T07:12:00Z</dcterms:created>
  <dc:creator>王健</dc:creator>
  <cp:lastModifiedBy>裴前.贤hj</cp:lastModifiedBy>
  <dcterms:modified xsi:type="dcterms:W3CDTF">2025-06-03T08:15:13Z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eyJoZGlkIjoiMDlkZjAyZWFhMzkyMTAyYzk2NTM0ZDllNzlkNWE4MmIiLCJ1c2VySWQiOiIxMjg0MjYyNzc4In0=</vt:lpwstr>
  </property>
  <property fmtid="{D5CDD505-2E9C-101B-9397-08002B2CF9AE}" pid="3" name="KSOProductBuildVer">
    <vt:lpwstr>2052-12.1.0.21171</vt:lpwstr>
  </property>
  <property fmtid="{D5CDD505-2E9C-101B-9397-08002B2CF9AE}" pid="4" name="ICV">
    <vt:lpwstr>7F44051ECC9D44A59198625A17A4BDE8_12</vt:lpwstr>
  </property>
</Properties>
</file>