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E72F79">
      <w:pPr>
        <w:spacing w:line="300" w:lineRule="auto"/>
        <w:jc w:val="center"/>
        <w:rPr>
          <w:rStyle w:val="12"/>
          <w:rFonts w:hint="eastAsia"/>
          <w:b/>
          <w:bCs/>
          <w:sz w:val="30"/>
          <w:szCs w:val="30"/>
        </w:rPr>
      </w:pPr>
      <w:r>
        <w:rPr>
          <w:rStyle w:val="12"/>
          <w:rFonts w:hint="eastAsia"/>
          <w:b/>
          <w:bCs/>
          <w:sz w:val="30"/>
          <w:szCs w:val="30"/>
        </w:rPr>
        <w:t>《网络安全协议实习》结课作业实验报告</w:t>
      </w:r>
    </w:p>
    <w:p w14:paraId="032E6CA5">
      <w:pPr>
        <w:spacing w:line="300" w:lineRule="auto"/>
        <w:jc w:val="center"/>
        <w:rPr>
          <w:rFonts w:hint="eastAsia" w:ascii="宋体" w:hAnsi="宋体" w:eastAsia="宋体"/>
          <w:sz w:val="24"/>
        </w:rPr>
      </w:pPr>
      <w:r>
        <w:rPr>
          <w:rStyle w:val="12"/>
          <w:rFonts w:hint="eastAsia"/>
          <w:b/>
          <w:bCs/>
          <w:sz w:val="30"/>
          <w:szCs w:val="30"/>
        </w:rPr>
        <w:t>应用层网络安全协议开发实习</w:t>
      </w:r>
    </w:p>
    <w:p w14:paraId="35151BAF">
      <w:pPr>
        <w:spacing w:line="300" w:lineRule="auto"/>
        <w:jc w:val="center"/>
        <w:rPr>
          <w:rStyle w:val="12"/>
          <w:rFonts w:hint="default" w:eastAsia="宋体"/>
          <w:b/>
          <w:bCs/>
          <w:sz w:val="30"/>
          <w:szCs w:val="30"/>
          <w:lang w:val="en-US" w:eastAsia="zh-CN"/>
        </w:rPr>
      </w:pPr>
      <w:r>
        <w:rPr>
          <w:rStyle w:val="12"/>
          <w:rFonts w:hint="eastAsia"/>
          <w:b/>
          <w:bCs/>
          <w:sz w:val="30"/>
          <w:szCs w:val="30"/>
        </w:rPr>
        <w:t>班级：</w:t>
      </w:r>
      <w:r>
        <w:rPr>
          <w:rStyle w:val="12"/>
          <w:rFonts w:hint="eastAsia" w:eastAsia="宋体"/>
          <w:b/>
          <w:bCs/>
          <w:sz w:val="30"/>
          <w:szCs w:val="30"/>
          <w:lang w:val="en-US" w:eastAsia="zh-CN"/>
        </w:rPr>
        <w:t>网安2301</w:t>
      </w:r>
    </w:p>
    <w:p w14:paraId="05D3E39E">
      <w:pPr>
        <w:spacing w:line="300" w:lineRule="auto"/>
        <w:jc w:val="center"/>
        <w:rPr>
          <w:rStyle w:val="12"/>
          <w:rFonts w:hint="default" w:eastAsia="宋体"/>
          <w:b/>
          <w:bCs/>
          <w:sz w:val="30"/>
          <w:szCs w:val="30"/>
          <w:lang w:val="en-US" w:eastAsia="zh-CN"/>
        </w:rPr>
      </w:pPr>
      <w:r>
        <w:rPr>
          <w:rStyle w:val="12"/>
          <w:rFonts w:hint="eastAsia"/>
          <w:b/>
          <w:bCs/>
          <w:sz w:val="30"/>
          <w:szCs w:val="30"/>
        </w:rPr>
        <w:t>学号：</w:t>
      </w:r>
      <w:r>
        <w:rPr>
          <w:rStyle w:val="12"/>
          <w:rFonts w:hint="eastAsia" w:eastAsia="宋体"/>
          <w:b/>
          <w:bCs/>
          <w:sz w:val="30"/>
          <w:szCs w:val="30"/>
          <w:lang w:val="en-US" w:eastAsia="zh-CN"/>
        </w:rPr>
        <w:t>2311320111</w:t>
      </w:r>
    </w:p>
    <w:p w14:paraId="2CCFCC1D">
      <w:pPr>
        <w:spacing w:line="300" w:lineRule="auto"/>
        <w:jc w:val="center"/>
        <w:rPr>
          <w:rStyle w:val="12"/>
          <w:rFonts w:hint="eastAsia" w:eastAsia="宋体"/>
          <w:b/>
          <w:bCs/>
          <w:sz w:val="30"/>
          <w:szCs w:val="30"/>
          <w:lang w:val="en-US" w:eastAsia="zh-CN"/>
        </w:rPr>
      </w:pPr>
      <w:r>
        <w:rPr>
          <w:rStyle w:val="12"/>
          <w:rFonts w:hint="eastAsia"/>
          <w:b/>
          <w:bCs/>
          <w:sz w:val="30"/>
          <w:szCs w:val="30"/>
        </w:rPr>
        <w:t>姓名：</w:t>
      </w:r>
      <w:r>
        <w:rPr>
          <w:rStyle w:val="12"/>
          <w:rFonts w:hint="eastAsia" w:eastAsia="宋体"/>
          <w:b/>
          <w:bCs/>
          <w:sz w:val="30"/>
          <w:szCs w:val="30"/>
          <w:lang w:val="en-US" w:eastAsia="zh-CN"/>
        </w:rPr>
        <w:t>吕仔贤</w:t>
      </w:r>
    </w:p>
    <w:p w14:paraId="2ACD4398">
      <w:pPr>
        <w:spacing w:line="300" w:lineRule="auto"/>
        <w:jc w:val="center"/>
        <w:rPr>
          <w:rStyle w:val="12"/>
          <w:rFonts w:hint="eastAsia" w:eastAsia="宋体"/>
          <w:b/>
          <w:bCs/>
          <w:sz w:val="30"/>
          <w:szCs w:val="30"/>
          <w:lang w:val="en-US" w:eastAsia="zh-CN"/>
        </w:rPr>
      </w:pPr>
    </w:p>
    <w:p w14:paraId="6FA6667E">
      <w:pPr>
        <w:spacing w:line="300" w:lineRule="auto"/>
        <w:rPr>
          <w:rStyle w:val="12"/>
          <w:rFonts w:hint="default" w:eastAsia="宋体"/>
          <w:b/>
          <w:bCs/>
          <w:sz w:val="32"/>
          <w:szCs w:val="32"/>
          <w:lang w:val="en-US" w:eastAsia="zh-CN"/>
        </w:rPr>
      </w:pPr>
      <w:r>
        <w:rPr>
          <w:rFonts w:hint="eastAsia" w:ascii="宋体" w:hAnsi="宋体" w:eastAsia="宋体" w:cs="Arial"/>
          <w:b/>
          <w:bCs/>
          <w:color w:val="333333"/>
          <w:sz w:val="28"/>
          <w:szCs w:val="24"/>
          <w:shd w:val="clear" w:color="auto" w:fill="FFFFFF"/>
        </w:rPr>
        <w:t>题目1：在投票应用层协议项目的基础上，使用现代密码学算法，将该应用层协议修改为安全传输的通信过程。</w:t>
      </w:r>
    </w:p>
    <w:p w14:paraId="3D04D81B">
      <w:pPr>
        <w:pStyle w:val="2"/>
        <w:keepNext w:val="0"/>
        <w:keepLines w:val="0"/>
        <w:widowControl/>
        <w:suppressLineNumbers w:val="0"/>
        <w:pBdr>
          <w:left w:val="single" w:color="4A7D99" w:sz="18" w:space="5"/>
        </w:pBdr>
        <w:shd w:val="clear" w:fill="FFFFFF"/>
        <w:spacing w:after="200" w:afterAutospacing="0"/>
        <w:ind w:left="0" w:firstLine="0"/>
        <w:rPr>
          <w:rFonts w:ascii="宋体" w:hAnsi="宋体" w:eastAsia="宋体" w:cs="宋体"/>
          <w:i w:val="0"/>
          <w:iCs w:val="0"/>
          <w:caps w:val="0"/>
          <w:color w:val="34495E"/>
          <w:spacing w:val="0"/>
          <w:sz w:val="32"/>
          <w:szCs w:val="32"/>
        </w:rPr>
      </w:pPr>
      <w:r>
        <w:rPr>
          <w:rFonts w:ascii="宋体" w:hAnsi="宋体" w:eastAsia="宋体" w:cs="宋体"/>
          <w:i w:val="0"/>
          <w:iCs w:val="0"/>
          <w:caps w:val="0"/>
          <w:color w:val="34495E"/>
          <w:spacing w:val="0"/>
          <w:sz w:val="32"/>
          <w:szCs w:val="32"/>
          <w:bdr w:val="single" w:color="4A7D99" w:sz="18" w:space="0"/>
          <w:shd w:val="clear" w:fill="FFFFFF"/>
        </w:rPr>
        <w:t>一、程序的设计和实现思路</w:t>
      </w:r>
    </w:p>
    <w:p w14:paraId="6072FF08">
      <w:pPr>
        <w:bidi w:val="0"/>
        <w:ind w:firstLine="420" w:firstLineChars="0"/>
      </w:pPr>
      <w:r>
        <w:t>本次实验旨在对现有投票应用层协议进行安全性升级，核心在于引入现代密码学算法，确保通信内容的机密性与完整性。在深入分析原有项目的架构与需求后，我决定采用混合加密体系，并结合分层通道设计理念，同时对消息编码方式进行优化，以在安全性、效率和可维护性之间取得平衡。</w:t>
      </w:r>
    </w:p>
    <w:p w14:paraId="6720E26C">
      <w:pPr>
        <w:pStyle w:val="3"/>
        <w:keepNext w:val="0"/>
        <w:keepLines w:val="0"/>
        <w:widowControl/>
        <w:suppressLineNumbers w:val="0"/>
        <w:shd w:val="clear" w:fill="FFFFFF"/>
        <w:spacing w:before="250" w:beforeAutospacing="0" w:after="150" w:afterAutospacing="0"/>
        <w:ind w:left="0" w:firstLine="0"/>
        <w:rPr>
          <w:rFonts w:ascii="宋体" w:hAnsi="宋体" w:eastAsia="宋体" w:cs="宋体"/>
          <w:i w:val="0"/>
          <w:iCs w:val="0"/>
          <w:caps w:val="0"/>
          <w:color w:val="2C3E50"/>
          <w:spacing w:val="0"/>
          <w:sz w:val="26"/>
          <w:szCs w:val="26"/>
        </w:rPr>
      </w:pPr>
      <w:r>
        <w:rPr>
          <w:rFonts w:ascii="宋体" w:hAnsi="宋体" w:eastAsia="宋体" w:cs="宋体"/>
          <w:i w:val="0"/>
          <w:iCs w:val="0"/>
          <w:caps w:val="0"/>
          <w:color w:val="2C3E50"/>
          <w:spacing w:val="0"/>
          <w:sz w:val="26"/>
          <w:szCs w:val="26"/>
          <w:shd w:val="clear" w:fill="FFFFFF"/>
        </w:rPr>
        <w:t>1. 混合加密体系设计</w:t>
      </w:r>
    </w:p>
    <w:p w14:paraId="50FCAB81">
      <w:pPr>
        <w:bidi w:val="0"/>
        <w:ind w:firstLine="420" w:firstLineChars="0"/>
      </w:pPr>
      <w:r>
        <w:t>本次实验采用非对称加密（RSA）进行密钥交换，并选择对称加密（DES）进行数据传输的混合加密方案。这种混合模式有效地解决了对称密钥的安全分发难题，同时利用对称加密的高效率进行数据传输。</w:t>
      </w:r>
    </w:p>
    <w:p w14:paraId="57927A80">
      <w:pPr>
        <w:numPr>
          <w:ilvl w:val="0"/>
          <w:numId w:val="1"/>
        </w:numPr>
        <w:bidi w:val="0"/>
      </w:pPr>
      <w:r>
        <w:t>密钥交换层： 客户端利用预置的服务器RSA公钥对生成的DES会话密钥进行加密，然后传输给服务器。RSA（Rivest-Shamir-Adleman）算法因其强大的非对称性，能够安全地完成会话密钥的协商。</w:t>
      </w:r>
    </w:p>
    <w:p w14:paraId="40EA24BE">
      <w:pPr>
        <w:numPr>
          <w:ilvl w:val="0"/>
          <w:numId w:val="1"/>
        </w:numPr>
        <w:bidi w:val="0"/>
      </w:pPr>
      <w:r>
        <w:t>对称加密算法（DES）的考量： 本次实验选择了DES（Data Encryption Standard）作为数据传输的对称加密算法。DES算法实现简单、计算开销小，尤其适用于对性能要求不高或计算资源有限的场景。</w:t>
      </w:r>
    </w:p>
    <w:p w14:paraId="28C9CFE9">
      <w:pPr>
        <w:numPr>
          <w:ilvl w:val="0"/>
          <w:numId w:val="1"/>
        </w:numPr>
        <w:bidi w:val="0"/>
      </w:pPr>
      <w:r>
        <w:t>密钥管理： 引入了独立的RSAKeyPairGenerator工具类，用于生成RSA公私钥对，并将其妥善存储。会话密钥则在每次客户端与服务器建立新连接时动态生成，并在连接结束后销毁，实现了“前向安全性”——即使某个会话密钥未来被破解，也不会影响到之前或之后的其他会话。</w:t>
      </w:r>
    </w:p>
    <w:p w14:paraId="0D0BD995">
      <w:pPr>
        <w:bidi w:val="0"/>
        <w:rPr>
          <w:rFonts w:hint="eastAsia"/>
          <w:lang w:eastAsia="zh-CN"/>
        </w:rPr>
      </w:pPr>
      <w:r>
        <w:rPr>
          <w:b/>
          <w:bCs/>
        </w:rPr>
        <w:t>混合加密体系示意图</w:t>
      </w:r>
      <w:r>
        <w:rPr>
          <w:rFonts w:hint="eastAsia"/>
          <w:b/>
          <w:bCs/>
          <w:lang w:eastAsia="zh-CN"/>
        </w:rPr>
        <w:t>（</w:t>
      </w:r>
      <w:r>
        <w:rPr>
          <w:rFonts w:hint="eastAsia"/>
          <w:b/>
          <w:bCs/>
          <w:lang w:val="en-US" w:eastAsia="zh-CN"/>
        </w:rPr>
        <w:t>文中图片均由</w:t>
      </w:r>
      <w:r>
        <w:rPr>
          <w:rFonts w:ascii="宋体" w:hAnsi="宋体" w:eastAsia="宋体" w:cs="宋体"/>
          <w:b/>
          <w:bCs/>
          <w:sz w:val="24"/>
          <w:szCs w:val="24"/>
        </w:rPr>
        <w:t>Mermaid代码</w:t>
      </w:r>
      <w:r>
        <w:rPr>
          <w:rFonts w:hint="eastAsia" w:ascii="宋体" w:hAnsi="宋体" w:cs="宋体"/>
          <w:b/>
          <w:bCs/>
          <w:sz w:val="24"/>
          <w:szCs w:val="24"/>
          <w:lang w:val="en-US" w:eastAsia="zh-CN"/>
        </w:rPr>
        <w:t>及其渲染工具实现）</w:t>
      </w:r>
      <w:r>
        <w:rPr>
          <w:rFonts w:hint="eastAsia"/>
          <w:b/>
          <w:bCs/>
          <w:lang w:eastAsia="zh-CN"/>
        </w:rPr>
        <w:t>：</w:t>
      </w:r>
    </w:p>
    <w:p w14:paraId="0CF407FB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drawing>
          <wp:inline distT="0" distB="0" distL="114300" distR="114300">
            <wp:extent cx="5532120" cy="4398010"/>
            <wp:effectExtent l="0" t="0" r="5080" b="8890"/>
            <wp:docPr id="2" name="图片 2" descr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439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1475C">
      <w:pPr>
        <w:pStyle w:val="3"/>
        <w:keepNext w:val="0"/>
        <w:keepLines w:val="0"/>
        <w:widowControl/>
        <w:suppressLineNumbers w:val="0"/>
        <w:shd w:val="clear" w:fill="FFFFFF"/>
        <w:spacing w:before="250" w:beforeAutospacing="0" w:after="150" w:afterAutospacing="0"/>
        <w:ind w:left="0" w:firstLine="0"/>
        <w:rPr>
          <w:rFonts w:ascii="宋体" w:hAnsi="宋体" w:eastAsia="宋体" w:cs="宋体"/>
          <w:i w:val="0"/>
          <w:iCs w:val="0"/>
          <w:caps w:val="0"/>
          <w:color w:val="2C3E50"/>
          <w:spacing w:val="0"/>
          <w:sz w:val="26"/>
          <w:szCs w:val="26"/>
        </w:rPr>
      </w:pPr>
      <w:r>
        <w:rPr>
          <w:rFonts w:ascii="宋体" w:hAnsi="宋体" w:eastAsia="宋体" w:cs="宋体"/>
          <w:i w:val="0"/>
          <w:iCs w:val="0"/>
          <w:caps w:val="0"/>
          <w:color w:val="2C3E50"/>
          <w:spacing w:val="0"/>
          <w:sz w:val="26"/>
          <w:szCs w:val="26"/>
          <w:shd w:val="clear" w:fill="FFFFFF"/>
        </w:rPr>
        <w:t>2. 分层通道架构：增强模块化与可扩展性</w:t>
      </w:r>
    </w:p>
    <w:p w14:paraId="632D8C5A">
      <w:pPr>
        <w:bidi w:val="0"/>
        <w:ind w:firstLine="420" w:firstLineChars="0"/>
      </w:pPr>
      <w:r>
        <w:t>为了实现加密逻辑与应用层协议的解耦，本次实验继续沿用并优化了分层通道设计。这种设计极大地提升了系统的可扩展性和可维护性，使得我可以灵活地替换或添加不同的安全机制，而无需修改应用层业务逻辑。</w:t>
      </w:r>
    </w:p>
    <w:p w14:paraId="262BA9DE">
      <w:pPr>
        <w:numPr>
          <w:ilvl w:val="0"/>
          <w:numId w:val="1"/>
        </w:numPr>
        <w:bidi w:val="0"/>
      </w:pPr>
      <w:r>
        <w:t>Pipe接口： 作为最基础的通信抽象，定义了消息在网络中传输的核心行为——发送（send）和接收（receive）行为。它提供了一个简洁的统一接口，便于上层调用和底层实现的变化。</w:t>
      </w:r>
    </w:p>
    <w:p w14:paraId="6DD9B5E7">
      <w:pPr>
        <w:numPr>
          <w:ilvl w:val="0"/>
          <w:numId w:val="1"/>
        </w:numPr>
        <w:bidi w:val="0"/>
      </w:pPr>
      <w:r>
        <w:t>LengthPipe： 位于基础通道层，负责处理消息的分帧（framing）与重组（re-assembly）。它在每个待发送消息的实际内容前添加一个固定长度（2字节）的消息长度前缀，确保接收方能够准确地读取完整消息，有效避免了网络传输中常见的消息粘连（message concatenation）或消息截断（message truncation）问题。</w:t>
      </w:r>
    </w:p>
    <w:p w14:paraId="43D036E4">
      <w:pPr>
        <w:numPr>
          <w:ilvl w:val="0"/>
          <w:numId w:val="1"/>
        </w:numPr>
        <w:bidi w:val="0"/>
      </w:pPr>
      <w:r>
        <w:t>SecurePipe： 位于安全通道层，作为LengthPipe的“装饰器”。它在消息发送前，透明地调用所持有的CryptoHandler实例对原始数据进行加密；在接收到加密数据后，同样透明地调用CryptoHandler进行解密。这种巧妙的装饰器模式运用，使得加密功能能够无缝地集成到通信流中，业务逻辑无需感知底层的加密细节。</w:t>
      </w:r>
    </w:p>
    <w:p w14:paraId="0AAA8BA3">
      <w:pPr>
        <w:numPr>
          <w:ilvl w:val="0"/>
          <w:numId w:val="1"/>
        </w:numPr>
        <w:bidi w:val="0"/>
      </w:pPr>
      <w:r>
        <w:t>应用层协议： VoteRequest和VoteResponse作为投票应用的核心消息结构，其定义和业务逻辑（如投票计数、查询结果返回）完全独立于底层安全通道的实现。这种清晰的职责划分保证了业务逻辑的纯粹性，大大提高了代码的可读性和可维护性。</w:t>
      </w:r>
    </w:p>
    <w:p w14:paraId="407356B9">
      <w:pPr>
        <w:bidi w:val="0"/>
        <w:rPr>
          <w:rFonts w:hint="eastAsia"/>
          <w:b/>
          <w:bCs/>
          <w:lang w:eastAsia="zh-CN"/>
        </w:rPr>
      </w:pPr>
      <w:r>
        <w:rPr>
          <w:b/>
          <w:bCs/>
        </w:rPr>
        <w:t>分层通道架构图</w:t>
      </w:r>
      <w:r>
        <w:rPr>
          <w:rFonts w:hint="eastAsia"/>
          <w:b/>
          <w:bCs/>
          <w:lang w:eastAsia="zh-CN"/>
        </w:rPr>
        <w:t>：</w:t>
      </w:r>
    </w:p>
    <w:p w14:paraId="639E87C7">
      <w:pPr>
        <w:bidi w:val="0"/>
        <w:jc w:val="center"/>
        <w:rPr>
          <w:rFonts w:hint="eastAsia"/>
          <w:b/>
          <w:bCs/>
          <w:lang w:eastAsia="zh-CN"/>
        </w:rPr>
      </w:pPr>
      <w:r>
        <w:rPr>
          <w:rFonts w:hint="eastAsia"/>
          <w:b/>
          <w:bCs/>
          <w:lang w:eastAsia="zh-CN"/>
        </w:rPr>
        <w:drawing>
          <wp:inline distT="0" distB="0" distL="114300" distR="114300">
            <wp:extent cx="6253480" cy="4631690"/>
            <wp:effectExtent l="0" t="0" r="7620" b="3810"/>
            <wp:docPr id="3" name="图片 3" descr="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53480" cy="463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6D194">
      <w:pPr>
        <w:pStyle w:val="3"/>
        <w:keepNext w:val="0"/>
        <w:keepLines w:val="0"/>
        <w:widowControl/>
        <w:suppressLineNumbers w:val="0"/>
        <w:shd w:val="clear" w:fill="FFFFFF"/>
        <w:spacing w:before="250" w:beforeAutospacing="0" w:after="150" w:afterAutospacing="0"/>
        <w:ind w:left="0" w:firstLine="0"/>
        <w:rPr>
          <w:rFonts w:ascii="宋体" w:hAnsi="宋体" w:eastAsia="宋体" w:cs="宋体"/>
          <w:i w:val="0"/>
          <w:iCs w:val="0"/>
          <w:caps w:val="0"/>
          <w:color w:val="2C3E50"/>
          <w:spacing w:val="0"/>
          <w:sz w:val="26"/>
          <w:szCs w:val="26"/>
        </w:rPr>
      </w:pPr>
      <w:r>
        <w:rPr>
          <w:rFonts w:ascii="宋体" w:hAnsi="宋体" w:eastAsia="宋体" w:cs="宋体"/>
          <w:i w:val="0"/>
          <w:iCs w:val="0"/>
          <w:caps w:val="0"/>
          <w:color w:val="2C3E50"/>
          <w:spacing w:val="0"/>
          <w:sz w:val="26"/>
          <w:szCs w:val="26"/>
          <w:shd w:val="clear" w:fill="FFFFFF"/>
        </w:rPr>
        <w:t>3. 消息编码器优化：从二进制到字符编码的转变</w:t>
      </w:r>
    </w:p>
    <w:p w14:paraId="52FC0C79">
      <w:pPr>
        <w:bidi w:val="0"/>
        <w:rPr>
          <w:rFonts w:ascii="宋体" w:hAnsi="宋体" w:eastAsia="宋体" w:cs="宋体"/>
          <w:i w:val="0"/>
          <w:iCs w:val="0"/>
          <w:caps w:val="0"/>
          <w:color w:val="333333"/>
          <w:spacing w:val="0"/>
          <w:szCs w:val="14"/>
        </w:rPr>
      </w:pPr>
      <w:r>
        <w:t>在安全性提升的同时，为了兼顾消息的可读性、调试的便利性以及未来的扩展性，我们将投票消息的编码方式从二进制优化为基于字符的编码（VoteMsgCharCoder）。</w:t>
      </w:r>
    </w:p>
    <w:p w14:paraId="1E4D0CF9">
      <w:pPr>
        <w:numPr>
          <w:ilvl w:val="0"/>
          <w:numId w:val="1"/>
        </w:numPr>
        <w:bidi w:val="0"/>
      </w:pPr>
      <w:r>
        <w:t>增强可读性与调试效率： 字符编码的消息可以直接通过文本工具（如Wireshark捕获后的ASCII/UTF-8视图）阅读，极大地简化了开发和调试过程中的协议分析，能够快速定位问题。</w:t>
      </w:r>
    </w:p>
    <w:p w14:paraId="14F154CD">
      <w:pPr>
        <w:numPr>
          <w:ilvl w:val="0"/>
          <w:numId w:val="1"/>
        </w:numPr>
        <w:bidi w:val="0"/>
      </w:pPr>
      <w:r>
        <w:t>简化实现逻辑： 字符编码利用了Java字符串处理的强大功能，简化了消息的序列化和反序列化逻辑，减少了手动处理字节流的复杂性。</w:t>
      </w:r>
    </w:p>
    <w:p w14:paraId="59D72CCC">
      <w:pPr>
        <w:numPr>
          <w:ilvl w:val="0"/>
          <w:numId w:val="1"/>
        </w:numPr>
        <w:bidi w:val="0"/>
      </w:pPr>
      <w:r>
        <w:t>保持兼容性： 尽管编码方式改变，但与底层LengthPipe和SecurePipe的交互仍是字节数组，确保了分层架构的兼容性和灵活性。</w:t>
      </w:r>
    </w:p>
    <w:p w14:paraId="4E932AFD">
      <w:pPr>
        <w:pStyle w:val="3"/>
        <w:keepNext w:val="0"/>
        <w:keepLines w:val="0"/>
        <w:widowControl/>
        <w:suppressLineNumbers w:val="0"/>
        <w:shd w:val="clear" w:fill="FFFFFF"/>
        <w:spacing w:before="250" w:beforeAutospacing="0" w:after="150" w:afterAutospacing="0"/>
        <w:ind w:left="0" w:firstLine="0"/>
        <w:rPr>
          <w:rFonts w:ascii="宋体" w:hAnsi="宋体" w:eastAsia="宋体" w:cs="宋体"/>
          <w:i w:val="0"/>
          <w:iCs w:val="0"/>
          <w:caps w:val="0"/>
          <w:color w:val="2C3E50"/>
          <w:spacing w:val="0"/>
          <w:sz w:val="26"/>
          <w:szCs w:val="26"/>
        </w:rPr>
      </w:pPr>
      <w:r>
        <w:rPr>
          <w:rFonts w:ascii="宋体" w:hAnsi="宋体" w:eastAsia="宋体" w:cs="宋体"/>
          <w:i w:val="0"/>
          <w:iCs w:val="0"/>
          <w:caps w:val="0"/>
          <w:color w:val="2C3E50"/>
          <w:spacing w:val="0"/>
          <w:sz w:val="26"/>
          <w:szCs w:val="26"/>
          <w:shd w:val="clear" w:fill="FFFFFF"/>
        </w:rPr>
        <w:t>4. 安全通信流程概述</w:t>
      </w:r>
    </w:p>
    <w:p w14:paraId="6D3CDBAE">
      <w:pPr>
        <w:pStyle w:val="8"/>
        <w:keepNext w:val="0"/>
        <w:keepLines w:val="0"/>
        <w:widowControl/>
        <w:suppressLineNumbers w:val="0"/>
        <w:shd w:val="clear" w:fill="FFFFFF"/>
        <w:spacing w:after="150" w:afterAutospacing="0"/>
        <w:ind w:left="0" w:firstLine="420"/>
        <w:jc w:val="both"/>
        <w:rPr>
          <w:rFonts w:eastAsia="宋体" w:asciiTheme="minorAscii" w:hAnsiTheme="minorAscii" w:cstheme="minorBidi"/>
          <w:kern w:val="2"/>
          <w:sz w:val="24"/>
          <w:szCs w:val="22"/>
          <w:lang w:val="en-US" w:eastAsia="zh-CN" w:bidi="ar-SA"/>
        </w:rPr>
      </w:pPr>
      <w:r>
        <w:rPr>
          <w:rFonts w:eastAsia="宋体" w:asciiTheme="minorAscii" w:hAnsiTheme="minorAscii" w:cstheme="minorBidi"/>
          <w:kern w:val="2"/>
          <w:sz w:val="24"/>
          <w:szCs w:val="22"/>
          <w:lang w:val="en-US" w:eastAsia="zh-CN" w:bidi="ar-SA"/>
        </w:rPr>
        <w:t>整个安全通信过程分为三个逻辑阶段，确保了密钥的安全协商和数据的加密传输：</w:t>
      </w:r>
    </w:p>
    <w:p w14:paraId="3E7F3ADC">
      <w:pPr>
        <w:numPr>
          <w:ilvl w:val="0"/>
          <w:numId w:val="2"/>
        </w:numPr>
        <w:bidi w:val="0"/>
        <w:ind w:left="360" w:leftChars="0" w:hanging="360" w:firstLineChars="0"/>
      </w:pPr>
      <w:r>
        <w:t>初始化阶段： 客户端和服务器端分别加载预先生成的RSA公钥和私钥。这些密钥对是离线生成的，用于后续的会话密钥交换。</w:t>
      </w:r>
    </w:p>
    <w:p w14:paraId="3E61F4BE">
      <w:pPr>
        <w:numPr>
          <w:ilvl w:val="0"/>
          <w:numId w:val="2"/>
        </w:numPr>
        <w:bidi w:val="0"/>
        <w:ind w:left="360" w:leftChars="0" w:hanging="360" w:firstLineChars="0"/>
      </w:pPr>
      <w:r>
        <w:t>密钥交换阶段：</w:t>
      </w:r>
    </w:p>
    <w:p w14:paraId="13A7ACA0">
      <w:pPr>
        <w:numPr>
          <w:ilvl w:val="0"/>
          <w:numId w:val="1"/>
        </w:numPr>
        <w:bidi w:val="0"/>
      </w:pPr>
      <w:r>
        <w:t>客户端生成一个随机的DES会话密钥。</w:t>
      </w:r>
    </w:p>
    <w:p w14:paraId="6132633B">
      <w:pPr>
        <w:numPr>
          <w:ilvl w:val="0"/>
          <w:numId w:val="1"/>
        </w:numPr>
        <w:bidi w:val="0"/>
      </w:pPr>
      <w:r>
        <w:t>客户端使用服务器的RSA公钥加密这个DES会话密钥。</w:t>
      </w:r>
    </w:p>
    <w:p w14:paraId="02145993">
      <w:pPr>
        <w:numPr>
          <w:ilvl w:val="0"/>
          <w:numId w:val="1"/>
        </w:numPr>
        <w:bidi w:val="0"/>
      </w:pPr>
      <w:r>
        <w:t>加密后的DES会话密钥通过一个临时的安全通道（使用RSA加密器）发送给服务器。</w:t>
      </w:r>
    </w:p>
    <w:p w14:paraId="125B4D21">
      <w:pPr>
        <w:numPr>
          <w:ilvl w:val="0"/>
          <w:numId w:val="1"/>
        </w:numPr>
        <w:bidi w:val="0"/>
      </w:pPr>
      <w:r>
        <w:t>服务器接收到加密的会话密钥后，使用自己的RSA私钥解密，从而安全地获得DES会话密钥。</w:t>
      </w:r>
    </w:p>
    <w:p w14:paraId="25F54B3B">
      <w:pPr>
        <w:numPr>
          <w:ilvl w:val="0"/>
          <w:numId w:val="2"/>
        </w:numPr>
        <w:bidi w:val="0"/>
        <w:ind w:left="360" w:leftChars="0" w:hanging="360" w:firstLineChars="0"/>
      </w:pPr>
      <w:r>
        <w:t>安全通信阶段：</w:t>
      </w:r>
    </w:p>
    <w:p w14:paraId="0F6C1CF9">
      <w:pPr>
        <w:numPr>
          <w:ilvl w:val="0"/>
          <w:numId w:val="1"/>
        </w:numPr>
        <w:bidi w:val="0"/>
      </w:pPr>
      <w:r>
        <w:t>客户端和服务器端都使用协商好的DES会话密钥实例化各自的DES加密器。</w:t>
      </w:r>
    </w:p>
    <w:p w14:paraId="2A6BEA90">
      <w:pPr>
        <w:numPr>
          <w:ilvl w:val="0"/>
          <w:numId w:val="1"/>
        </w:numPr>
        <w:bidi w:val="0"/>
      </w:pPr>
      <w:r>
        <w:t>双方通过各自的SecurePipe实例（内部封装了DES加密器）进行加密通信。所有应用层消息（投票请求和响应）在发送前都会被DES加密，接收后会被DES解密，确保了数据传输的机密性。</w:t>
      </w:r>
    </w:p>
    <w:p w14:paraId="0BDEB19F">
      <w:pPr>
        <w:bidi w:val="0"/>
        <w:rPr>
          <w:rFonts w:hint="eastAsia"/>
          <w:lang w:val="en-US" w:eastAsia="zh-CN"/>
        </w:rPr>
      </w:pPr>
      <w:r>
        <w:rPr>
          <w:b/>
          <w:bCs/>
        </w:rPr>
        <w:t>安全通信流程图</w:t>
      </w:r>
      <w:r>
        <w:rPr>
          <w:rFonts w:hint="eastAsia"/>
          <w:b/>
          <w:bCs/>
          <w:lang w:val="en-US" w:eastAsia="zh-CN"/>
        </w:rPr>
        <w:t>：</w:t>
      </w:r>
    </w:p>
    <w:p w14:paraId="6373E2B4">
      <w:pPr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388610" cy="8860155"/>
            <wp:effectExtent l="0" t="0" r="8890" b="4445"/>
            <wp:docPr id="1" name="图片 1" descr="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88610" cy="886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83AD7">
      <w:pPr>
        <w:pStyle w:val="2"/>
        <w:keepNext w:val="0"/>
        <w:keepLines w:val="0"/>
        <w:widowControl/>
        <w:suppressLineNumbers w:val="0"/>
        <w:pBdr>
          <w:left w:val="single" w:color="4A7D99" w:sz="18" w:space="5"/>
        </w:pBdr>
        <w:shd w:val="clear" w:fill="FFFFFF"/>
        <w:spacing w:after="200" w:afterAutospacing="0"/>
        <w:ind w:left="0" w:firstLine="0"/>
        <w:jc w:val="left"/>
        <w:rPr>
          <w:rFonts w:ascii="宋体" w:hAnsi="宋体" w:eastAsia="宋体" w:cs="宋体"/>
          <w:i w:val="0"/>
          <w:iCs w:val="0"/>
          <w:caps w:val="0"/>
          <w:color w:val="34495E"/>
          <w:spacing w:val="0"/>
          <w:sz w:val="32"/>
          <w:szCs w:val="32"/>
          <w:bdr w:val="single" w:color="4A7D99" w:sz="18" w:space="0"/>
          <w:shd w:val="clear" w:fill="FFFFFF"/>
        </w:rPr>
      </w:pPr>
      <w:r>
        <w:rPr>
          <w:rFonts w:ascii="宋体" w:hAnsi="宋体" w:eastAsia="宋体" w:cs="宋体"/>
          <w:i w:val="0"/>
          <w:iCs w:val="0"/>
          <w:caps w:val="0"/>
          <w:color w:val="34495E"/>
          <w:spacing w:val="0"/>
          <w:sz w:val="32"/>
          <w:szCs w:val="32"/>
          <w:bdr w:val="single" w:color="4A7D99" w:sz="18" w:space="0"/>
          <w:shd w:val="clear" w:fill="FFFFFF"/>
        </w:rPr>
        <w:t>二、体现安全传输实现的关键代码及介绍</w:t>
      </w:r>
    </w:p>
    <w:p w14:paraId="49B44B3E">
      <w:pPr>
        <w:ind w:firstLine="420" w:firstLineChars="0"/>
      </w:pPr>
      <w:r>
        <w:t>本节将从功能模块的角度，深入剖析实现安全传输的关键代码，展示各组件如何协同工作，共同构建安全的通信通道。</w:t>
      </w:r>
    </w:p>
    <w:p w14:paraId="198D04BB">
      <w:pPr>
        <w:pStyle w:val="3"/>
        <w:keepNext w:val="0"/>
        <w:keepLines w:val="0"/>
        <w:widowControl/>
        <w:numPr>
          <w:ilvl w:val="0"/>
          <w:numId w:val="3"/>
        </w:numPr>
        <w:suppressLineNumbers w:val="0"/>
        <w:shd w:val="clear" w:fill="FFFFFF"/>
        <w:spacing w:before="250" w:beforeAutospacing="0" w:after="150" w:afterAutospacing="0"/>
        <w:ind w:left="425" w:leftChars="0" w:hanging="425" w:firstLineChars="0"/>
        <w:jc w:val="left"/>
        <w:rPr>
          <w:rFonts w:ascii="宋体" w:hAnsi="宋体" w:eastAsia="宋体" w:cs="宋体"/>
          <w:i w:val="0"/>
          <w:iCs w:val="0"/>
          <w:caps w:val="0"/>
          <w:color w:val="2C3E50"/>
          <w:spacing w:val="0"/>
          <w:sz w:val="26"/>
          <w:szCs w:val="26"/>
          <w:shd w:val="clear" w:fill="FFFFFF"/>
        </w:rPr>
      </w:pPr>
      <w:r>
        <w:rPr>
          <w:rFonts w:ascii="宋体" w:hAnsi="宋体" w:eastAsia="宋体" w:cs="宋体"/>
          <w:i w:val="0"/>
          <w:iCs w:val="0"/>
          <w:caps w:val="0"/>
          <w:color w:val="2C3E50"/>
          <w:spacing w:val="0"/>
          <w:sz w:val="26"/>
          <w:szCs w:val="26"/>
          <w:shd w:val="clear" w:fill="FFFFFF"/>
        </w:rPr>
        <w:t>核心抽象：接口定义</w:t>
      </w:r>
    </w:p>
    <w:p w14:paraId="1346A317">
      <w:pPr>
        <w:ind w:firstLine="420" w:firstLineChars="0"/>
      </w:pPr>
      <w:r>
        <w:t>为实现模块化和可扩展性，系统定义了通用的接口，规范了不同组件的行为。这包括数据传输的Pipe接口、加密处理的CryptoHandler接口以及消息编解码的VoteMsgCoder接口。</w:t>
      </w:r>
    </w:p>
    <w:p w14:paraId="5E0EF71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// Pipe.java: 定义基本的字节数组传输行为</w:t>
      </w:r>
    </w:p>
    <w:p w14:paraId="096E5C7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package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cn.encmys.ykdz.test.channel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5E70285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java.io.IOException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0BE1FDF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interface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Pipe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{</w:t>
      </w:r>
    </w:p>
    <w:p w14:paraId="71D526F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send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byte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[]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message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throws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IOException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27498C7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byte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[]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receive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throws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IOException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297CB1D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</w:t>
      </w:r>
    </w:p>
    <w:p w14:paraId="7EC1338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</w:p>
    <w:p w14:paraId="3F1E091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// CryptoHandler.java: 定义通用的加解密操作</w:t>
      </w:r>
    </w:p>
    <w:p w14:paraId="1090525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package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cn.encmys.ykdz.test.crypto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024CC32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java.security.GeneralSecurityException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6B688A7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interface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CryptoHandler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{</w:t>
      </w:r>
    </w:p>
    <w:p w14:paraId="0165AA8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byte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[]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encrypt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final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byte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[]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plaintext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throws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GeneralSecurityException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1A4F542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byte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[]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decrypt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final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byte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[]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ciphertext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throws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GeneralSecurityException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4F1C7BE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</w:t>
      </w:r>
    </w:p>
    <w:p w14:paraId="5FB3DCE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</w:pPr>
    </w:p>
    <w:p w14:paraId="1B17912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// VoteMsgCoder.java: 定义投票消息的编解码行为</w:t>
      </w:r>
    </w:p>
    <w:p w14:paraId="39747F8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package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cn.encmys.ykdz.test.coder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255DD16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cn.encmys.ykdz.test.message.VoteMessage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1EB109D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org.jetbrains.annotations.NotNull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06963AC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java.io.IOException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0DD2B31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interface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VoteMsgCoder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{</w:t>
      </w:r>
    </w:p>
    <w:p w14:paraId="3E2BE7F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byte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[]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toWire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(@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NotNull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VoteMessage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msg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throws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IOException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14C08BA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@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NotNull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VoteMessage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fromWire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byte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[]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throws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IOException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  <w:r>
        <w:t xml:space="preserve">              </w:t>
      </w:r>
    </w:p>
    <w:p w14:paraId="0338FD0E">
      <w:pPr>
        <w:ind w:firstLine="420" w:firstLineChars="0"/>
      </w:pPr>
      <w:r>
        <w:t>这些接口是整个分层架构的基石。Pipe接口封装了底层I/O操作，使得数据传输逻辑与具体流（如Socket的InputStream/OutputStream）解耦。CryptoHandler提供了统一的加解密抽象，无论是对称加密（DES）还是非对称加密（RSA），都可以通过实现此接口来集成。VoteMsgCoder则负责将应用层消息对象转换为可在网络上传输的字节流，并从字节流中解析出消息对象。</w:t>
      </w:r>
    </w:p>
    <w:p w14:paraId="728AC6BC">
      <w:pPr>
        <w:pStyle w:val="3"/>
        <w:keepNext w:val="0"/>
        <w:keepLines w:val="0"/>
        <w:widowControl/>
        <w:numPr>
          <w:ilvl w:val="0"/>
          <w:numId w:val="3"/>
        </w:numPr>
        <w:suppressLineNumbers w:val="0"/>
        <w:shd w:val="clear" w:fill="FFFFFF"/>
        <w:spacing w:before="250" w:beforeAutospacing="0" w:after="150" w:afterAutospacing="0"/>
        <w:ind w:left="425" w:leftChars="0" w:hanging="425" w:firstLineChars="0"/>
        <w:jc w:val="left"/>
        <w:rPr>
          <w:rFonts w:ascii="宋体" w:hAnsi="宋体" w:eastAsia="宋体" w:cs="宋体"/>
          <w:i w:val="0"/>
          <w:iCs w:val="0"/>
          <w:caps w:val="0"/>
          <w:color w:val="2C3E50"/>
          <w:spacing w:val="0"/>
          <w:sz w:val="26"/>
          <w:szCs w:val="26"/>
          <w:shd w:val="clear" w:fill="FFFFFF"/>
        </w:rPr>
      </w:pPr>
      <w:r>
        <w:rPr>
          <w:rFonts w:ascii="宋体" w:hAnsi="宋体" w:eastAsia="宋体" w:cs="宋体"/>
          <w:i w:val="0"/>
          <w:iCs w:val="0"/>
          <w:caps w:val="0"/>
          <w:color w:val="2C3E50"/>
          <w:spacing w:val="0"/>
          <w:sz w:val="26"/>
          <w:szCs w:val="26"/>
          <w:shd w:val="clear" w:fill="FFFFFF"/>
        </w:rPr>
        <w:t>消息分帧与重组：`LengthPipe`</w:t>
      </w:r>
    </w:p>
    <w:p w14:paraId="56518D3A">
      <w:pPr>
        <w:ind w:firstLine="420" w:firstLineChars="0"/>
      </w:pPr>
      <w:r>
        <w:t>LengthPipe实现了Pipe接口，它在发送消息时添加一个固定长度的消息头，包含了消息的实际长度。在接收消息时，则先读取这个长度信息，再根据长度读取完整的消息体，从而解决了TCP流固有的消息边界问题。</w:t>
      </w:r>
    </w:p>
    <w:p w14:paraId="0CFA143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// LengthPipe.java: 负责消息的分帧和重组</w:t>
      </w:r>
    </w:p>
    <w:p w14:paraId="27F7A95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LengthPipe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implements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Pipe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{</w:t>
      </w:r>
    </w:p>
    <w:p w14:paraId="26D3EB6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private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final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DataInputStream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4F564E1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private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final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OutputStream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025148E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</w:p>
    <w:p w14:paraId="4A6A852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LengthPipe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InputStream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OutputStream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 {</w:t>
      </w:r>
    </w:p>
    <w:p w14:paraId="2187CBF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DataInputStream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(in);</w:t>
      </w:r>
    </w:p>
    <w:p w14:paraId="107F620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out;</w:t>
      </w:r>
    </w:p>
    <w:p w14:paraId="3F5E97C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}</w:t>
      </w:r>
    </w:p>
    <w:p w14:paraId="67B10E4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@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Override</w:t>
      </w:r>
    </w:p>
    <w:p w14:paraId="27E89CA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send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byte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[]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message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throws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IOException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{</w:t>
      </w:r>
    </w:p>
    <w:p w14:paraId="5FDF744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// 核心：写入2字节长度前缀和消息体。处理message.length &gt; MAXMESSAGELENGTH异常。</w:t>
      </w:r>
    </w:p>
    <w:p w14:paraId="188E03E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write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message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8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0xff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);</w:t>
      </w:r>
    </w:p>
    <w:p w14:paraId="4AC8077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write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message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0xff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);</w:t>
      </w:r>
    </w:p>
    <w:p w14:paraId="5B4E0A0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write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(message);</w:t>
      </w:r>
    </w:p>
    <w:p w14:paraId="7DDF44F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flush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();</w:t>
      </w:r>
    </w:p>
    <w:p w14:paraId="235B6B3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}</w:t>
      </w:r>
    </w:p>
    <w:p w14:paraId="74F619B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@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Override</w:t>
      </w:r>
    </w:p>
    <w:p w14:paraId="654E257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byte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[]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receive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throws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IOException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{</w:t>
      </w:r>
    </w:p>
    <w:p w14:paraId="6043BC5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// 核心：读取2字节长度，根据长度读取完整消息体。处理EOFException。</w:t>
      </w:r>
    </w:p>
    <w:p w14:paraId="0C4362C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readUnsignedShort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();</w:t>
      </w:r>
    </w:p>
    <w:p w14:paraId="376A969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byte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[]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msg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byte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[length];</w:t>
      </w:r>
    </w:p>
    <w:p w14:paraId="1BFCC6B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readFully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(msg);</w:t>
      </w:r>
    </w:p>
    <w:p w14:paraId="6308EE5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msg;</w:t>
      </w:r>
    </w:p>
    <w:p w14:paraId="28F443E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}</w:t>
      </w:r>
      <w:r>
        <w:t xml:space="preserve">            </w:t>
      </w:r>
    </w:p>
    <w:p w14:paraId="45B4ED35">
      <w:pPr>
        <w:ind w:firstLine="420" w:firstLineChars="0"/>
      </w:pPr>
      <w:r>
        <w:t>LengthPipe通过在消息前添加2字节的长度前缀（readUnsignedShort() 和两次write()操作），确保了无论消息多长，接收端都能准确无误地知道何时读取完成一个完整的应用层消息。这是构建可靠消息传输层的基础。</w:t>
      </w:r>
    </w:p>
    <w:p w14:paraId="5EB7EE0B">
      <w:pPr>
        <w:pStyle w:val="3"/>
        <w:keepNext w:val="0"/>
        <w:keepLines w:val="0"/>
        <w:widowControl/>
        <w:numPr>
          <w:ilvl w:val="0"/>
          <w:numId w:val="3"/>
        </w:numPr>
        <w:suppressLineNumbers w:val="0"/>
        <w:shd w:val="clear" w:fill="FFFFFF"/>
        <w:spacing w:before="250" w:beforeAutospacing="0" w:after="150" w:afterAutospacing="0"/>
        <w:ind w:left="425" w:leftChars="0" w:hanging="425" w:firstLineChars="0"/>
        <w:jc w:val="left"/>
        <w:rPr>
          <w:rFonts w:ascii="宋体" w:hAnsi="宋体" w:eastAsia="宋体" w:cs="宋体"/>
          <w:i w:val="0"/>
          <w:iCs w:val="0"/>
          <w:caps w:val="0"/>
          <w:color w:val="2C3E50"/>
          <w:spacing w:val="0"/>
          <w:sz w:val="26"/>
          <w:szCs w:val="26"/>
          <w:shd w:val="clear" w:fill="FFFFFF"/>
        </w:rPr>
      </w:pPr>
      <w:r>
        <w:rPr>
          <w:rFonts w:ascii="宋体" w:hAnsi="宋体" w:eastAsia="宋体" w:cs="宋体"/>
          <w:i w:val="0"/>
          <w:iCs w:val="0"/>
          <w:caps w:val="0"/>
          <w:color w:val="2C3E50"/>
          <w:spacing w:val="0"/>
          <w:sz w:val="26"/>
          <w:szCs w:val="26"/>
          <w:shd w:val="clear" w:fill="FFFFFF"/>
        </w:rPr>
        <w:t>应用层消息编码与解码：`VoteMsgCharCoder`</w:t>
      </w:r>
    </w:p>
    <w:p w14:paraId="6BB63B44">
      <w:pPr>
        <w:ind w:firstLine="420" w:firstLineChars="0"/>
      </w:pPr>
      <w:r>
        <w:t>VoteMsgCharCoder负责将VoteMessage对象转换为字符编码的字节数组，以及将接收到的字节数组解码回VoteMessage对象。</w:t>
      </w:r>
    </w:p>
    <w:p w14:paraId="0322310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// VoteMsgCharCoder.java: 将VoteMessage对象与字节数组相互转换public class VoteMsgCharCoder implements VoteMsgCoder {</w:t>
      </w:r>
    </w:p>
    <w:p w14:paraId="150D214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private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static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final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DELIMITER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"|"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5116FEF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private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static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final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REQUEST_PREFIX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"REQ"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37BD4C4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private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static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final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RESPONSE_PREFIX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"RES"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76572A0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</w:p>
    <w:p w14:paraId="1EE20A2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@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Override</w:t>
      </w:r>
    </w:p>
    <w:p w14:paraId="29D32C4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byte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[]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toWire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VoteMessage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msg) throws IOException {</w:t>
      </w:r>
    </w:p>
    <w:p w14:paraId="2A9FB07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// 核心：根据消息类型（请求/响应）构建 "TYPE|FIELD1|FIELD2..." 格式字符串，并转为UTF-8字节。</w:t>
      </w:r>
    </w:p>
    <w:p w14:paraId="68E3CB5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StringJoiner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joiner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StringJoiner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(DELIMITER);</w:t>
      </w:r>
    </w:p>
    <w:p w14:paraId="5023359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// ... 具体的逻辑已省略，只保留关键构造 ...</w:t>
      </w:r>
    </w:p>
    <w:p w14:paraId="312B497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joiner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toString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getBytes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StandardCharsets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UTF_8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);</w:t>
      </w:r>
    </w:p>
    <w:p w14:paraId="7D47BAB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}</w:t>
      </w:r>
    </w:p>
    <w:p w14:paraId="1BBDBF1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@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Override</w:t>
      </w:r>
    </w:p>
    <w:p w14:paraId="051A915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VoteMessage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fromWire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byte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[] input) throws IOException {</w:t>
      </w:r>
    </w:p>
    <w:p w14:paraId="2B93248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// 核心：将UTF-8字节转为字符串，按DELIMITER拆分，根据前缀和字段解析为VoteRequest/VoteResponse。</w:t>
      </w:r>
    </w:p>
    <w:p w14:paraId="2408A1B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messageString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(input,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StandardCharsets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UTF_8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);</w:t>
      </w:r>
    </w:p>
    <w:p w14:paraId="42649CD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[]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parts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messageString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split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\\\\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DELIMITER);</w:t>
      </w:r>
    </w:p>
    <w:p w14:paraId="79EDED9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// ... 具体的逻辑已省略，只保留关键解析 ...</w:t>
      </w:r>
    </w:p>
    <w:p w14:paraId="3FC9C67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// 实际会返回具体的VoteMessage实例</w:t>
      </w:r>
    </w:p>
    <w:p w14:paraId="3735CE3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}</w:t>
      </w:r>
      <w:r>
        <w:t xml:space="preserve">             </w:t>
      </w:r>
    </w:p>
    <w:p w14:paraId="6ADC4178">
      <w:pPr>
        <w:ind w:firstLine="420" w:firstLineChars="0"/>
      </w:pPr>
      <w:r>
        <w:t>VoteMsgCharCoder使用“|”作为分隔符，将消息对象转换为可读的字符串格式进行传输，方便调试。</w:t>
      </w:r>
    </w:p>
    <w:p w14:paraId="65643B7D">
      <w:pPr>
        <w:pStyle w:val="3"/>
        <w:keepNext w:val="0"/>
        <w:keepLines w:val="0"/>
        <w:widowControl/>
        <w:numPr>
          <w:ilvl w:val="0"/>
          <w:numId w:val="3"/>
        </w:numPr>
        <w:suppressLineNumbers w:val="0"/>
        <w:shd w:val="clear" w:fill="FFFFFF"/>
        <w:spacing w:before="250" w:beforeAutospacing="0" w:after="150" w:afterAutospacing="0"/>
        <w:ind w:left="425" w:leftChars="0" w:hanging="425" w:firstLineChars="0"/>
        <w:jc w:val="left"/>
        <w:rPr>
          <w:rFonts w:ascii="宋体" w:hAnsi="宋体" w:eastAsia="宋体" w:cs="宋体"/>
          <w:i w:val="0"/>
          <w:iCs w:val="0"/>
          <w:caps w:val="0"/>
          <w:color w:val="2C3E50"/>
          <w:spacing w:val="0"/>
          <w:sz w:val="26"/>
          <w:szCs w:val="26"/>
          <w:shd w:val="clear" w:fill="FFFFFF"/>
        </w:rPr>
      </w:pPr>
      <w:r>
        <w:rPr>
          <w:rFonts w:ascii="宋体" w:hAnsi="宋体" w:eastAsia="宋体" w:cs="宋体"/>
          <w:i w:val="0"/>
          <w:iCs w:val="0"/>
          <w:caps w:val="0"/>
          <w:color w:val="2C3E50"/>
          <w:spacing w:val="0"/>
          <w:sz w:val="26"/>
          <w:szCs w:val="26"/>
          <w:shd w:val="clear" w:fill="FFFFFF"/>
        </w:rPr>
        <w:t>对称加密器实现：`EncrypDES`</w:t>
      </w:r>
    </w:p>
    <w:p w14:paraId="7B199EF1">
      <w:pPr>
        <w:ind w:firstLine="420" w:firstLineChars="0"/>
      </w:pPr>
      <w:r>
        <w:t>EncrypDES类实现了CryptoHandler接口，封装了DES对称加密算法。</w:t>
      </w:r>
    </w:p>
    <w:p w14:paraId="5CAB5DD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// EncrypDES.java: DES对称加解密public class EncrypDES implements CryptoHandler {</w:t>
      </w:r>
    </w:p>
    <w:p w14:paraId="41CDA19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private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final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SecretKey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secretKey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4DA351B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</w:p>
    <w:p w14:paraId="3FAB626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EncrypDES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final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SecretKey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key) {</w:t>
      </w:r>
    </w:p>
    <w:p w14:paraId="1B1DAAE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secretKey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key;</w:t>
      </w:r>
    </w:p>
    <w:p w14:paraId="1F830DB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}</w:t>
      </w:r>
    </w:p>
    <w:p w14:paraId="50ACF6A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@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Override</w:t>
      </w:r>
    </w:p>
    <w:p w14:paraId="3BFCE51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byte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[]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encrypt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final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byte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[] plaintext) throws GeneralSecurityException {</w:t>
      </w:r>
    </w:p>
    <w:p w14:paraId="1084E4E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// 核心：使用Cipher初始化为ENCRYPT_MODE并执行doFinal。处理异常。</w:t>
      </w:r>
    </w:p>
    <w:p w14:paraId="590BB4E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Cipher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cipher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Cipher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getInstance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"DES"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);</w:t>
      </w:r>
    </w:p>
    <w:p w14:paraId="3238614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cipher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init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Cipher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ENCRYPT_MODE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 secretKey);</w:t>
      </w:r>
    </w:p>
    <w:p w14:paraId="776FC3D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cipher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doFinal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(plaintext);</w:t>
      </w:r>
    </w:p>
    <w:p w14:paraId="3B30EA4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}</w:t>
      </w:r>
    </w:p>
    <w:p w14:paraId="1764EA4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@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Override</w:t>
      </w:r>
    </w:p>
    <w:p w14:paraId="427DDC5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byte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[]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decrypt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final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byte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[] ciphertext) throws GeneralSecurityException {</w:t>
      </w:r>
    </w:p>
    <w:p w14:paraId="6F2D21A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// 核心：使用Cipher初始化为DECRYPT_MODE并执行doFinal。处理异常。</w:t>
      </w:r>
    </w:p>
    <w:p w14:paraId="4D9F60D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Cipher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cipher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Cipher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getInstance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"DES"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);</w:t>
      </w:r>
    </w:p>
    <w:p w14:paraId="553B0FC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cipher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init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Cipher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DECRYPT_MODE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 secretKey);</w:t>
      </w:r>
    </w:p>
    <w:p w14:paraId="3A7E4FC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cipher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doFinal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(ciphertext);</w:t>
      </w:r>
    </w:p>
    <w:p w14:paraId="73F7CBD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}</w:t>
      </w:r>
      <w:r>
        <w:t xml:space="preserve">             </w:t>
      </w:r>
    </w:p>
    <w:p w14:paraId="7ED58E83">
      <w:pPr>
        <w:ind w:firstLine="420" w:firstLineChars="0"/>
      </w:pPr>
      <w:r>
        <w:t>EncrypDES使用传入的SecretKey，通过Java的Cipher API进行DES加密和解密操作。</w:t>
      </w:r>
    </w:p>
    <w:p w14:paraId="76353398">
      <w:pPr>
        <w:pStyle w:val="3"/>
        <w:keepNext w:val="0"/>
        <w:keepLines w:val="0"/>
        <w:widowControl/>
        <w:numPr>
          <w:ilvl w:val="0"/>
          <w:numId w:val="3"/>
        </w:numPr>
        <w:suppressLineNumbers w:val="0"/>
        <w:shd w:val="clear" w:fill="FFFFFF"/>
        <w:spacing w:before="250" w:beforeAutospacing="0" w:after="150" w:afterAutospacing="0"/>
        <w:ind w:left="425" w:leftChars="0" w:hanging="425" w:firstLineChars="0"/>
        <w:jc w:val="left"/>
        <w:rPr>
          <w:rFonts w:ascii="宋体" w:hAnsi="宋体" w:eastAsia="宋体" w:cs="宋体"/>
          <w:i w:val="0"/>
          <w:iCs w:val="0"/>
          <w:caps w:val="0"/>
          <w:color w:val="2C3E50"/>
          <w:spacing w:val="0"/>
          <w:sz w:val="26"/>
          <w:szCs w:val="26"/>
          <w:shd w:val="clear" w:fill="FFFFFF"/>
        </w:rPr>
      </w:pPr>
      <w:r>
        <w:rPr>
          <w:rFonts w:ascii="宋体" w:hAnsi="宋体" w:eastAsia="宋体" w:cs="宋体"/>
          <w:i w:val="0"/>
          <w:iCs w:val="0"/>
          <w:caps w:val="0"/>
          <w:color w:val="2C3E50"/>
          <w:spacing w:val="0"/>
          <w:sz w:val="26"/>
          <w:szCs w:val="26"/>
          <w:shd w:val="clear" w:fill="FFFFFF"/>
        </w:rPr>
        <w:t>非对称加密器实现：`RSAECBCryptoHandler`</w:t>
      </w:r>
    </w:p>
    <w:p w14:paraId="20A25AFC">
      <w:pPr>
        <w:ind w:firstLine="420" w:firstLineChars="0"/>
      </w:pPr>
      <w:r>
        <w:t>RSAECBCryptoHandler实现了CryptoHandler接口，专注于RSA非对称加密和解密，主要用于密钥交换。</w:t>
      </w:r>
    </w:p>
    <w:p w14:paraId="0F5D98F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// RSAECBCryptoHandler.java: RSA非对称加解密public class RSAECBCryptoHandler implements CryptoHandler {</w:t>
      </w:r>
    </w:p>
    <w:p w14:paraId="6FDAC3B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private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PublicKey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publicKey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0BAA574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private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PrivateKey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privateKey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3A21D4A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</w:p>
    <w:p w14:paraId="11CCBBC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RSAECBCryptoHandler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PublicKey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publicKey) {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// 用于加密</w:t>
      </w:r>
    </w:p>
    <w:p w14:paraId="3817286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publicKey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publicKey;</w:t>
      </w:r>
    </w:p>
    <w:p w14:paraId="0E9BB23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}</w:t>
      </w:r>
    </w:p>
    <w:p w14:paraId="0E4CE0A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RSAECBCryptoHandler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PrivateKey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privateKey) {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// 用于解密</w:t>
      </w:r>
    </w:p>
    <w:p w14:paraId="0CDE542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privateKey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privateKey;</w:t>
      </w:r>
    </w:p>
    <w:p w14:paraId="59949B3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}</w:t>
      </w:r>
    </w:p>
    <w:p w14:paraId="67FA0C0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@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Override</w:t>
      </w:r>
    </w:p>
    <w:p w14:paraId="444D1B8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byte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[]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encrypt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byte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[] plaintext) throws GeneralSecurityException {</w:t>
      </w:r>
    </w:p>
    <w:p w14:paraId="29BD7F3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// 核心：使用公钥初始化Cipher为ENCRYPT_MODE并执行doFinal。处理异常。</w:t>
      </w:r>
    </w:p>
    <w:p w14:paraId="341CEB2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Cipher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cipher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Cipher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getInstance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"RSA/ECB/PKCS1Padding"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);</w:t>
      </w:r>
    </w:p>
    <w:p w14:paraId="49DD12E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cipher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init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Cipher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ENCRYPT_MODE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 publicKey);</w:t>
      </w:r>
    </w:p>
    <w:p w14:paraId="3FA60DA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cipher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doFinal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(plaintext);</w:t>
      </w:r>
    </w:p>
    <w:p w14:paraId="27932B3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}</w:t>
      </w:r>
    </w:p>
    <w:p w14:paraId="4AD0758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@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Override</w:t>
      </w:r>
    </w:p>
    <w:p w14:paraId="39BC473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byte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[]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decrypt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byte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[] ciphertext) throws GeneralSecurityException {</w:t>
      </w:r>
    </w:p>
    <w:p w14:paraId="53A60CF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// 核心：使用私钥初始化Cipher为DECRYPT_MODE并执行doFinal。处理异常。</w:t>
      </w:r>
    </w:p>
    <w:p w14:paraId="3219BBF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Cipher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cipher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Cipher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getInstance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"RSA/ECB/PKCS1Padding"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);</w:t>
      </w:r>
    </w:p>
    <w:p w14:paraId="725F23F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cipher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init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Cipher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DECRYPT_MODE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 privateKey);</w:t>
      </w:r>
    </w:p>
    <w:p w14:paraId="21C882A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cipher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doFinal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(ciphertext);</w:t>
      </w:r>
    </w:p>
    <w:p w14:paraId="13B5CE7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}</w:t>
      </w:r>
      <w:r>
        <w:t xml:space="preserve">               </w:t>
      </w:r>
    </w:p>
    <w:p w14:paraId="3264CEC9">
      <w:r>
        <w:t>RSAECBCryptoHandler使用RSA公钥进行加密，私钥进行解密，支持密钥的交换功能。</w:t>
      </w:r>
    </w:p>
    <w:p w14:paraId="2AFFD931">
      <w:pPr>
        <w:pStyle w:val="3"/>
        <w:keepNext w:val="0"/>
        <w:keepLines w:val="0"/>
        <w:widowControl/>
        <w:numPr>
          <w:ilvl w:val="0"/>
          <w:numId w:val="3"/>
        </w:numPr>
        <w:suppressLineNumbers w:val="0"/>
        <w:shd w:val="clear" w:fill="FFFFFF"/>
        <w:spacing w:before="250" w:beforeAutospacing="0" w:after="150" w:afterAutospacing="0"/>
        <w:ind w:left="425" w:leftChars="0" w:hanging="425" w:firstLineChars="0"/>
        <w:jc w:val="left"/>
        <w:rPr>
          <w:rFonts w:ascii="宋体" w:hAnsi="宋体" w:eastAsia="宋体" w:cs="宋体"/>
          <w:i w:val="0"/>
          <w:iCs w:val="0"/>
          <w:caps w:val="0"/>
          <w:color w:val="2C3E50"/>
          <w:spacing w:val="0"/>
          <w:sz w:val="26"/>
          <w:szCs w:val="26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C3E50"/>
          <w:spacing w:val="0"/>
          <w:sz w:val="26"/>
          <w:szCs w:val="26"/>
          <w:shd w:val="clear" w:fill="FFFFFF"/>
          <w:lang w:val="en-US" w:eastAsia="zh-CN"/>
        </w:rPr>
        <w:t>安全通道的构建与应用：`SecurePipe`</w:t>
      </w:r>
    </w:p>
    <w:p w14:paraId="1EFBF535">
      <w:pPr>
        <w:ind w:firstLine="420" w:firstLineChars="0"/>
      </w:pPr>
      <w:r>
        <w:t>SecurePipe作为Pipe的装饰器，内部封装了加密器，透明地处理数据的加解密。</w:t>
      </w:r>
    </w:p>
    <w:p w14:paraId="5F4356A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// SecurePipe.java: 集成加密功能的安全通道public class SecurePipe implements Pipe {</w:t>
      </w:r>
    </w:p>
    <w:p w14:paraId="6880257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private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final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LengthPipe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channel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4A5C250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private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final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CryptoHandler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cryptoHandler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1C95751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</w:p>
    <w:p w14:paraId="68603B2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SecurePipe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InputStream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in,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OutputStream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out,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CryptoHandler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cryptoHandler) throws IOException {</w:t>
      </w:r>
    </w:p>
    <w:p w14:paraId="7A332B0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channel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LengthPipe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(in, out);</w:t>
      </w:r>
    </w:p>
    <w:p w14:paraId="05DC379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cryptoHandler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cryptoHandler;</w:t>
      </w:r>
    </w:p>
    <w:p w14:paraId="152C718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}</w:t>
      </w:r>
    </w:p>
    <w:p w14:paraId="48617D0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@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Override</w:t>
      </w:r>
    </w:p>
    <w:p w14:paraId="0CE328F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send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final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byte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[] data) throws IOException {</w:t>
      </w:r>
    </w:p>
    <w:p w14:paraId="5C435E8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final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byte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[]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encrypted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cryptoHandler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encrypt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(data);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// 加密数据</w:t>
      </w:r>
    </w:p>
    <w:p w14:paraId="2C3314B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channel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send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(encrypted);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// 通过底层通道发送</w:t>
      </w:r>
    </w:p>
    <w:p w14:paraId="5A14F6C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}</w:t>
      </w:r>
    </w:p>
    <w:p w14:paraId="5081BBD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@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Override</w:t>
      </w:r>
    </w:p>
    <w:p w14:paraId="28BDDDC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byte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[]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receive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() throws IOException {</w:t>
      </w:r>
    </w:p>
    <w:p w14:paraId="43F7280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final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byte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[]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encrypted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channel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receive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();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// 从底层通道接收加密数据</w:t>
      </w:r>
    </w:p>
    <w:p w14:paraId="458B59A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(encrypted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7EBAA42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cryptoHandler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decrypt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(encrypted);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// 解密数据</w:t>
      </w:r>
    </w:p>
    <w:p w14:paraId="214AD66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}</w:t>
      </w:r>
      <w:r>
        <w:t xml:space="preserve">            </w:t>
      </w:r>
    </w:p>
    <w:p w14:paraId="0209F807">
      <w:pPr>
        <w:ind w:firstLine="420" w:firstLineChars="0"/>
      </w:pPr>
      <w:r>
        <w:t>SecurePipe在发送前调用cryptoHandler.encrypt()，接收后调用cryptoHandler.decrypt()，实现了加密操作对应用层透明化。</w:t>
      </w:r>
    </w:p>
    <w:p w14:paraId="5FE4A30A">
      <w:pPr>
        <w:pStyle w:val="3"/>
        <w:keepNext w:val="0"/>
        <w:keepLines w:val="0"/>
        <w:widowControl/>
        <w:numPr>
          <w:ilvl w:val="0"/>
          <w:numId w:val="3"/>
        </w:numPr>
        <w:suppressLineNumbers w:val="0"/>
        <w:shd w:val="clear" w:fill="FFFFFF"/>
        <w:spacing w:before="250" w:beforeAutospacing="0" w:after="150" w:afterAutospacing="0"/>
        <w:ind w:left="425" w:leftChars="0" w:hanging="425" w:firstLineChars="0"/>
        <w:jc w:val="left"/>
        <w:rPr>
          <w:rFonts w:hint="eastAsia" w:ascii="宋体" w:hAnsi="宋体" w:eastAsia="宋体" w:cs="宋体"/>
          <w:i w:val="0"/>
          <w:iCs w:val="0"/>
          <w:caps w:val="0"/>
          <w:color w:val="2C3E50"/>
          <w:spacing w:val="0"/>
          <w:sz w:val="26"/>
          <w:szCs w:val="26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C3E50"/>
          <w:spacing w:val="0"/>
          <w:sz w:val="26"/>
          <w:szCs w:val="26"/>
          <w:shd w:val="clear" w:fill="FFFFFF"/>
          <w:lang w:val="en-US" w:eastAsia="zh-CN"/>
        </w:rPr>
        <w:t>密钥交换流程实现：客户端与服务器端协同</w:t>
      </w:r>
    </w:p>
    <w:p w14:paraId="30CA9726">
      <w:pPr>
        <w:ind w:firstLine="420" w:firstLineChars="0"/>
      </w:pPr>
      <w:r>
        <w:t>客户端和服务器之间的DES会话密钥交换利用RSA的非对称性，确保会话密钥的安全分发。</w:t>
      </w:r>
    </w:p>
    <w:p w14:paraId="49C7C929">
      <w:r>
        <w:rPr>
          <w:b/>
          <w:bCs/>
        </w:rPr>
        <w:t>客户端密钥交换流程 (`VoteClient.java` 关键片段)</w:t>
      </w:r>
    </w:p>
    <w:p w14:paraId="38C36C60">
      <w:r>
        <w:t>客户端生成DES会话密钥，并用服务器RSA公钥加密后发送。</w:t>
      </w:r>
    </w:p>
    <w:p w14:paraId="3E42A19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// VoteClient.java main方法核心流程public class VoteClient {</w:t>
      </w:r>
    </w:p>
    <w:p w14:paraId="5737750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static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[] args) throws Exception {</w:t>
      </w:r>
    </w:p>
    <w:p w14:paraId="3C127B5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// 建立Socket连接并获取输入输出流</w:t>
      </w:r>
    </w:p>
    <w:p w14:paraId="5A99C30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Socket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sock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Socket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"localhost"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8888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);</w:t>
      </w:r>
    </w:p>
    <w:p w14:paraId="47705D9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InputStream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sock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getInputStream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();</w:t>
      </w:r>
    </w:p>
    <w:p w14:paraId="1B6AA56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OutputStream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sock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getOutputStream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();</w:t>
      </w:r>
    </w:p>
    <w:p w14:paraId="6B28358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</w:p>
    <w:p w14:paraId="4D3B87B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// 1. 生成DES会话密钥</w:t>
      </w:r>
    </w:p>
    <w:p w14:paraId="6DCC4D1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SecretKey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sessionKey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KeyGenerator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getInstance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"DES"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generateKey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();</w:t>
      </w:r>
    </w:p>
    <w:p w14:paraId="6E1C4DA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// 2. 加载服务器RSA公钥，创建RSA加密器和临时安全通道</w:t>
      </w:r>
    </w:p>
    <w:p w14:paraId="36EA755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PublicKey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serverPublicKey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// loadPublicKey("C:\\Vote\\keys\\public.pub"); null;</w:t>
      </w:r>
    </w:p>
    <w:p w14:paraId="486FF4A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CryptoHandler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rsaHandler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RSAECBCryptoHandler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(serverPublicKey);</w:t>
      </w:r>
    </w:p>
    <w:p w14:paraId="40FC8BB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Pipe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keyExchangeChannel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SecurePipe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(in, out, rsaHandler);</w:t>
      </w:r>
    </w:p>
    <w:p w14:paraId="652FAA2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// 3. 发送加密后的DES会话密钥</w:t>
      </w:r>
    </w:p>
    <w:p w14:paraId="6D41C0F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keyExchangeChannel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send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sessionKey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getEncoded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());</w:t>
      </w:r>
    </w:p>
    <w:p w14:paraId="6C635CB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// 4. 使用DES会话密钥创建真正的应用数据安全通道</w:t>
      </w:r>
    </w:p>
    <w:p w14:paraId="09EF273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CryptoHandler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desHandler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EncrypDES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(sessionKey);</w:t>
      </w:r>
    </w:p>
    <w:p w14:paraId="48F8203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Pipe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secureCommunicationChannel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SecurePipe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(in, out, desHandler);</w:t>
      </w:r>
    </w:p>
    <w:p w14:paraId="3F8BB08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// 后续投票请求和响应通过 secureCommunicationChannel 进行...</w:t>
      </w:r>
    </w:p>
    <w:p w14:paraId="0BF7BF4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sock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close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();</w:t>
      </w:r>
    </w:p>
    <w:p w14:paraId="7E4592D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}</w:t>
      </w:r>
      <w:r>
        <w:t xml:space="preserve">             </w:t>
      </w:r>
    </w:p>
    <w:p w14:paraId="3BD469CD">
      <w:pPr>
        <w:ind w:firstLine="420" w:firstLineChars="0"/>
      </w:pPr>
      <w:r>
        <w:t>客户端负责生成DES会话密钥，用服务器RSA公钥加密后通过临时通道发送，再用DES密钥建立数据通信通道。</w:t>
      </w:r>
    </w:p>
    <w:p w14:paraId="33097E07">
      <w:pPr>
        <w:rPr>
          <w:b/>
          <w:bCs/>
        </w:rPr>
      </w:pPr>
      <w:r>
        <w:rPr>
          <w:b/>
          <w:bCs/>
        </w:rPr>
        <w:t>服务器端密钥交换流程 (`VoteServer.java` 关键片段)</w:t>
      </w:r>
    </w:p>
    <w:p w14:paraId="5F405FDC">
      <w:r>
        <w:t>服务器端接收客户端加密的DES会话密钥，并用自己的RSA私钥解密。</w:t>
      </w:r>
    </w:p>
    <w:p w14:paraId="13EF971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// VoteServer.java main方法核心流程public class VoteServer {</w:t>
      </w:r>
    </w:p>
    <w:p w14:paraId="3D71786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static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[] args) throws Exception {</w:t>
      </w:r>
    </w:p>
    <w:p w14:paraId="111B0F9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// 建立ServerSocket并接受客户端连接，获取输入输出流</w:t>
      </w:r>
    </w:p>
    <w:p w14:paraId="5A8B657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ServerSocket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serverSocket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ServerSocket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8888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);</w:t>
      </w:r>
    </w:p>
    <w:p w14:paraId="0438185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Socket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clientSock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serverSocket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accept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();</w:t>
      </w:r>
    </w:p>
    <w:p w14:paraId="22128DC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InputStream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clientSock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getInputStream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();</w:t>
      </w:r>
    </w:p>
    <w:p w14:paraId="699A1E6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OutputStream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clientSock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getOutputStream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();</w:t>
      </w:r>
    </w:p>
    <w:p w14:paraId="2E36684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</w:p>
    <w:p w14:paraId="6ADF83B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// 1. 加载服务器RSA私钥，创建RSA解密器和临时安全通道</w:t>
      </w:r>
    </w:p>
    <w:p w14:paraId="175B7DF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PrivateKey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serverPrivateKey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// loadPrivateKey("C:\\Vote\\keys\\private.key"); null;</w:t>
      </w:r>
    </w:p>
    <w:p w14:paraId="2C66DEA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CryptoHandler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rsaHandler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RSAECBCryptoHandler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(serverPrivateKey);</w:t>
      </w:r>
    </w:p>
    <w:p w14:paraId="675BE89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Pipe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keyExchangeChannel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SecurePipe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(in, out, rsaHandler);</w:t>
      </w:r>
    </w:p>
    <w:p w14:paraId="78B23DE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// 2. 接收并解密DES会话密钥</w:t>
      </w:r>
    </w:p>
    <w:p w14:paraId="527264B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byte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[]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sessionKeyEncrypted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keyExchangeChannel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receive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();</w:t>
      </w:r>
    </w:p>
    <w:p w14:paraId="46AC08C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byte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[]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sessionKeyBytes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rsaHandler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decrypt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(sessionKeyEncrypted);</w:t>
      </w:r>
    </w:p>
    <w:p w14:paraId="35232C5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SecretKey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sessionKey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SecretKeySpec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(sessionKeyBytes,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sessionKeyBytes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"DES"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);</w:t>
      </w:r>
    </w:p>
    <w:p w14:paraId="3605B47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// 3. 使用DES会话密钥创建真正的应用数据安全通道</w:t>
      </w:r>
    </w:p>
    <w:p w14:paraId="3085725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CryptoHandler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desHandler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EncrypDES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(sessionKey);</w:t>
      </w:r>
    </w:p>
    <w:p w14:paraId="34154DD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Pipe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secureCommunicationChannel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SecurePipe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(in, out, desHandler);</w:t>
      </w:r>
    </w:p>
    <w:p w14:paraId="489F835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// 后续业务逻辑通过 secureCommunicationChannel 进行安全通信...</w:t>
      </w:r>
    </w:p>
    <w:p w14:paraId="4BC3CFC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clientSock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close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();</w:t>
      </w:r>
    </w:p>
    <w:p w14:paraId="74F59C4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serverSocket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close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();</w:t>
      </w:r>
    </w:p>
    <w:p w14:paraId="063F8BC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}</w:t>
      </w:r>
      <w:r>
        <w:t xml:space="preserve">             </w:t>
      </w:r>
    </w:p>
    <w:p w14:paraId="330B5A53">
      <w:pPr>
        <w:ind w:firstLine="420" w:firstLineChars="0"/>
      </w:pPr>
      <w:r>
        <w:t>服务器端监听并接受连接，然后用RSA私钥解密接收到的DES会话密钥，最后用该DES密钥建立安全通信通道。</w:t>
      </w:r>
    </w:p>
    <w:p w14:paraId="6943CD4B">
      <w:pPr>
        <w:pStyle w:val="2"/>
        <w:keepNext w:val="0"/>
        <w:keepLines w:val="0"/>
        <w:widowControl/>
        <w:numPr>
          <w:ilvl w:val="0"/>
          <w:numId w:val="4"/>
        </w:numPr>
        <w:suppressLineNumbers w:val="0"/>
        <w:pBdr>
          <w:left w:val="single" w:color="4A7D99" w:sz="18" w:space="5"/>
        </w:pBdr>
        <w:shd w:val="clear" w:fill="FFFFFF"/>
        <w:spacing w:after="200" w:afterAutospacing="0"/>
        <w:ind w:left="0" w:firstLine="0"/>
        <w:jc w:val="left"/>
      </w:pPr>
      <w:r>
        <w:rPr>
          <w:rFonts w:hint="eastAsia" w:ascii="宋体" w:hAnsi="宋体" w:eastAsia="宋体" w:cs="宋体"/>
          <w:i w:val="0"/>
          <w:iCs w:val="0"/>
          <w:caps w:val="0"/>
          <w:color w:val="34495E"/>
          <w:spacing w:val="0"/>
          <w:sz w:val="32"/>
          <w:szCs w:val="32"/>
          <w:bdr w:val="single" w:color="4A7D99" w:sz="18" w:space="0"/>
          <w:shd w:val="clear" w:fill="FFFFFF"/>
          <w:lang w:val="en-US" w:eastAsia="zh-CN"/>
        </w:rPr>
        <w:t>体现数据加密的截图以及简要说明</w:t>
      </w:r>
    </w:p>
    <w:p w14:paraId="301E3A10">
      <w:pPr>
        <w:bidi w:val="0"/>
        <w:ind w:firstLine="420" w:firstLineChars="0"/>
      </w:pPr>
      <w:r>
        <w:t>本节将通过网络抓包工具（如Wireshark）捕获的数据截图，直观展示本实验所实现的应用层协议数据加密效果。</w:t>
      </w:r>
    </w:p>
    <w:p w14:paraId="1BBFCD30">
      <w:pPr>
        <w:pStyle w:val="3"/>
        <w:keepNext w:val="0"/>
        <w:keepLines w:val="0"/>
        <w:widowControl/>
        <w:numPr>
          <w:ilvl w:val="0"/>
          <w:numId w:val="5"/>
        </w:numPr>
        <w:suppressLineNumbers w:val="0"/>
        <w:shd w:val="clear" w:fill="FFFFFF"/>
        <w:spacing w:before="250" w:beforeAutospacing="0" w:after="150" w:afterAutospacing="0"/>
        <w:ind w:left="425" w:leftChars="0" w:hanging="425" w:firstLineChars="0"/>
        <w:jc w:val="left"/>
        <w:rPr>
          <w:rFonts w:hint="eastAsia" w:ascii="宋体" w:hAnsi="宋体" w:eastAsia="宋体" w:cs="宋体"/>
          <w:i w:val="0"/>
          <w:iCs w:val="0"/>
          <w:caps w:val="0"/>
          <w:color w:val="2C3E50"/>
          <w:spacing w:val="0"/>
          <w:sz w:val="26"/>
          <w:szCs w:val="26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C3E50"/>
          <w:spacing w:val="0"/>
          <w:sz w:val="26"/>
          <w:szCs w:val="26"/>
          <w:shd w:val="clear" w:fill="FFFFFF"/>
          <w:lang w:val="en-US" w:eastAsia="zh-CN"/>
        </w:rPr>
        <w:t>程序运行图：客户端控制台输出</w:t>
      </w:r>
    </w:p>
    <w:p w14:paraId="0ED44EEF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60975" cy="2806065"/>
            <wp:effectExtent l="0" t="0" r="9525" b="635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2806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A30420">
      <w:pPr>
        <w:bidi w:val="0"/>
        <w:ind w:firstLine="420" w:firstLineChars="0"/>
      </w:pPr>
      <w:r>
        <w:t>此图展示了客户端程序的控制台运行界面，包含了连接成功、投票/查询指令提示以及关键的加密信道发送/接收信息提示。其中，“加密信道即将发送一条长 256 字节的信息”对应RSA会话密钥的发送，而“加密信道即将发送/收到一条长 8 字节的信息”则对应后续DES加密的投票请求和响应。</w:t>
      </w:r>
    </w:p>
    <w:p w14:paraId="3F6CF5A8">
      <w:pPr>
        <w:pStyle w:val="3"/>
        <w:keepNext w:val="0"/>
        <w:keepLines w:val="0"/>
        <w:widowControl/>
        <w:numPr>
          <w:ilvl w:val="0"/>
          <w:numId w:val="5"/>
        </w:numPr>
        <w:suppressLineNumbers w:val="0"/>
        <w:shd w:val="clear" w:fill="FFFFFF"/>
        <w:spacing w:before="250" w:beforeAutospacing="0" w:after="150" w:afterAutospacing="0"/>
        <w:ind w:left="425" w:leftChars="0" w:hanging="425" w:firstLineChars="0"/>
        <w:jc w:val="left"/>
        <w:rPr>
          <w:rFonts w:hint="eastAsia" w:ascii="宋体" w:hAnsi="宋体" w:eastAsia="宋体" w:cs="宋体"/>
          <w:i w:val="0"/>
          <w:iCs w:val="0"/>
          <w:caps w:val="0"/>
          <w:color w:val="2C3E50"/>
          <w:spacing w:val="0"/>
          <w:sz w:val="26"/>
          <w:szCs w:val="26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C3E50"/>
          <w:spacing w:val="0"/>
          <w:sz w:val="26"/>
          <w:szCs w:val="26"/>
          <w:shd w:val="clear" w:fill="FFFFFF"/>
          <w:lang w:val="en-US" w:eastAsia="zh-CN"/>
        </w:rPr>
        <w:t>RSA加密数据抓包：会话密钥交换</w:t>
      </w:r>
    </w:p>
    <w:p w14:paraId="799F5F50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64785" cy="2092325"/>
            <wp:effectExtent l="0" t="0" r="5715" b="3175"/>
            <wp:docPr id="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092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79BB10">
      <w:pPr>
        <w:pStyle w:val="8"/>
        <w:keepNext w:val="0"/>
        <w:keepLines w:val="0"/>
        <w:widowControl/>
        <w:suppressLineNumbers w:val="0"/>
        <w:spacing w:before="452" w:beforeAutospacing="0" w:after="452" w:afterAutospacing="0"/>
        <w:ind w:left="0" w:right="0" w:firstLine="420" w:firstLineChars="0"/>
        <w:jc w:val="both"/>
      </w:pPr>
      <w:r>
        <w:t>此Wireshark抓包截图清晰地捕获了客户端发送的RSA加密数据包，其数据长度为256字节。这正是加密后的DES会话密钥，证明了会话密钥是通过非对称加密方式在网络中安全传输的，无法直接读取其明文内容。</w:t>
      </w:r>
    </w:p>
    <w:p w14:paraId="78D568EA">
      <w:pPr>
        <w:pStyle w:val="3"/>
        <w:keepNext w:val="0"/>
        <w:keepLines w:val="0"/>
        <w:widowControl/>
        <w:numPr>
          <w:ilvl w:val="0"/>
          <w:numId w:val="5"/>
        </w:numPr>
        <w:suppressLineNumbers w:val="0"/>
        <w:shd w:val="clear" w:fill="FFFFFF"/>
        <w:spacing w:before="250" w:beforeAutospacing="0" w:after="150" w:afterAutospacing="0"/>
        <w:ind w:left="425" w:leftChars="0" w:hanging="425" w:firstLineChars="0"/>
        <w:jc w:val="left"/>
        <w:rPr>
          <w:rFonts w:hint="eastAsia" w:ascii="宋体" w:hAnsi="宋体" w:eastAsia="宋体" w:cs="宋体"/>
          <w:i w:val="0"/>
          <w:iCs w:val="0"/>
          <w:caps w:val="0"/>
          <w:color w:val="2C3E50"/>
          <w:spacing w:val="0"/>
          <w:sz w:val="26"/>
          <w:szCs w:val="26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C3E50"/>
          <w:spacing w:val="0"/>
          <w:sz w:val="26"/>
          <w:szCs w:val="26"/>
          <w:shd w:val="clear" w:fill="FFFFFF"/>
          <w:lang w:val="en-US" w:eastAsia="zh-CN"/>
        </w:rPr>
        <w:t>客户端投票抓包：DES加密的投票请求</w:t>
      </w:r>
    </w:p>
    <w:p w14:paraId="01C38728">
      <w:pPr>
        <w:rPr>
          <w:rFonts w:hint="eastAsia" w:ascii="宋体" w:hAnsi="宋体" w:eastAsia="宋体" w:cs="宋体"/>
          <w:i w:val="0"/>
          <w:iCs w:val="0"/>
          <w:caps w:val="0"/>
          <w:color w:val="2C3E50"/>
          <w:spacing w:val="0"/>
          <w:sz w:val="26"/>
          <w:szCs w:val="26"/>
          <w:shd w:val="clear" w:fill="FFFFFF"/>
          <w:lang w:val="en-US" w:eastAsia="zh-CN"/>
        </w:rPr>
      </w:pPr>
      <w:r>
        <w:drawing>
          <wp:inline distT="0" distB="0" distL="114300" distR="114300">
            <wp:extent cx="5264785" cy="2092325"/>
            <wp:effectExtent l="0" t="0" r="5715" b="3175"/>
            <wp:docPr id="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092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617876">
      <w:pPr>
        <w:pStyle w:val="8"/>
        <w:keepNext w:val="0"/>
        <w:keepLines w:val="0"/>
        <w:widowControl/>
        <w:suppressLineNumbers w:val="0"/>
        <w:spacing w:before="452" w:beforeAutospacing="0" w:after="452" w:afterAutospacing="0"/>
        <w:ind w:left="0" w:right="0" w:firstLine="420" w:firstLineChars="0"/>
        <w:jc w:val="both"/>
      </w:pPr>
      <w:r>
        <w:t>此图捕获了客户端发送的投票请求数据包。可以看到，数据载荷显示为8字节的密文。这表明原始的投票信息（如目标ID和是否为查询）已经过DES对称加密处理，从而在网络传输过程中实现了机密性，防止了投票内容的泄露。</w:t>
      </w:r>
    </w:p>
    <w:p w14:paraId="665E35CE">
      <w:pPr>
        <w:pStyle w:val="3"/>
        <w:keepNext w:val="0"/>
        <w:keepLines w:val="0"/>
        <w:widowControl/>
        <w:numPr>
          <w:ilvl w:val="0"/>
          <w:numId w:val="5"/>
        </w:numPr>
        <w:suppressLineNumbers w:val="0"/>
        <w:shd w:val="clear" w:fill="FFFFFF"/>
        <w:spacing w:before="250" w:beforeAutospacing="0" w:after="150" w:afterAutospacing="0"/>
        <w:ind w:left="425" w:leftChars="0" w:hanging="425" w:firstLineChars="0"/>
        <w:jc w:val="left"/>
        <w:rPr>
          <w:rFonts w:hint="eastAsia" w:ascii="宋体" w:hAnsi="宋体" w:eastAsia="宋体" w:cs="宋体"/>
          <w:i w:val="0"/>
          <w:iCs w:val="0"/>
          <w:caps w:val="0"/>
          <w:color w:val="2C3E50"/>
          <w:spacing w:val="0"/>
          <w:sz w:val="26"/>
          <w:szCs w:val="26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C3E50"/>
          <w:spacing w:val="0"/>
          <w:sz w:val="26"/>
          <w:szCs w:val="26"/>
          <w:shd w:val="clear" w:fill="FFFFFF"/>
          <w:lang w:val="en-US" w:eastAsia="zh-CN"/>
        </w:rPr>
        <w:t xml:space="preserve"> 服务端响应抓包：DES加密的投票响应</w:t>
      </w:r>
    </w:p>
    <w:p w14:paraId="347E0BC6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64785" cy="1995805"/>
            <wp:effectExtent l="0" t="0" r="5715" b="10795"/>
            <wp:docPr id="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1995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79383C">
      <w:pPr>
        <w:bidi w:val="0"/>
        <w:ind w:firstLine="420" w:firstLineChars="0"/>
      </w:pPr>
      <w:r>
        <w:t>此图展示了服务器端对客户端投票请求的响应数据包。响应数据同样显示为8字节的密文，表明服务器返回的投票结果（如当前票数）也经过了DES加密，确保了响应信息的机密性。客户端接收后会利用协商的DES密钥进行解密还原。</w:t>
      </w:r>
    </w:p>
    <w:p w14:paraId="06CBF24F">
      <w:pPr>
        <w:pStyle w:val="3"/>
        <w:keepNext w:val="0"/>
        <w:keepLines w:val="0"/>
        <w:widowControl/>
        <w:numPr>
          <w:ilvl w:val="0"/>
          <w:numId w:val="5"/>
        </w:numPr>
        <w:suppressLineNumbers w:val="0"/>
        <w:shd w:val="clear" w:fill="FFFFFF"/>
        <w:spacing w:before="250" w:beforeAutospacing="0" w:after="150" w:afterAutospacing="0"/>
        <w:ind w:left="425" w:leftChars="0" w:hanging="425" w:firstLineChars="0"/>
        <w:jc w:val="left"/>
        <w:rPr>
          <w:rFonts w:hint="eastAsia" w:ascii="宋体" w:hAnsi="宋体" w:eastAsia="宋体" w:cs="宋体"/>
          <w:i w:val="0"/>
          <w:iCs w:val="0"/>
          <w:caps w:val="0"/>
          <w:color w:val="2C3E50"/>
          <w:spacing w:val="0"/>
          <w:sz w:val="26"/>
          <w:szCs w:val="26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C3E50"/>
          <w:spacing w:val="0"/>
          <w:sz w:val="26"/>
          <w:szCs w:val="26"/>
          <w:shd w:val="clear" w:fill="FFFFFF"/>
          <w:lang w:val="en-US" w:eastAsia="zh-CN"/>
        </w:rPr>
        <w:t>关于响应长度的说明：加密填充机制</w:t>
      </w:r>
    </w:p>
    <w:p w14:paraId="750924E0">
      <w:pPr>
        <w:bidi w:val="0"/>
        <w:ind w:firstLine="420" w:firstLineChars="0"/>
      </w:pPr>
      <w:r>
        <w:t>“响应（7字节）”与“加密信道收到一条长 8 字节的信息”之间的差异，是由于DES对称加密中的</w:t>
      </w:r>
      <w:r>
        <w:rPr>
          <w:rFonts w:hint="eastAsia"/>
          <w:lang w:eastAsia="zh-CN"/>
        </w:rPr>
        <w:t>“</w:t>
      </w:r>
      <w:r>
        <w:t>填充（Padding）机制</w:t>
      </w:r>
      <w:r>
        <w:rPr>
          <w:rFonts w:hint="eastAsia"/>
          <w:lang w:eastAsia="zh-CN"/>
        </w:rPr>
        <w:t>”</w:t>
      </w:r>
      <w:r>
        <w:t>造成的。DES是一种分组密码，其操作的数据块大小是固定的（通常为8字节</w:t>
      </w:r>
      <w:r>
        <w:rPr>
          <w:rFonts w:hint="eastAsia"/>
          <w:lang w:val="en-US" w:eastAsia="zh-CN"/>
        </w:rPr>
        <w:t>的倍数</w:t>
      </w:r>
      <w:r>
        <w:t>）。</w:t>
      </w:r>
    </w:p>
    <w:p w14:paraId="5D24D0DF">
      <w:pPr>
        <w:numPr>
          <w:ilvl w:val="0"/>
          <w:numId w:val="6"/>
        </w:numPr>
        <w:bidi w:val="0"/>
        <w:ind w:left="420" w:leftChars="0" w:hanging="420" w:firstLineChars="0"/>
      </w:pPr>
      <w:r>
        <w:t>当应用层原始的投票响应消息（例如通过VoteMsgCharCoder编码后）的长度为7字节时，为了满足DES加密的8字节分组要求，加密器会自动添加1字节的填充数据，使其总长度达到8字节。</w:t>
      </w:r>
    </w:p>
    <w:p w14:paraId="18E0EB0C">
      <w:pPr>
        <w:numPr>
          <w:ilvl w:val="0"/>
          <w:numId w:val="6"/>
        </w:numPr>
        <w:bidi w:val="0"/>
        <w:ind w:left="420" w:leftChars="0" w:hanging="420" w:firstLineChars="0"/>
      </w:pPr>
      <w:r>
        <w:t>因此，在加密信道上实际传输的密文长度是8字节，这也是您在控制台输出中看到的“发送/收到一条长 8 字节的信息”。</w:t>
      </w:r>
    </w:p>
    <w:p w14:paraId="5FE02A44">
      <w:pPr>
        <w:numPr>
          <w:ilvl w:val="0"/>
          <w:numId w:val="6"/>
        </w:numPr>
        <w:bidi w:val="0"/>
        <w:ind w:left="420" w:leftChars="0" w:hanging="420" w:firstLineChars="0"/>
      </w:pPr>
      <w:r>
        <w:t>当加密数据被接收并解密后，解密器会自动移除这些填充字节，还原出原始的7字节明文响应消息。控制台显示的“响应（7字节）”便是指解密并移除填充后的原始消息长度。</w:t>
      </w:r>
    </w:p>
    <w:p w14:paraId="6ABFD92F">
      <w:pPr>
        <w:bidi w:val="0"/>
        <w:ind w:firstLine="420" w:firstLineChars="0"/>
      </w:pPr>
      <w:r>
        <w:t>这种填充机制是分组密码保证数据块完整性所必需的，它确保了即使原始数据长度不是块大小的整数倍，也能被成功加密和解密。</w:t>
      </w:r>
    </w:p>
    <w:p w14:paraId="3C30AA1A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Arial"/>
          <w:b/>
          <w:bCs/>
          <w:color w:val="333333"/>
          <w:sz w:val="28"/>
          <w:szCs w:val="24"/>
          <w:shd w:val="clear" w:color="auto" w:fill="FFFFFF"/>
        </w:rPr>
      </w:pPr>
      <w:r>
        <w:rPr>
          <w:rFonts w:hint="eastAsia" w:ascii="宋体" w:hAnsi="宋体" w:eastAsia="宋体" w:cs="Arial"/>
          <w:b/>
          <w:bCs/>
          <w:color w:val="333333"/>
          <w:sz w:val="28"/>
          <w:szCs w:val="24"/>
          <w:shd w:val="clear" w:color="auto" w:fill="FFFFFF"/>
        </w:rPr>
        <w:t>题目2：在投票应用层协议项目的基础上，利用S</w:t>
      </w:r>
      <w:r>
        <w:rPr>
          <w:rFonts w:ascii="宋体" w:hAnsi="宋体" w:eastAsia="宋体" w:cs="Arial"/>
          <w:b/>
          <w:bCs/>
          <w:color w:val="333333"/>
          <w:sz w:val="28"/>
          <w:szCs w:val="24"/>
          <w:shd w:val="clear" w:color="auto" w:fill="FFFFFF"/>
        </w:rPr>
        <w:t>SL</w:t>
      </w:r>
      <w:r>
        <w:rPr>
          <w:rFonts w:hint="eastAsia" w:ascii="宋体" w:hAnsi="宋体" w:eastAsia="宋体" w:cs="Arial"/>
          <w:b/>
          <w:bCs/>
          <w:color w:val="333333"/>
          <w:sz w:val="28"/>
          <w:szCs w:val="24"/>
          <w:shd w:val="clear" w:color="auto" w:fill="FFFFFF"/>
        </w:rPr>
        <w:t>安全协议，将该应用层协议修改为安全传输的通信过程。</w:t>
      </w:r>
    </w:p>
    <w:p w14:paraId="247E749F">
      <w:pPr>
        <w:pStyle w:val="2"/>
        <w:keepNext w:val="0"/>
        <w:keepLines w:val="0"/>
        <w:widowControl/>
        <w:suppressLineNumbers w:val="0"/>
        <w:pBdr>
          <w:left w:val="single" w:color="4A7D99" w:sz="18" w:space="5"/>
        </w:pBdr>
        <w:shd w:val="clear" w:fill="FFFFFF"/>
        <w:spacing w:after="200" w:afterAutospacing="0"/>
        <w:ind w:left="0" w:firstLine="0"/>
        <w:rPr>
          <w:rFonts w:ascii="宋体" w:hAnsi="宋体" w:eastAsia="宋体" w:cs="宋体"/>
          <w:i w:val="0"/>
          <w:iCs w:val="0"/>
          <w:caps w:val="0"/>
          <w:color w:val="34495E"/>
          <w:spacing w:val="0"/>
          <w:sz w:val="32"/>
          <w:szCs w:val="32"/>
        </w:rPr>
      </w:pPr>
      <w:r>
        <w:rPr>
          <w:rFonts w:ascii="宋体" w:hAnsi="宋体" w:eastAsia="宋体" w:cs="宋体"/>
          <w:i w:val="0"/>
          <w:iCs w:val="0"/>
          <w:caps w:val="0"/>
          <w:color w:val="34495E"/>
          <w:spacing w:val="0"/>
          <w:sz w:val="32"/>
          <w:szCs w:val="32"/>
          <w:bdr w:val="single" w:color="4A7D99" w:sz="18" w:space="0"/>
          <w:shd w:val="clear" w:fill="FFFFFF"/>
        </w:rPr>
        <w:t>四、基于SSL/TLS的安全通信实现</w:t>
      </w:r>
    </w:p>
    <w:p w14:paraId="7693E6F6">
      <w:pPr>
        <w:bidi w:val="0"/>
        <w:ind w:firstLine="420" w:firstLineChars="0"/>
        <w:rPr>
          <w:rFonts w:ascii="宋体" w:hAnsi="宋体" w:eastAsia="宋体" w:cs="宋体"/>
          <w:i w:val="0"/>
          <w:iCs w:val="0"/>
          <w:caps w:val="0"/>
          <w:color w:val="333333"/>
          <w:spacing w:val="0"/>
          <w:szCs w:val="14"/>
        </w:rPr>
      </w:pPr>
      <w:r>
        <w:t>在前一部分我们手动实现了混合加密方案，通过RSA交换DES密钥，再使用DES进行数据传输。然而，在实际网络通信中，更推荐采用标准化、经过严格验证的安全协议，如**SSL/TLS (Secure Sockets Layer/Transport Layer Security)**。SSL/TLS工作在传输层和应用层之间，为应用层数据提供机密性、完整性和身份认证，大大简化了应用开发者的安全负担。本部分将详细阐述如何将投票系统从自定义加密机制升级为基于SSL/TLS的安全通信。</w:t>
      </w:r>
    </w:p>
    <w:p w14:paraId="6380FB74">
      <w:pPr>
        <w:pStyle w:val="3"/>
        <w:keepNext w:val="0"/>
        <w:keepLines w:val="0"/>
        <w:widowControl/>
        <w:numPr>
          <w:ilvl w:val="0"/>
          <w:numId w:val="7"/>
        </w:numPr>
        <w:suppressLineNumbers w:val="0"/>
        <w:shd w:val="clear" w:fill="FFFFFF"/>
        <w:spacing w:before="250" w:beforeAutospacing="0" w:after="150" w:afterAutospacing="0"/>
        <w:ind w:left="425" w:leftChars="0" w:hanging="425" w:firstLineChars="0"/>
        <w:jc w:val="left"/>
        <w:rPr>
          <w:rFonts w:hint="eastAsia" w:ascii="宋体" w:hAnsi="宋体" w:eastAsia="宋体" w:cs="宋体"/>
          <w:i w:val="0"/>
          <w:iCs w:val="0"/>
          <w:caps w:val="0"/>
          <w:color w:val="2C3E50"/>
          <w:spacing w:val="0"/>
          <w:sz w:val="26"/>
          <w:szCs w:val="26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C3E50"/>
          <w:spacing w:val="0"/>
          <w:sz w:val="26"/>
          <w:szCs w:val="26"/>
          <w:shd w:val="clear" w:fill="FFFFFF"/>
          <w:lang w:val="en-US" w:eastAsia="zh-CN"/>
        </w:rPr>
        <w:t xml:space="preserve"> 从普通套接字到安全套接字的转变</w:t>
      </w:r>
    </w:p>
    <w:p w14:paraId="69DCEC47">
      <w:pPr>
        <w:bidi w:val="0"/>
        <w:ind w:firstLine="420" w:firstLineChars="0"/>
      </w:pPr>
      <w:r>
        <w:t>核心的修改在于将Java标准库中的</w:t>
      </w:r>
      <w:r>
        <w:rPr>
          <w:rFonts w:hint="eastAsia"/>
          <w:lang w:eastAsia="zh-CN"/>
        </w:rPr>
        <w:t>“</w:t>
      </w:r>
      <w:r>
        <w:t>普通TCP套接字 (java.net.Socket 和 java.net.ServerSocket)</w:t>
      </w:r>
      <w:r>
        <w:rPr>
          <w:rFonts w:hint="eastAsia"/>
          <w:lang w:eastAsia="zh-CN"/>
        </w:rPr>
        <w:t>”</w:t>
      </w:r>
      <w:r>
        <w:t>替换为Java安全套接字扩展 (JSSE) 提供的</w:t>
      </w:r>
      <w:r>
        <w:rPr>
          <w:rFonts w:hint="eastAsia"/>
          <w:lang w:eastAsia="zh-CN"/>
        </w:rPr>
        <w:t>“</w:t>
      </w:r>
      <w:r>
        <w:t>安全套接字 (javax.net.ssl.SSLSocket 和 javax.net.ssl.SSLServerSocket)</w:t>
      </w:r>
      <w:r>
        <w:rPr>
          <w:rFonts w:hint="eastAsia"/>
          <w:lang w:eastAsia="zh-CN"/>
        </w:rPr>
        <w:t>”</w:t>
      </w:r>
      <w:r>
        <w:t>。这种替换并非简单的类型转换，而是引入了一整套由JSSE管理的安全机制。</w:t>
      </w:r>
    </w:p>
    <w:p w14:paraId="7140DAB3">
      <w:pPr>
        <w:numPr>
          <w:ilvl w:val="0"/>
          <w:numId w:val="8"/>
        </w:numPr>
        <w:bidi w:val="0"/>
        <w:ind w:left="420" w:leftChars="0" w:hanging="420" w:firstLineChars="0"/>
      </w:pPr>
      <w:r>
        <w:t>在服务器端，我们将原先用于创建普通服务器套接字的 new ServerSocket(port) 替换为调用自定义静态类 sslForSever 中的 sslForSever.createSSLServerSocket(port) 方法。</w:t>
      </w:r>
    </w:p>
    <w:p w14:paraId="4EE7B88E">
      <w:pPr>
        <w:numPr>
          <w:ilvl w:val="0"/>
          <w:numId w:val="8"/>
        </w:numPr>
        <w:bidi w:val="0"/>
        <w:ind w:left="420" w:leftChars="0" w:hanging="420" w:firstLineChars="0"/>
      </w:pPr>
      <w:r>
        <w:t>在客户端，我们将原先用于创建普通客户端套接字的 new Socket(host,port) 替换为调用自定义静态类 sslForClient 中的 sslForClient.createSSLSocket(host,port) 方法。</w:t>
      </w:r>
    </w:p>
    <w:p w14:paraId="0173DDA3">
      <w:pPr>
        <w:bidi w:val="0"/>
      </w:pPr>
      <w:r>
        <w:t>这两个自定义静态方法 (`sslForSever.java` 和 `sslForClient.java`) 封装了初始化SSL/TLS环境的所有复杂细节，例如：</w:t>
      </w:r>
    </w:p>
    <w:p w14:paraId="18F6D7A5">
      <w:pPr>
        <w:numPr>
          <w:ilvl w:val="0"/>
          <w:numId w:val="8"/>
        </w:numPr>
        <w:bidi w:val="0"/>
        <w:ind w:left="420" w:leftChars="0" w:hanging="420" w:firstLineChars="0"/>
      </w:pPr>
      <w:r>
        <w:t>密钥库与信任库的加载： 服务器端加载包含其私钥和证书的密钥库 (KeyStore)，用于在TLS握手时证明其身份。客户端加载包含信任的根证书或服务器证书的信任库 (TrustStore)，用于验证服务器身份的真实性。</w:t>
      </w:r>
    </w:p>
    <w:p w14:paraId="761A8899">
      <w:pPr>
        <w:numPr>
          <w:ilvl w:val="0"/>
          <w:numId w:val="8"/>
        </w:numPr>
        <w:bidi w:val="0"/>
        <w:ind w:left="420" w:leftChars="0" w:hanging="420" w:firstLineChars="0"/>
      </w:pPr>
      <w:r>
        <w:t>SSL上下文 (SSLContext) 的初始化：这是SSL/TLS协议的核心配置中心。它根据加载的密钥和信任信息，定义了加密算法套件、协议版本等安全参数。</w:t>
      </w:r>
    </w:p>
    <w:p w14:paraId="758A6671">
      <w:pPr>
        <w:numPr>
          <w:ilvl w:val="0"/>
          <w:numId w:val="8"/>
        </w:numPr>
        <w:bidi w:val="0"/>
        <w:ind w:left="420" w:leftChars="0" w:hanging="420" w:firstLineChars="0"/>
      </w:pPr>
      <w:r>
        <w:t>SSL套接字工厂的创建：从 `SSLContext` 获取 `SSLServerSocketFactory` (服务器端) 或 `SSLSocketFactory` (客户端)，这些工厂专门用于创建能够自动执行TLS/SSL握手的安全套接字。</w:t>
      </w:r>
    </w:p>
    <w:p w14:paraId="6B4E53E2">
      <w:pPr>
        <w:bidi w:val="0"/>
        <w:ind w:firstLine="420" w:firstLineChars="0"/>
      </w:pPr>
      <w:r>
        <w:t>通过这些封装，一旦 `SSLSocket` 或 `SSLServerSocket` 被创建并建立连接，SSL/TLS握手将自动进行，确保后续所有传输的数据都经过加密、完整性校验和身份认证，极大简化了应用层代码，并提升了安全性和互操作性。</w:t>
      </w:r>
    </w:p>
    <w:p w14:paraId="3EDA8E19">
      <w:pPr>
        <w:pStyle w:val="3"/>
        <w:keepNext w:val="0"/>
        <w:keepLines w:val="0"/>
        <w:widowControl/>
        <w:numPr>
          <w:ilvl w:val="0"/>
          <w:numId w:val="7"/>
        </w:numPr>
        <w:suppressLineNumbers w:val="0"/>
        <w:shd w:val="clear" w:fill="FFFFFF"/>
        <w:spacing w:before="250" w:beforeAutospacing="0" w:after="150" w:afterAutospacing="0"/>
        <w:ind w:left="425" w:leftChars="0" w:hanging="425" w:firstLineChars="0"/>
        <w:jc w:val="left"/>
        <w:rPr>
          <w:rFonts w:hint="eastAsia" w:ascii="宋体" w:hAnsi="宋体" w:eastAsia="宋体" w:cs="宋体"/>
          <w:i w:val="0"/>
          <w:iCs w:val="0"/>
          <w:caps w:val="0"/>
          <w:color w:val="2C3E50"/>
          <w:spacing w:val="0"/>
          <w:sz w:val="26"/>
          <w:szCs w:val="26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C3E50"/>
          <w:spacing w:val="0"/>
          <w:sz w:val="26"/>
          <w:szCs w:val="26"/>
          <w:shd w:val="clear" w:fill="FFFFFF"/>
          <w:lang w:val="en-US" w:eastAsia="zh-CN"/>
        </w:rPr>
        <w:t>SSL/TLS协议在抓包中的体现</w:t>
      </w:r>
    </w:p>
    <w:p w14:paraId="74A62936">
      <w:pPr>
        <w:bidi w:val="0"/>
        <w:ind w:firstLine="420" w:firstLineChars="0"/>
      </w:pPr>
      <w:r>
        <w:t>当应用程序采用SSL/TLS进行通信时，其网络流量在抓包工具（Wireshark）中将不再直接显示应用层明文数据，而是会显示SSL/TLS协议的封装层。以下是几个关键的观察点：</w:t>
      </w:r>
    </w:p>
    <w:p w14:paraId="0A9D5F1B">
      <w:pPr>
        <w:numPr>
          <w:ilvl w:val="0"/>
          <w:numId w:val="9"/>
        </w:numPr>
        <w:bidi w:val="0"/>
        <w:ind w:left="600" w:leftChars="0" w:hanging="360" w:firstLineChars="0"/>
      </w:pPr>
      <w:r>
        <w:t>TLS协议层： 在Wireshark中，会看到TCP层之上出现“TLSv1.2”或“TLSv1.3”等协议标识，这表明通信已经升级到安全通道。所有应用层数据都将封装在TLS记录层中，并进行加密。</w:t>
      </w:r>
    </w:p>
    <w:p w14:paraId="08B5FC00">
      <w:pPr>
        <w:numPr>
          <w:ilvl w:val="0"/>
          <w:numId w:val="10"/>
        </w:numPr>
        <w:bidi w:val="0"/>
        <w:ind w:left="660" w:leftChars="0" w:hanging="420" w:firstLineChars="0"/>
      </w:pPr>
      <w:r>
        <w:t>握手过程： 连接建立初期，会有TLS握手相关的消息，例如“Client Hello”、“Server Hello”、“Certificate”、“Server Key Exchange”等。这些消息用于协商加密算法、交换密钥和验证身份。</w:t>
      </w:r>
    </w:p>
    <w:p w14:paraId="020A16FC">
      <w:pPr>
        <w:bidi w:val="0"/>
        <w:rPr>
          <w:rFonts w:hint="eastAsia" w:eastAsia="宋体"/>
          <w:b/>
          <w:bCs/>
          <w:lang w:eastAsia="zh-CN"/>
        </w:rPr>
      </w:pPr>
      <w:r>
        <w:rPr>
          <w:b/>
          <w:bCs/>
        </w:rPr>
        <w:t>Wireshark抓包显示TLS握手过程</w:t>
      </w:r>
      <w:r>
        <w:rPr>
          <w:rFonts w:hint="eastAsia"/>
          <w:b/>
          <w:bCs/>
          <w:lang w:eastAsia="zh-CN"/>
        </w:rPr>
        <w:t>：</w:t>
      </w:r>
    </w:p>
    <w:p w14:paraId="1C461E2C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80" w:afterAutospacing="0"/>
        <w:ind w:firstLine="420" w:firstLineChars="0"/>
      </w:pPr>
      <w:bookmarkStart w:id="0" w:name="_GoBack"/>
      <w:r>
        <w:drawing>
          <wp:inline distT="0" distB="0" distL="114300" distR="114300">
            <wp:extent cx="5264785" cy="1475105"/>
            <wp:effectExtent l="0" t="0" r="5715" b="10795"/>
            <wp:docPr id="1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1475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5B46FF4A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80" w:afterAutospacing="0"/>
        <w:ind w:firstLine="420" w:firstLineChars="0"/>
      </w:pPr>
      <w:r>
        <w:drawing>
          <wp:inline distT="0" distB="0" distL="114300" distR="114300">
            <wp:extent cx="5264785" cy="2139950"/>
            <wp:effectExtent l="0" t="0" r="5715" b="6350"/>
            <wp:docPr id="1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139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E2F895">
      <w:pPr>
        <w:bidi w:val="0"/>
        <w:ind w:firstLine="420" w:firstLineChars="0"/>
      </w:pPr>
      <w:r>
        <w:t>此图展示了Wireshark捕获到的TLS握手过程。可以看到，在TCP连接建立后，客户端和服务器通过一系列TLS握手消息来协商加密参数、交换证书和生成会话密钥。这些都是在应用层数据传输之前完成的，确保了后续数据传输的安全性。</w:t>
      </w:r>
    </w:p>
    <w:p w14:paraId="09B0D14D">
      <w:pPr>
        <w:numPr>
          <w:ilvl w:val="0"/>
          <w:numId w:val="10"/>
        </w:numPr>
        <w:bidi w:val="0"/>
        <w:ind w:left="660" w:leftChars="0" w:hanging="420" w:firstLineChars="0"/>
      </w:pPr>
      <w:r>
        <w:t>加密的应用数据：握手完成后，后续的应用层投票数据（如请求和响应）将不再以明文显示，而是在TLS记录层中被加密为“Application Data”。即使您尝试查看这些数据包的载荷，也只会看到无法识别的乱码，证实了数据的机密性。</w:t>
      </w:r>
    </w:p>
    <w:p w14:paraId="29D37C61">
      <w:pPr>
        <w:bidi w:val="0"/>
        <w:rPr>
          <w:b/>
          <w:bCs/>
        </w:rPr>
      </w:pPr>
      <w:r>
        <w:rPr>
          <w:b/>
          <w:bCs/>
        </w:rPr>
        <w:t>Wireshark抓包显示加密的TLS应用数据</w:t>
      </w:r>
    </w:p>
    <w:p w14:paraId="7A0956A4">
      <w:pPr>
        <w:bidi w:val="0"/>
      </w:pPr>
      <w:r>
        <w:drawing>
          <wp:inline distT="0" distB="0" distL="114300" distR="114300">
            <wp:extent cx="5264785" cy="2195195"/>
            <wp:effectExtent l="0" t="0" r="5715" b="1905"/>
            <wp:docPr id="12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195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60475E">
      <w:pPr>
        <w:bidi w:val="0"/>
        <w:ind w:firstLine="420" w:firstLineChars="0"/>
      </w:pPr>
      <w:r>
        <w:t>此图展示了在TLS握手成功后，实际的应用层数据（投票请求或响应）在网络中传输时的形态。可以看到，Wireshark识别为“Application Data”，且其内容是经过加密的，无法直接辨识原始信息，有效防止了数据窃听。</w:t>
      </w:r>
    </w:p>
    <w:p w14:paraId="642DD37E">
      <w:pPr>
        <w:bidi w:val="0"/>
        <w:ind w:firstLine="420" w:firstLineChars="0"/>
        <w:rPr>
          <w:rFonts w:hint="eastAsia" w:eastAsia="宋体"/>
          <w:lang w:val="en-US" w:eastAsia="zh-CN"/>
        </w:rPr>
      </w:pPr>
      <w:r>
        <w:t>通过这种方式，我们的投票应用层协议能够依赖于底层成熟、标准的SSL/TLS协议栈，实现高效、可靠且安全的通信，而无需在应用层重复实现复杂的加密和认证逻辑</w:t>
      </w:r>
      <w:r>
        <w:rPr>
          <w:rFonts w:hint="eastAsia"/>
          <w:lang w:val="en-US" w:eastAsia="zh-CN"/>
        </w:rPr>
        <w:t>!</w:t>
      </w:r>
    </w:p>
    <w:p w14:paraId="602EBACF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Arial"/>
          <w:b/>
          <w:bCs/>
          <w:color w:val="333333"/>
          <w:sz w:val="24"/>
          <w:shd w:val="clear" w:color="auto" w:fill="FFFFFF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D728667"/>
    <w:multiLevelType w:val="singleLevel"/>
    <w:tmpl w:val="9D728667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ADDB5C0C"/>
    <w:multiLevelType w:val="singleLevel"/>
    <w:tmpl w:val="ADDB5C0C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C3EDB6AF"/>
    <w:multiLevelType w:val="singleLevel"/>
    <w:tmpl w:val="C3EDB6AF"/>
    <w:lvl w:ilvl="0" w:tentative="0">
      <w:start w:val="1"/>
      <w:numFmt w:val="bullet"/>
      <w:lvlText w:val=""/>
      <w:lvlJc w:val="left"/>
      <w:pPr>
        <w:ind w:left="660" w:hanging="420"/>
      </w:pPr>
      <w:rPr>
        <w:rFonts w:hint="default" w:ascii="Wingdings" w:hAnsi="Wingdings"/>
      </w:rPr>
    </w:lvl>
  </w:abstractNum>
  <w:abstractNum w:abstractNumId="3">
    <w:nsid w:val="CD67D208"/>
    <w:multiLevelType w:val="singleLevel"/>
    <w:tmpl w:val="CD67D208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4">
    <w:nsid w:val="EF49D943"/>
    <w:multiLevelType w:val="singleLevel"/>
    <w:tmpl w:val="EF49D943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5">
    <w:nsid w:val="F2D16490"/>
    <w:multiLevelType w:val="singleLevel"/>
    <w:tmpl w:val="F2D16490"/>
    <w:lvl w:ilvl="0" w:tentative="0">
      <w:start w:val="3"/>
      <w:numFmt w:val="chineseCounting"/>
      <w:suff w:val="nothing"/>
      <w:lvlText w:val="%1、"/>
      <w:lvlJc w:val="left"/>
      <w:rPr>
        <w:rFonts w:hint="eastAsia"/>
      </w:rPr>
    </w:lvl>
  </w:abstractNum>
  <w:abstractNum w:abstractNumId="6">
    <w:nsid w:val="056E548D"/>
    <w:multiLevelType w:val="singleLevel"/>
    <w:tmpl w:val="056E548D"/>
    <w:lvl w:ilvl="0" w:tentative="0">
      <w:start w:val="1"/>
      <w:numFmt w:val="bullet"/>
      <w:lvlText w:val=""/>
      <w:lvlJc w:val="left"/>
      <w:pPr>
        <w:ind w:left="300" w:hanging="420"/>
      </w:pPr>
      <w:rPr>
        <w:rFonts w:hint="default" w:ascii="Wingdings" w:hAnsi="Wingdings"/>
      </w:rPr>
    </w:lvl>
  </w:abstractNum>
  <w:abstractNum w:abstractNumId="7">
    <w:nsid w:val="0DBDC8EA"/>
    <w:multiLevelType w:val="singleLevel"/>
    <w:tmpl w:val="0DBDC8EA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8">
    <w:nsid w:val="4484E371"/>
    <w:multiLevelType w:val="singleLevel"/>
    <w:tmpl w:val="4484E371"/>
    <w:lvl w:ilvl="0" w:tentative="0">
      <w:start w:val="1"/>
      <w:numFmt w:val="decimal"/>
      <w:lvlText w:val="(%1)"/>
      <w:lvlJc w:val="left"/>
      <w:pPr>
        <w:ind w:left="65" w:hanging="425"/>
      </w:pPr>
      <w:rPr>
        <w:rFonts w:hint="default"/>
      </w:rPr>
    </w:lvl>
  </w:abstractNum>
  <w:abstractNum w:abstractNumId="9">
    <w:nsid w:val="4D1A7B1C"/>
    <w:multiLevelType w:val="singleLevel"/>
    <w:tmpl w:val="4D1A7B1C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8"/>
  </w:num>
  <w:num w:numId="3">
    <w:abstractNumId w:val="1"/>
  </w:num>
  <w:num w:numId="4">
    <w:abstractNumId w:val="5"/>
  </w:num>
  <w:num w:numId="5">
    <w:abstractNumId w:val="9"/>
  </w:num>
  <w:num w:numId="6">
    <w:abstractNumId w:val="3"/>
  </w:num>
  <w:num w:numId="7">
    <w:abstractNumId w:val="7"/>
  </w:num>
  <w:num w:numId="8">
    <w:abstractNumId w:val="4"/>
  </w:num>
  <w:num w:numId="9">
    <w:abstractNumId w:val="6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AC8019C"/>
    <w:rsid w:val="1AC8019C"/>
    <w:rsid w:val="33E242E8"/>
    <w:rsid w:val="39BC2E75"/>
    <w:rsid w:val="588C09D7"/>
    <w:rsid w:val="6C0A3B4F"/>
    <w:rsid w:val="784D0F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iPriority="99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eastAsia="宋体" w:asciiTheme="minorAscii" w:hAnsiTheme="minorAscii" w:cstheme="minorBidi"/>
      <w:kern w:val="2"/>
      <w:sz w:val="24"/>
      <w:szCs w:val="22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0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7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8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1">
    <w:name w:val="Strong"/>
    <w:basedOn w:val="10"/>
    <w:qFormat/>
    <w:uiPriority w:val="0"/>
    <w:rPr>
      <w:b/>
    </w:rPr>
  </w:style>
  <w:style w:type="character" w:styleId="12">
    <w:name w:val="HTML Code"/>
    <w:basedOn w:val="10"/>
    <w:semiHidden/>
    <w:unhideWhenUsed/>
    <w:qFormat/>
    <w:uiPriority w:val="99"/>
    <w:rPr>
      <w:rFonts w:ascii="宋体" w:hAnsi="宋体" w:eastAsia="宋体" w:cs="宋体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6071</Words>
  <Characters>12487</Characters>
  <Lines>0</Lines>
  <Paragraphs>0</Paragraphs>
  <TotalTime>46</TotalTime>
  <ScaleCrop>false</ScaleCrop>
  <LinksUpToDate>false</LinksUpToDate>
  <CharactersWithSpaces>14042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2025-06-13T07:51:00Z</dcterms:created>
  <dc:creator>裴前.贤hj</dc:creator>
  <cp:lastModifiedBy>裴前.贤hj</cp:lastModifiedBy>
  <dcterms:modified xsi:type="dcterms:W3CDTF">2025-06-15T12:49:42Z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ICV">
    <vt:lpwstr>049EF2B5F3DD4FD7888D1B66A971C696_11</vt:lpwstr>
  </property>
  <property fmtid="{D5CDD505-2E9C-101B-9397-08002B2CF9AE}" pid="4" name="KSOTemplateDocerSaveRecord">
    <vt:lpwstr>eyJoZGlkIjoiMDlkZjAyZWFhMzkyMTAyYzk2NTM0ZDllNzlkNWE4MmIiLCJ1c2VySWQiOiIxMjg0MjYyNzc4In0=</vt:lpwstr>
  </property>
</Properties>
</file>