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7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实验一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单臂路由实验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3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102A0BF1">
      <w:pPr>
        <w:rPr>
          <w:rFonts w:hint="eastAsia"/>
        </w:rPr>
      </w:pPr>
    </w:p>
    <w:p w14:paraId="3818CEE7">
      <w:pPr>
        <w:rPr>
          <w:rFonts w:hint="eastAsia"/>
        </w:rPr>
      </w:pPr>
    </w:p>
    <w:p w14:paraId="2AC65028">
      <w:pPr>
        <w:rPr>
          <w:rFonts w:hint="eastAsia"/>
        </w:rPr>
      </w:pPr>
    </w:p>
    <w:p w14:paraId="14FDD903">
      <w:pPr>
        <w:rPr>
          <w:rFonts w:hint="eastAsia"/>
        </w:rPr>
      </w:pPr>
    </w:p>
    <w:p w14:paraId="697B10B1">
      <w:pPr>
        <w:rPr>
          <w:rFonts w:hint="eastAsia"/>
        </w:rPr>
      </w:pPr>
    </w:p>
    <w:p w14:paraId="313C56E1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11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6BB1958A">
      <w:pPr>
        <w:pStyle w:val="11"/>
        <w:numPr>
          <w:ilvl w:val="0"/>
          <w:numId w:val="2"/>
        </w:numPr>
        <w:spacing w:line="360" w:lineRule="auto"/>
        <w:ind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熟悉实验平台环境及功能</w:t>
      </w:r>
    </w:p>
    <w:p w14:paraId="43978C1A">
      <w:pPr>
        <w:pStyle w:val="11"/>
        <w:numPr>
          <w:ilvl w:val="0"/>
          <w:numId w:val="2"/>
        </w:numPr>
        <w:spacing w:line="360" w:lineRule="auto"/>
        <w:ind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理解单臂路由使用环境和配置命令，子接口配置方法</w:t>
      </w:r>
    </w:p>
    <w:p w14:paraId="08C5ED53">
      <w:pPr>
        <w:pStyle w:val="11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09D66C94">
      <w:pPr>
        <w:ind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2台</w:t>
      </w:r>
      <w:r>
        <w:rPr>
          <w:rFonts w:ascii="宋体" w:hAnsi="宋体" w:eastAsia="宋体"/>
          <w:sz w:val="24"/>
        </w:rPr>
        <w:t>PC，</w:t>
      </w:r>
      <w:r>
        <w:rPr>
          <w:rFonts w:hint="eastAsia" w:ascii="宋体" w:hAnsi="宋体" w:eastAsia="宋体"/>
          <w:sz w:val="24"/>
        </w:rPr>
        <w:t>1台交换机</w:t>
      </w:r>
      <w:r>
        <w:rPr>
          <w:rFonts w:ascii="宋体" w:hAnsi="宋体" w:eastAsia="宋体"/>
          <w:sz w:val="24"/>
        </w:rPr>
        <w:t>，1</w:t>
      </w:r>
      <w:r>
        <w:rPr>
          <w:rFonts w:hint="eastAsia" w:ascii="宋体" w:hAnsi="宋体" w:eastAsia="宋体"/>
          <w:sz w:val="24"/>
        </w:rPr>
        <w:t>台</w:t>
      </w:r>
      <w:r>
        <w:rPr>
          <w:rFonts w:ascii="宋体" w:hAnsi="宋体" w:eastAsia="宋体"/>
          <w:sz w:val="24"/>
        </w:rPr>
        <w:t>路由器</w:t>
      </w:r>
    </w:p>
    <w:p w14:paraId="742035A2">
      <w:pPr>
        <w:pStyle w:val="11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7824EAFB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IOL_SW</w:t>
      </w:r>
      <w:r>
        <w:rPr>
          <w:rFonts w:ascii="宋体" w:hAnsi="宋体" w:eastAsia="宋体"/>
          <w:sz w:val="24"/>
        </w:rPr>
        <w:t>本来是一个三层交换机，能支持三层路由，两台不同VLAN的PC可以基于这个三层交换机做VLAN间路由通信，但是此时这个三层交换机故障，替换了一个二层交换机上去临时使用，二层交换机不能支持三层路由，没有办法两台不同VLAN的PC只能通过上面的路由器进行三层路由互通，而</w:t>
      </w:r>
      <w:r>
        <w:rPr>
          <w:rFonts w:hint="eastAsia" w:ascii="宋体" w:hAnsi="宋体" w:eastAsia="宋体"/>
          <w:sz w:val="24"/>
        </w:rPr>
        <w:t>路由器和交换机</w:t>
      </w:r>
      <w:r>
        <w:rPr>
          <w:rFonts w:ascii="宋体" w:hAnsi="宋体" w:eastAsia="宋体"/>
          <w:sz w:val="24"/>
        </w:rPr>
        <w:t>只有一个链路互连，所以此时需要实施单臂路由技术解决方案</w:t>
      </w:r>
      <w:r>
        <w:rPr>
          <w:rFonts w:hint="eastAsia" w:ascii="宋体" w:hAnsi="宋体" w:eastAsia="宋体"/>
          <w:sz w:val="24"/>
        </w:rPr>
        <w:t>。</w:t>
      </w:r>
    </w:p>
    <w:p w14:paraId="3FD71DB3">
      <w:pPr>
        <w:pStyle w:val="11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1BED829E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1135" cy="237871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AFB2">
      <w:pPr>
        <w:spacing w:line="360" w:lineRule="auto"/>
        <w:rPr>
          <w:rFonts w:hint="eastAsia" w:ascii="宋体" w:hAnsi="宋体" w:eastAsia="宋体"/>
          <w:sz w:val="24"/>
        </w:rPr>
      </w:pPr>
    </w:p>
    <w:p w14:paraId="49769520">
      <w:pPr>
        <w:pStyle w:val="11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5BDAC2A2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b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PC的IP配置</w:t>
      </w:r>
    </w:p>
    <w:p w14:paraId="25AED60C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9230" cy="3587750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AFC5">
      <w:pPr>
        <w:spacing w:line="360" w:lineRule="auto"/>
      </w:pPr>
      <w:r>
        <w:drawing>
          <wp:inline distT="0" distB="0" distL="114300" distR="114300">
            <wp:extent cx="5271135" cy="3601720"/>
            <wp:effectExtent l="0" t="0" r="1206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399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说明：根据自行设计的ip地址为拓扑中的两个主机完成基本配置</w:t>
      </w:r>
    </w:p>
    <w:p w14:paraId="7942A318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连通性测试：</w:t>
      </w:r>
    </w:p>
    <w:p w14:paraId="61B86509">
      <w:pPr>
        <w:spacing w:line="360" w:lineRule="auto"/>
      </w:pPr>
      <w:r>
        <w:drawing>
          <wp:inline distT="0" distB="0" distL="114300" distR="114300">
            <wp:extent cx="5271770" cy="2496185"/>
            <wp:effectExtent l="0" t="0" r="1143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B9F5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此时两个主机之间无法相互ping通，原因见思考题作答</w:t>
      </w:r>
    </w:p>
    <w:p w14:paraId="14A75729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交换机LSW1配置</w:t>
      </w:r>
    </w:p>
    <w:p w14:paraId="386A0DAD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交换机基础配置</w:t>
      </w:r>
    </w:p>
    <w:p w14:paraId="315E6D16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3675" cy="1487170"/>
            <wp:effectExtent l="0" t="0" r="952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9A5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说明：关闭提示信息，进入系统模式，将设备名称修改为SW1并批量创建vlan 10,20</w:t>
      </w:r>
    </w:p>
    <w:p w14:paraId="2D8931AB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配置与各个主机相连的端口</w:t>
      </w:r>
    </w:p>
    <w:p w14:paraId="768DB987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86275" cy="4657090"/>
            <wp:effectExtent l="0" t="0" r="952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D802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说明：进入与主机相对应的端口，将端口类型指定为access，然后加入对应的vlan，最后开启端口</w:t>
      </w:r>
    </w:p>
    <w:p w14:paraId="7D556719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配置路由器与交换机连接的端口</w:t>
      </w:r>
    </w:p>
    <w:p w14:paraId="7421CC6D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3040" cy="2219325"/>
            <wp:effectExtent l="0" t="0" r="1016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AFA5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说明：进入路由器与交换机相连的端口，将此端口的类型定义为trunk，然后允许所有vlan通过，最后打开端口</w:t>
      </w:r>
    </w:p>
    <w:p w14:paraId="60C2FF47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路由器配置</w:t>
      </w:r>
    </w:p>
    <w:p w14:paraId="3904D20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4310" cy="3500755"/>
            <wp:effectExtent l="0" t="0" r="889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C77B6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说明：首先关闭提示信息，进入系统视图并修改好设备名称，然后依次进入g0/0/0.10和g0/0/0.20这两个子端口，进入后开启单臂路由并配置好对应的ip地址，然后开启arp协议，最后打开端口</w:t>
      </w:r>
    </w:p>
    <w:p w14:paraId="3F5658CF">
      <w:pPr>
        <w:pStyle w:val="11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遇到的问题、总结和建议</w:t>
      </w:r>
    </w:p>
    <w:p w14:paraId="6E99DDDB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思考一下，为什么在没配置路由器的时候，两台电脑ping不通；正确配置路由器后，两台电脑能ping通。</w:t>
      </w:r>
    </w:p>
    <w:p w14:paraId="15DE69DB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答：</w:t>
      </w:r>
    </w:p>
    <w:p w14:paraId="5B958729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未配置路由器时不通：</w:t>
      </w:r>
    </w:p>
    <w:p w14:paraId="555EC9D9">
      <w:pPr>
        <w:spacing w:line="360" w:lineRule="auto"/>
        <w:ind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不同VLAN的PC处于独立广播域，二层交换机无法跨VLAN路由，且PC无有效网关指向三层设备，导致跨VLAN通信失败。</w:t>
      </w:r>
    </w:p>
    <w:p w14:paraId="7AFA07E2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配置单臂路由后通的原因：</w:t>
      </w:r>
    </w:p>
    <w:p w14:paraId="261D1009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子接口绑定VLAN：路由器通过子接口（如g0/0/0.10）为每个VLAN提供网关，处理跨网段路由。</w:t>
      </w:r>
    </w:p>
    <w:p w14:paraId="006889CC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Trunk透传多VLAN：交换机与路由器的Trunk链路允许所有VLAN数据通过，实现物理单链路承载多VLAN。</w:t>
      </w:r>
    </w:p>
    <w:p w14:paraId="35D57755">
      <w:pPr>
        <w:spacing w:line="360" w:lineRule="auto"/>
        <w:rPr>
          <w:rFonts w:hint="eastAsia" w:ascii="宋体" w:hAnsi="宋体"/>
          <w:sz w:val="24"/>
          <w:lang w:val="en-US" w:eastAsia="zh-CN"/>
        </w:rPr>
      </w:pPr>
    </w:p>
    <w:p w14:paraId="32E5523C">
      <w:pPr>
        <w:spacing w:line="360" w:lineRule="auto"/>
        <w:rPr>
          <w:rFonts w:hint="eastAsia" w:ascii="宋体" w:hAnsi="宋体"/>
          <w:sz w:val="24"/>
          <w:lang w:val="en-US" w:eastAsia="zh-CN"/>
        </w:rPr>
      </w:pPr>
    </w:p>
    <w:p w14:paraId="329DADF9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三层路由转发：路由器根据子接口IP路由表，将VLAN 10的流量转发至VLAN 20，完成跨VLAN通信。</w:t>
      </w:r>
    </w:p>
    <w:p w14:paraId="4E90AFB0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总结：单臂路由通过子接口+Trunk链路，在二层交换机上实现跨VLAN的三层路由。</w:t>
      </w:r>
    </w:p>
    <w:p w14:paraId="58064F7C">
      <w:pPr>
        <w:spacing w:line="360" w:lineRule="auto"/>
        <w:rPr>
          <w:rFonts w:hint="eastAsia" w:ascii="宋体" w:hAnsi="宋体"/>
          <w:sz w:val="24"/>
          <w:lang w:val="en-US" w:eastAsia="zh-CN"/>
        </w:rPr>
      </w:pP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3"/>
      <w:jc w:val="center"/>
      <w:rPr>
        <w:rFonts w:hint="eastAsia"/>
      </w:rPr>
    </w:pPr>
  </w:p>
  <w:p w14:paraId="27C983B6"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3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E2917"/>
    <w:multiLevelType w:val="singleLevel"/>
    <w:tmpl w:val="9CFE291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7D22C5C"/>
    <w:multiLevelType w:val="multilevel"/>
    <w:tmpl w:val="07D22C5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CF714A"/>
    <w:multiLevelType w:val="singleLevel"/>
    <w:tmpl w:val="21CF71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3B96099"/>
    <w:multiLevelType w:val="singleLevel"/>
    <w:tmpl w:val="23B9609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C44117B"/>
    <w:multiLevelType w:val="singleLevel"/>
    <w:tmpl w:val="5C4411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190843D5"/>
    <w:rsid w:val="6E2743AF"/>
    <w:rsid w:val="7204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983</Words>
  <Characters>1134</Characters>
  <Lines>5</Lines>
  <Paragraphs>1</Paragraphs>
  <TotalTime>4006</TotalTime>
  <ScaleCrop>false</ScaleCrop>
  <LinksUpToDate>false</LinksUpToDate>
  <CharactersWithSpaces>1260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2025-03-02T02:48:14Z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2052-12.1.0.20305</vt:lpwstr>
  </property>
  <property fmtid="{D5CDD505-2E9C-101B-9397-08002B2CF9AE}" pid="4" name="ICV">
    <vt:lpwstr>6080BE6DC3E5403C9DD9FA7BB4A06726_13</vt:lpwstr>
  </property>
</Properties>
</file>