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2F812">
      <w:pPr>
        <w:pStyle w:val="2"/>
        <w:jc w:val="center"/>
        <w:rPr>
          <w:rFonts w:hint="eastAsia" w:ascii="黑体" w:hAnsi="黑体" w:eastAsia="黑体"/>
          <w:sz w:val="32"/>
          <w:szCs w:val="32"/>
        </w:rPr>
      </w:pPr>
      <w:bookmarkStart w:id="0" w:name="_Toc523678358"/>
      <w:r>
        <w:rPr>
          <w:rFonts w:hint="eastAsia" w:ascii="黑体" w:hAnsi="黑体" w:eastAsia="黑体"/>
          <w:sz w:val="32"/>
          <w:szCs w:val="32"/>
        </w:rPr>
        <w:t>实验1.</w:t>
      </w:r>
      <w:r>
        <w:rPr>
          <w:rFonts w:ascii="黑体" w:hAnsi="黑体" w:eastAsia="黑体"/>
          <w:sz w:val="32"/>
          <w:szCs w:val="32"/>
        </w:rPr>
        <w:t>Python</w:t>
      </w:r>
      <w:bookmarkEnd w:id="0"/>
      <w:r>
        <w:rPr>
          <w:rFonts w:hint="eastAsia" w:ascii="黑体" w:hAnsi="黑体" w:eastAsia="黑体"/>
          <w:sz w:val="32"/>
          <w:szCs w:val="32"/>
        </w:rPr>
        <w:t xml:space="preserve">语言基础 </w:t>
      </w:r>
    </w:p>
    <w:p w14:paraId="0B13AF79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实验目的：</w:t>
      </w:r>
    </w:p>
    <w:p w14:paraId="0D3F5BC6">
      <w:pPr>
        <w:ind w:left="630" w:leftChars="3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1．了解Python的基本编程环境，熟悉其主要组成部分和使用</w:t>
      </w:r>
    </w:p>
    <w:p w14:paraId="52B071DA">
      <w:pPr>
        <w:ind w:left="630" w:leftChars="3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2．掌握环境变量的设置</w:t>
      </w:r>
    </w:p>
    <w:p w14:paraId="76BE40EF">
      <w:pPr>
        <w:ind w:left="630" w:leftChars="3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3．熟悉IDLE集成环境，掌握IDLE</w:t>
      </w:r>
      <w:r>
        <w:rPr>
          <w:rFonts w:ascii="华文楷体" w:hAnsi="华文楷体" w:eastAsia="华文楷体"/>
          <w:szCs w:val="21"/>
        </w:rPr>
        <w:t>常用</w:t>
      </w:r>
      <w:r>
        <w:rPr>
          <w:rFonts w:hint="eastAsia" w:ascii="华文楷体" w:hAnsi="华文楷体" w:eastAsia="华文楷体"/>
          <w:szCs w:val="21"/>
        </w:rPr>
        <w:t>的</w:t>
      </w:r>
      <w:r>
        <w:rPr>
          <w:rFonts w:ascii="华文楷体" w:hAnsi="华文楷体" w:eastAsia="华文楷体"/>
          <w:szCs w:val="21"/>
        </w:rPr>
        <w:t>编辑功能</w:t>
      </w:r>
    </w:p>
    <w:p w14:paraId="7BCDF560">
      <w:pPr>
        <w:tabs>
          <w:tab w:val="left" w:pos="1260"/>
        </w:tabs>
        <w:spacing w:line="360" w:lineRule="auto"/>
        <w:ind w:firstLine="630" w:firstLineChars="300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4.掌握常用的运算符，掌握优先级及结合规律</w:t>
      </w:r>
    </w:p>
    <w:p w14:paraId="274B5B16">
      <w:pPr>
        <w:tabs>
          <w:tab w:val="left" w:pos="1260"/>
        </w:tabs>
        <w:spacing w:line="360" w:lineRule="auto"/>
        <w:ind w:firstLine="630" w:firstLineChars="300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5.掌握Python中的变量、数字、运算符、表达式和基本输入输出的用法。</w:t>
      </w:r>
    </w:p>
    <w:p w14:paraId="68288D36">
      <w:pPr>
        <w:ind w:left="630" w:leftChars="300"/>
        <w:jc w:val="left"/>
        <w:rPr>
          <w:rFonts w:hint="eastAsia" w:ascii="华文楷体" w:hAnsi="华文楷体" w:eastAsia="华文楷体"/>
          <w:szCs w:val="21"/>
        </w:rPr>
      </w:pPr>
    </w:p>
    <w:p w14:paraId="3C1D0B80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实验平台：</w:t>
      </w:r>
    </w:p>
    <w:p w14:paraId="414F0CF5">
      <w:pPr>
        <w:ind w:left="630" w:leftChars="3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Windows系列+Python3.X</w:t>
      </w:r>
    </w:p>
    <w:p w14:paraId="10B0FC95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主要实验内容：</w:t>
      </w:r>
    </w:p>
    <w:p w14:paraId="70D690FB">
      <w:pPr>
        <w:pStyle w:val="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</w:t>
      </w:r>
      <w:r>
        <w:rPr>
          <w:b/>
          <w:sz w:val="24"/>
          <w:szCs w:val="24"/>
        </w:rPr>
        <w:t>Windows下Python</w:t>
      </w:r>
      <w:r>
        <w:rPr>
          <w:rFonts w:hint="eastAsia"/>
          <w:b/>
          <w:sz w:val="24"/>
          <w:szCs w:val="24"/>
        </w:rPr>
        <w:t>开发</w:t>
      </w:r>
      <w:r>
        <w:rPr>
          <w:b/>
          <w:sz w:val="24"/>
          <w:szCs w:val="24"/>
        </w:rPr>
        <w:t>环</w:t>
      </w:r>
      <w:r>
        <w:rPr>
          <w:rFonts w:hint="eastAsia"/>
          <w:b/>
          <w:sz w:val="24"/>
          <w:szCs w:val="24"/>
        </w:rPr>
        <w:t>境的搭建</w:t>
      </w:r>
    </w:p>
    <w:p w14:paraId="7284D781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1.下载Python安装包</w:t>
      </w:r>
    </w:p>
    <w:p w14:paraId="6D4C667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首先登录Python官方网站</w:t>
      </w:r>
      <w:r>
        <w:rPr>
          <w:szCs w:val="21"/>
        </w:rPr>
        <w:fldChar w:fldCharType="begin"/>
      </w:r>
      <w:r>
        <w:rPr>
          <w:szCs w:val="21"/>
        </w:rPr>
        <w:instrText xml:space="preserve"> HYPERLINK "http://www.python.org/download/"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http://www.python.org/download/</w:t>
      </w:r>
      <w:r>
        <w:rPr>
          <w:szCs w:val="21"/>
        </w:rPr>
        <w:fldChar w:fldCharType="end"/>
      </w:r>
      <w:r>
        <w:rPr>
          <w:rFonts w:hint="eastAsia"/>
          <w:szCs w:val="21"/>
        </w:rPr>
        <w:t>，</w:t>
      </w:r>
      <w:r>
        <w:rPr>
          <w:szCs w:val="21"/>
        </w:rPr>
        <w:t>点击Down</w:t>
      </w:r>
      <w:r>
        <w:rPr>
          <w:rFonts w:hint="eastAsia"/>
          <w:szCs w:val="21"/>
        </w:rPr>
        <w:t>l</w:t>
      </w:r>
      <w:r>
        <w:rPr>
          <w:szCs w:val="21"/>
        </w:rPr>
        <w:t>oad后选择适合自己版本</w:t>
      </w:r>
      <w:r>
        <w:rPr>
          <w:rFonts w:hint="eastAsia"/>
          <w:szCs w:val="21"/>
        </w:rPr>
        <w:t>的安装包，并</w:t>
      </w:r>
      <w:r>
        <w:rPr>
          <w:szCs w:val="21"/>
        </w:rPr>
        <w:t>下载</w:t>
      </w:r>
      <w:r>
        <w:rPr>
          <w:rFonts w:hint="eastAsia"/>
          <w:szCs w:val="21"/>
        </w:rPr>
        <w:t>之。</w:t>
      </w:r>
    </w:p>
    <w:p w14:paraId="27041E7A">
      <w:pPr>
        <w:jc w:val="center"/>
        <w:rPr>
          <w:szCs w:val="21"/>
        </w:rPr>
      </w:pPr>
      <w:r>
        <w:drawing>
          <wp:inline distT="0" distB="0" distL="0" distR="0">
            <wp:extent cx="4020820" cy="2363470"/>
            <wp:effectExtent l="0" t="0" r="5080" b="11430"/>
            <wp:docPr id="16149217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21746" name="图片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2A1D">
      <w:pPr>
        <w:ind w:firstLine="420" w:firstLineChars="200"/>
        <w:rPr>
          <w:szCs w:val="21"/>
        </w:rPr>
      </w:pPr>
    </w:p>
    <w:p w14:paraId="6412052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2.安装Python</w:t>
      </w:r>
    </w:p>
    <w:p w14:paraId="225CE3B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双击下载的安装包，一路点击“Next”，最后点击“Finish”。</w:t>
      </w:r>
    </w:p>
    <w:p w14:paraId="6099AE7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3.</w:t>
      </w:r>
      <w:r>
        <w:rPr>
          <w:szCs w:val="21"/>
        </w:rPr>
        <w:t>配置环境变量</w:t>
      </w:r>
    </w:p>
    <w:p w14:paraId="02C5E44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Python安装完毕后，还需要把Python的安装目录添加到系统的PATH环境变量中。</w:t>
      </w:r>
    </w:p>
    <w:p w14:paraId="7CD3D068">
      <w:pPr>
        <w:ind w:firstLine="420" w:firstLineChars="200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提示：在Python 3.13.7的版本中，安装时可以选择“Add Python.exe to PATH”，从而免去添加环境变量的麻烦。</w:t>
      </w:r>
    </w:p>
    <w:p w14:paraId="64EF2AB4">
      <w:pPr>
        <w:ind w:firstLine="420" w:firstLineChars="200"/>
        <w:rPr>
          <w:rFonts w:hint="eastAsia" w:ascii="华文楷体" w:hAnsi="华文楷体" w:eastAsia="华文楷体"/>
          <w:szCs w:val="21"/>
        </w:rPr>
      </w:pPr>
      <w:r>
        <w:drawing>
          <wp:inline distT="0" distB="0" distL="0" distR="0">
            <wp:extent cx="4346575" cy="2651125"/>
            <wp:effectExtent l="0" t="0" r="0" b="0"/>
            <wp:docPr id="16895957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95746" name="图片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3526">
      <w:pPr>
        <w:rPr>
          <w:rFonts w:hint="eastAsia" w:ascii="华文楷体" w:hAnsi="华文楷体" w:eastAsia="华文楷体"/>
          <w:szCs w:val="21"/>
        </w:rPr>
      </w:pPr>
    </w:p>
    <w:p w14:paraId="0E71D30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4.测试</w:t>
      </w:r>
    </w:p>
    <w:p w14:paraId="3FB8FC9F">
      <w:pPr>
        <w:ind w:firstLine="420" w:firstLineChars="200"/>
        <w:rPr>
          <w:szCs w:val="21"/>
        </w:rPr>
      </w:pPr>
      <w:r>
        <w:rPr>
          <w:szCs w:val="21"/>
        </w:rPr>
        <w:t>在</w:t>
      </w:r>
      <w:r>
        <w:rPr>
          <w:rFonts w:hint="eastAsia"/>
          <w:szCs w:val="21"/>
        </w:rPr>
        <w:t>DOS命令提示</w:t>
      </w:r>
      <w:r>
        <w:rPr>
          <w:szCs w:val="21"/>
        </w:rPr>
        <w:t>窗口中输入</w:t>
      </w:r>
      <w:r>
        <w:rPr>
          <w:rFonts w:hint="eastAsia"/>
          <w:szCs w:val="21"/>
        </w:rPr>
        <w:t>p</w:t>
      </w:r>
      <w:r>
        <w:rPr>
          <w:szCs w:val="21"/>
        </w:rPr>
        <w:t>ython</w:t>
      </w:r>
      <w:r>
        <w:rPr>
          <w:rFonts w:hint="eastAsia"/>
          <w:szCs w:val="21"/>
        </w:rPr>
        <w:t>，若显示图1-1所示界面，则说明</w:t>
      </w:r>
      <w:r>
        <w:rPr>
          <w:szCs w:val="21"/>
        </w:rPr>
        <w:t>Python已经安装成功。</w:t>
      </w:r>
    </w:p>
    <w:p w14:paraId="36C03422">
      <w:pPr>
        <w:jc w:val="center"/>
        <w:rPr>
          <w:szCs w:val="21"/>
        </w:rPr>
      </w:pPr>
      <w:r>
        <w:drawing>
          <wp:inline distT="0" distB="0" distL="0" distR="0">
            <wp:extent cx="5269230" cy="1144270"/>
            <wp:effectExtent l="0" t="0" r="7620" b="0"/>
            <wp:docPr id="2026373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340" name="图片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C410">
      <w:pPr>
        <w:spacing w:after="156" w:afterLines="50"/>
        <w:ind w:firstLine="360" w:firstLineChars="20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图1-1 Python安装成功的显示界面</w:t>
      </w:r>
    </w:p>
    <w:p w14:paraId="471A46C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5.演示Python命令</w:t>
      </w:r>
    </w:p>
    <w:p w14:paraId="5619CCC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按照很多资料上所介绍的，输入的第一个命令是print(“Hello world!'”)，即把print视为一个函数，而不是命令，因而需要使用括号，并把字符串放于引号中（单引号、双引号均可，但首尾必须相同）。运行结果如图1-2所示。</w:t>
      </w:r>
    </w:p>
    <w:p w14:paraId="36D2E17D">
      <w:pPr>
        <w:jc w:val="center"/>
        <w:rPr>
          <w:szCs w:val="21"/>
        </w:rPr>
      </w:pPr>
      <w:r>
        <w:drawing>
          <wp:inline distT="0" distB="0" distL="0" distR="0">
            <wp:extent cx="2091690" cy="488315"/>
            <wp:effectExtent l="0" t="0" r="3810" b="6985"/>
            <wp:docPr id="14219984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8415" name="图片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4C67">
      <w:pPr>
        <w:spacing w:after="156" w:afterLines="50"/>
        <w:ind w:firstLine="360" w:firstLineChars="20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图1-2 显示“Hello world!”</w:t>
      </w:r>
    </w:p>
    <w:p w14:paraId="3F7CFD02">
      <w:pPr>
        <w:jc w:val="center"/>
        <w:rPr>
          <w:szCs w:val="21"/>
        </w:rPr>
      </w:pPr>
      <w:r>
        <w:rPr>
          <w:rFonts w:hint="eastAsia"/>
          <w:szCs w:val="21"/>
        </w:rPr>
        <w:t xml:space="preserve"> </w:t>
      </w:r>
    </w:p>
    <w:p w14:paraId="39031DA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6.集成开发环境的使用</w:t>
      </w:r>
    </w:p>
    <w:p w14:paraId="4795670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经过以上测试可知，Python环境已安装完毕，但是如何开发软件呢，难道用这种命令行方式开发？当然不是，因为有众多的IDE</w:t>
      </w:r>
      <w:r>
        <w:rPr>
          <w:rFonts w:hint="eastAsia"/>
        </w:rPr>
        <w:t>（</w:t>
      </w:r>
      <w:r>
        <w:t>Integration Development Environment</w:t>
      </w:r>
      <w:r>
        <w:rPr>
          <w:rFonts w:hint="eastAsia"/>
        </w:rPr>
        <w:t>，</w:t>
      </w:r>
      <w:r>
        <w:rPr>
          <w:rFonts w:hint="eastAsia"/>
          <w:szCs w:val="21"/>
        </w:rPr>
        <w:t>集成开发环境</w:t>
      </w:r>
      <w:r>
        <w:t>）</w:t>
      </w:r>
      <w:r>
        <w:rPr>
          <w:rFonts w:hint="eastAsia"/>
          <w:szCs w:val="21"/>
        </w:rPr>
        <w:t>可供使用。</w:t>
      </w:r>
    </w:p>
    <w:p w14:paraId="499E962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在Windows下安装Python的同时，也默认安装了其自带的集成开发环境IDLE，其启动方法是：开始</w:t>
      </w:r>
      <w:r>
        <w:rPr>
          <w:szCs w:val="21"/>
        </w:rPr>
        <w:sym w:font="Wingdings" w:char="F0E0"/>
      </w:r>
      <w:r>
        <w:rPr>
          <w:rFonts w:hint="eastAsia"/>
          <w:szCs w:val="21"/>
        </w:rPr>
        <w:t>所有程序</w:t>
      </w:r>
      <w:r>
        <w:rPr>
          <w:szCs w:val="21"/>
        </w:rPr>
        <w:sym w:font="Wingdings" w:char="F0E0"/>
      </w:r>
      <w:r>
        <w:rPr>
          <w:rFonts w:hint="eastAsia"/>
          <w:szCs w:val="21"/>
        </w:rPr>
        <w:t>Python3.13</w:t>
      </w:r>
      <w:r>
        <w:rPr>
          <w:szCs w:val="21"/>
        </w:rPr>
        <w:sym w:font="Wingdings" w:char="F0E0"/>
      </w:r>
      <w:r>
        <w:rPr>
          <w:rFonts w:hint="eastAsia"/>
          <w:szCs w:val="21"/>
        </w:rPr>
        <w:t>IDLE，启动后的界面如图1-3所示。</w:t>
      </w:r>
    </w:p>
    <w:p w14:paraId="63F3B78D">
      <w:pPr>
        <w:jc w:val="center"/>
      </w:pPr>
      <w:r>
        <w:drawing>
          <wp:inline distT="0" distB="0" distL="0" distR="0">
            <wp:extent cx="4797425" cy="1118870"/>
            <wp:effectExtent l="0" t="0" r="3175" b="5080"/>
            <wp:docPr id="11924763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6334" name="图片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58473">
      <w:pPr>
        <w:spacing w:after="156" w:afterLines="50"/>
        <w:ind w:firstLine="360" w:firstLineChars="20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图1-3 Python的集成开发环境IDLE界面</w:t>
      </w:r>
    </w:p>
    <w:p w14:paraId="7546FCA7">
      <w:pPr>
        <w:pStyle w:val="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二、使用</w:t>
      </w:r>
      <w:r>
        <w:rPr>
          <w:b/>
          <w:sz w:val="24"/>
          <w:szCs w:val="24"/>
        </w:rPr>
        <w:t>IDLE来帮助学习Python</w:t>
      </w:r>
    </w:p>
    <w:p w14:paraId="3F577A72">
      <w:pPr>
        <w:widowControl/>
        <w:ind w:firstLine="420" w:firstLineChars="200"/>
        <w:jc w:val="left"/>
        <w:rPr>
          <w:rFonts w:eastAsia="黑体"/>
          <w:szCs w:val="21"/>
        </w:rPr>
      </w:pPr>
      <w:r>
        <w:rPr>
          <w:rFonts w:eastAsia="黑体"/>
          <w:szCs w:val="21"/>
        </w:rPr>
        <w:t>1</w:t>
      </w:r>
      <w:r>
        <w:rPr>
          <w:rFonts w:hAnsi="黑体" w:eastAsia="黑体"/>
          <w:szCs w:val="21"/>
        </w:rPr>
        <w:t>．</w:t>
      </w:r>
      <w:r>
        <w:rPr>
          <w:rFonts w:eastAsia="黑体"/>
          <w:szCs w:val="21"/>
        </w:rPr>
        <w:t>IDLE的</w:t>
      </w:r>
      <w:r>
        <w:rPr>
          <w:rFonts w:hAnsi="黑体" w:eastAsia="黑体"/>
          <w:szCs w:val="21"/>
        </w:rPr>
        <w:t>安装</w:t>
      </w:r>
    </w:p>
    <w:p w14:paraId="1A0130EC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如前所述，</w:t>
      </w:r>
      <w:r>
        <w:rPr>
          <w:szCs w:val="21"/>
        </w:rPr>
        <w:t>安装</w:t>
      </w:r>
      <w:r>
        <w:rPr>
          <w:rFonts w:hint="eastAsia"/>
          <w:szCs w:val="21"/>
        </w:rPr>
        <w:t>Python 3</w:t>
      </w:r>
      <w:r>
        <w:rPr>
          <w:szCs w:val="21"/>
        </w:rPr>
        <w:t>时，</w:t>
      </w:r>
      <w:r>
        <w:rPr>
          <w:rFonts w:hint="eastAsia"/>
          <w:szCs w:val="21"/>
        </w:rPr>
        <w:t>默认</w:t>
      </w:r>
      <w:r>
        <w:rPr>
          <w:szCs w:val="21"/>
        </w:rPr>
        <w:t>会得到一个IDLE</w:t>
      </w:r>
      <w:r>
        <w:rPr>
          <w:rFonts w:hint="eastAsia"/>
          <w:szCs w:val="21"/>
        </w:rPr>
        <w:t>（图1-3）</w:t>
      </w:r>
      <w:r>
        <w:rPr>
          <w:szCs w:val="21"/>
        </w:rPr>
        <w:t>，这是</w:t>
      </w:r>
      <w:r>
        <w:rPr>
          <w:rFonts w:hint="eastAsia"/>
          <w:szCs w:val="21"/>
        </w:rPr>
        <w:t>P</w:t>
      </w:r>
      <w:r>
        <w:rPr>
          <w:szCs w:val="21"/>
        </w:rPr>
        <w:t>ython的集成开发环境，尽管简单，但</w:t>
      </w:r>
      <w:r>
        <w:rPr>
          <w:rFonts w:hint="eastAsia"/>
          <w:szCs w:val="21"/>
        </w:rPr>
        <w:t>极其</w:t>
      </w:r>
      <w:r>
        <w:rPr>
          <w:szCs w:val="21"/>
        </w:rPr>
        <w:t>实用。</w:t>
      </w:r>
    </w:p>
    <w:p w14:paraId="3ABE887B">
      <w:pPr>
        <w:widowControl/>
        <w:ind w:firstLine="420" w:firstLineChars="200"/>
        <w:jc w:val="left"/>
        <w:rPr>
          <w:rFonts w:eastAsia="黑体"/>
          <w:szCs w:val="21"/>
        </w:rPr>
      </w:pPr>
      <w:r>
        <w:rPr>
          <w:rFonts w:hint="eastAsia" w:eastAsia="黑体"/>
          <w:szCs w:val="21"/>
        </w:rPr>
        <w:t>2．</w:t>
      </w:r>
      <w:r>
        <w:rPr>
          <w:rFonts w:eastAsia="黑体"/>
          <w:szCs w:val="21"/>
        </w:rPr>
        <w:t>IDLE的启</w:t>
      </w:r>
      <w:r>
        <w:rPr>
          <w:rFonts w:hint="eastAsia" w:eastAsia="黑体"/>
          <w:szCs w:val="21"/>
        </w:rPr>
        <w:t>动</w:t>
      </w:r>
    </w:p>
    <w:p w14:paraId="3A8699BF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前一小节已介绍了</w:t>
      </w:r>
      <w:r>
        <w:rPr>
          <w:szCs w:val="21"/>
        </w:rPr>
        <w:t>IDLE</w:t>
      </w:r>
      <w:r>
        <w:rPr>
          <w:rFonts w:hint="eastAsia"/>
          <w:szCs w:val="21"/>
        </w:rPr>
        <w:t>的启动方法。IDLE启动后，窗口标题栏显示的是“Python 3.x.x Shell”，窗口内</w:t>
      </w:r>
      <w:r>
        <w:rPr>
          <w:szCs w:val="21"/>
        </w:rPr>
        <w:t>显</w:t>
      </w:r>
      <w:r>
        <w:rPr>
          <w:rFonts w:hint="eastAsia"/>
          <w:szCs w:val="21"/>
        </w:rPr>
        <w:t>示</w:t>
      </w:r>
      <w:r>
        <w:rPr>
          <w:szCs w:val="21"/>
        </w:rPr>
        <w:t>提示符</w:t>
      </w:r>
      <w:r>
        <w:rPr>
          <w:rFonts w:hint="eastAsia"/>
          <w:szCs w:val="21"/>
        </w:rPr>
        <w:t>“”，光标紧随其后，表明已经准备就绪，</w:t>
      </w:r>
      <w:r>
        <w:rPr>
          <w:szCs w:val="21"/>
        </w:rPr>
        <w:t>可以</w:t>
      </w:r>
      <w:r>
        <w:rPr>
          <w:rFonts w:hint="eastAsia"/>
          <w:szCs w:val="21"/>
        </w:rPr>
        <w:t>在光标处</w:t>
      </w:r>
      <w:r>
        <w:rPr>
          <w:szCs w:val="21"/>
        </w:rPr>
        <w:t>输入代码。</w:t>
      </w:r>
      <w:r>
        <w:rPr>
          <w:rFonts w:hint="eastAsia"/>
          <w:szCs w:val="21"/>
        </w:rPr>
        <w:t>S</w:t>
      </w:r>
      <w:r>
        <w:rPr>
          <w:szCs w:val="21"/>
        </w:rPr>
        <w:t>hell</w:t>
      </w:r>
      <w:r>
        <w:rPr>
          <w:rFonts w:hint="eastAsia"/>
          <w:szCs w:val="21"/>
        </w:rPr>
        <w:t>获取</w:t>
      </w:r>
      <w:r>
        <w:rPr>
          <w:szCs w:val="21"/>
        </w:rPr>
        <w:t>代码语句后会立即执行，并在屏幕上显示结果。</w:t>
      </w:r>
    </w:p>
    <w:p w14:paraId="58C4FDAA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例如，我们在后键入语句</w:t>
      </w:r>
    </w:p>
    <w:p w14:paraId="18445553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 xml:space="preserve">print('This is a </w:t>
      </w:r>
      <w:r>
        <w:rPr>
          <w:rFonts w:hint="eastAsia"/>
          <w:szCs w:val="21"/>
        </w:rPr>
        <w:t>command.</w:t>
      </w:r>
      <w:r>
        <w:rPr>
          <w:szCs w:val="21"/>
        </w:rPr>
        <w:t>')</w:t>
      </w:r>
    </w:p>
    <w:p w14:paraId="108A2094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则屏幕显示</w:t>
      </w:r>
    </w:p>
    <w:p w14:paraId="1E1095ED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 xml:space="preserve">This is a </w:t>
      </w:r>
      <w:r>
        <w:rPr>
          <w:rFonts w:hint="eastAsia"/>
          <w:szCs w:val="21"/>
        </w:rPr>
        <w:t>command.</w:t>
      </w:r>
    </w:p>
    <w:p w14:paraId="7D54557F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接着，我们计算两个变量相加的值，输入</w:t>
      </w:r>
    </w:p>
    <w:p w14:paraId="2760F661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a=123</w:t>
      </w:r>
    </w:p>
    <w:p w14:paraId="4DD8A9D9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b=456</w:t>
      </w:r>
    </w:p>
    <w:p w14:paraId="0BF8D608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print (a+b)</w:t>
      </w:r>
    </w:p>
    <w:p w14:paraId="6437AF78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屏幕立即显示计算结果579。</w:t>
      </w:r>
    </w:p>
    <w:p w14:paraId="47538222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上述过程如图1-4所示。</w:t>
      </w:r>
    </w:p>
    <w:p w14:paraId="69B42FA3">
      <w:pPr>
        <w:widowControl/>
        <w:spacing w:before="100" w:beforeAutospacing="1" w:after="100" w:afterAutospacing="1"/>
        <w:jc w:val="center"/>
      </w:pPr>
      <w:r>
        <w:drawing>
          <wp:inline distT="0" distB="0" distL="0" distR="0">
            <wp:extent cx="4805680" cy="1035685"/>
            <wp:effectExtent l="0" t="0" r="0" b="0"/>
            <wp:docPr id="20830513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51368" name="图片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45F86">
      <w:pPr>
        <w:spacing w:after="156" w:afterLines="50"/>
        <w:ind w:firstLine="360" w:firstLineChars="20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图1-4 直接在Python集成编辑环境IDLE下输入命令</w:t>
      </w:r>
    </w:p>
    <w:p w14:paraId="17217352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上面的例子表明，</w:t>
      </w:r>
      <w:r>
        <w:rPr>
          <w:szCs w:val="21"/>
        </w:rPr>
        <w:t>我们</w:t>
      </w:r>
      <w:r>
        <w:rPr>
          <w:rFonts w:hint="eastAsia"/>
          <w:szCs w:val="21"/>
        </w:rPr>
        <w:t>可以</w:t>
      </w:r>
      <w:r>
        <w:rPr>
          <w:szCs w:val="21"/>
        </w:rPr>
        <w:t>通过</w:t>
      </w:r>
      <w:r>
        <w:rPr>
          <w:rFonts w:hint="eastAsia"/>
          <w:szCs w:val="21"/>
        </w:rPr>
        <w:t>Shell</w:t>
      </w:r>
      <w:r>
        <w:rPr>
          <w:szCs w:val="21"/>
        </w:rPr>
        <w:t>在IDLE内部执行Python命令。除此之外，IDLE还</w:t>
      </w:r>
      <w:r>
        <w:rPr>
          <w:rFonts w:hint="eastAsia"/>
          <w:szCs w:val="21"/>
        </w:rPr>
        <w:t>自</w:t>
      </w:r>
      <w:r>
        <w:rPr>
          <w:szCs w:val="21"/>
        </w:rPr>
        <w:t>带编辑器</w:t>
      </w:r>
      <w:r>
        <w:rPr>
          <w:rFonts w:hint="eastAsia"/>
          <w:szCs w:val="21"/>
        </w:rPr>
        <w:t>、解释器和调试器</w:t>
      </w:r>
      <w:r>
        <w:rPr>
          <w:szCs w:val="21"/>
        </w:rPr>
        <w:t>，</w:t>
      </w:r>
      <w:r>
        <w:rPr>
          <w:rFonts w:hint="eastAsia"/>
          <w:szCs w:val="21"/>
        </w:rPr>
        <w:t>其中，编辑器</w:t>
      </w:r>
      <w:r>
        <w:rPr>
          <w:szCs w:val="21"/>
        </w:rPr>
        <w:t>用来编辑Python程序（或者脚本）</w:t>
      </w:r>
      <w:r>
        <w:rPr>
          <w:rFonts w:hint="eastAsia"/>
          <w:szCs w:val="21"/>
        </w:rPr>
        <w:t>，</w:t>
      </w:r>
      <w:r>
        <w:rPr>
          <w:szCs w:val="21"/>
        </w:rPr>
        <w:t>解释器用来解释执行Python语句</w:t>
      </w:r>
      <w:r>
        <w:rPr>
          <w:rFonts w:hint="eastAsia"/>
          <w:szCs w:val="21"/>
        </w:rPr>
        <w:t>，</w:t>
      </w:r>
      <w:r>
        <w:rPr>
          <w:szCs w:val="21"/>
        </w:rPr>
        <w:t>调试器</w:t>
      </w:r>
      <w:r>
        <w:rPr>
          <w:rFonts w:hint="eastAsia"/>
          <w:szCs w:val="21"/>
        </w:rPr>
        <w:t>用</w:t>
      </w:r>
      <w:r>
        <w:rPr>
          <w:szCs w:val="21"/>
        </w:rPr>
        <w:t>来调试Python脚本。下面我们从IDLE的编辑器开始介绍。</w:t>
      </w:r>
    </w:p>
    <w:p w14:paraId="7951C9E2">
      <w:pPr>
        <w:widowControl/>
        <w:ind w:firstLine="420" w:firstLineChars="200"/>
        <w:jc w:val="left"/>
        <w:rPr>
          <w:rFonts w:eastAsia="黑体"/>
          <w:szCs w:val="21"/>
        </w:rPr>
      </w:pPr>
      <w:r>
        <w:rPr>
          <w:rFonts w:hint="eastAsia" w:eastAsia="黑体"/>
          <w:szCs w:val="21"/>
        </w:rPr>
        <w:t>3．</w:t>
      </w:r>
      <w:r>
        <w:rPr>
          <w:rFonts w:eastAsia="黑体"/>
          <w:szCs w:val="21"/>
        </w:rPr>
        <w:t>利用IDLE创建Python程序</w:t>
      </w:r>
    </w:p>
    <w:p w14:paraId="51BACCAD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IDLE为开发人员提供了</w:t>
      </w:r>
      <w:r>
        <w:rPr>
          <w:rFonts w:hint="eastAsia"/>
          <w:szCs w:val="21"/>
        </w:rPr>
        <w:t>很</w:t>
      </w:r>
      <w:r>
        <w:rPr>
          <w:szCs w:val="21"/>
        </w:rPr>
        <w:t>多有用的特性，如自动缩进、语法</w:t>
      </w:r>
      <w:r>
        <w:rPr>
          <w:rFonts w:hint="eastAsia"/>
          <w:szCs w:val="21"/>
        </w:rPr>
        <w:t>着色</w:t>
      </w:r>
      <w:r>
        <w:rPr>
          <w:szCs w:val="21"/>
        </w:rPr>
        <w:t>显示、</w:t>
      </w:r>
      <w:r>
        <w:rPr>
          <w:rFonts w:hint="eastAsia"/>
          <w:szCs w:val="21"/>
        </w:rPr>
        <w:t>代码</w:t>
      </w:r>
      <w:r>
        <w:rPr>
          <w:szCs w:val="21"/>
        </w:rPr>
        <w:t>自动完成以及命令历史等，这些功能</w:t>
      </w:r>
      <w:r>
        <w:rPr>
          <w:rFonts w:hint="eastAsia"/>
          <w:szCs w:val="21"/>
        </w:rPr>
        <w:t>可以</w:t>
      </w:r>
      <w:r>
        <w:rPr>
          <w:szCs w:val="21"/>
        </w:rPr>
        <w:t>帮助</w:t>
      </w:r>
      <w:r>
        <w:rPr>
          <w:rFonts w:hint="eastAsia"/>
          <w:szCs w:val="21"/>
        </w:rPr>
        <w:t>我们高效地编写程序</w:t>
      </w:r>
      <w:r>
        <w:rPr>
          <w:szCs w:val="21"/>
        </w:rPr>
        <w:t>。</w:t>
      </w:r>
      <w:r>
        <w:rPr>
          <w:rFonts w:hint="eastAsia"/>
          <w:szCs w:val="21"/>
        </w:rPr>
        <w:t>我们</w:t>
      </w:r>
      <w:r>
        <w:rPr>
          <w:szCs w:val="21"/>
        </w:rPr>
        <w:t>通过一个</w:t>
      </w:r>
      <w:r>
        <w:rPr>
          <w:rFonts w:hint="eastAsia"/>
          <w:szCs w:val="21"/>
        </w:rPr>
        <w:t>示</w:t>
      </w:r>
      <w:r>
        <w:rPr>
          <w:szCs w:val="21"/>
        </w:rPr>
        <w:t>例</w:t>
      </w:r>
      <w:r>
        <w:rPr>
          <w:rFonts w:hint="eastAsia"/>
          <w:szCs w:val="21"/>
        </w:rPr>
        <w:t>程序</w:t>
      </w:r>
      <w:r>
        <w:rPr>
          <w:szCs w:val="21"/>
        </w:rPr>
        <w:t>对这些特性分别加以介绍</w:t>
      </w:r>
      <w:r>
        <w:rPr>
          <w:rFonts w:hint="eastAsia"/>
          <w:szCs w:val="21"/>
        </w:rPr>
        <w:t>，</w:t>
      </w:r>
      <w:r>
        <w:rPr>
          <w:szCs w:val="21"/>
        </w:rPr>
        <w:t>示例程序的源代码如下：</w:t>
      </w:r>
    </w:p>
    <w:p w14:paraId="064AE025">
      <w:pPr>
        <w:widowControl/>
        <w:ind w:left="420" w:leftChars="200"/>
        <w:jc w:val="left"/>
        <w:rPr>
          <w:rFonts w:hint="eastAsia" w:ascii="宋体" w:hAnsi="宋体" w:cs="宋体"/>
          <w:i/>
          <w:kern w:val="0"/>
          <w:szCs w:val="21"/>
        </w:rPr>
      </w:pPr>
      <w:r>
        <w:rPr>
          <w:rFonts w:hint="eastAsia" w:ascii="宋体" w:hAnsi="宋体" w:cs="宋体"/>
          <w:i/>
          <w:kern w:val="0"/>
          <w:szCs w:val="21"/>
        </w:rPr>
        <w:t>#提示用户输入数据</w:t>
      </w:r>
    </w:p>
    <w:p w14:paraId="01859003">
      <w:pPr>
        <w:widowControl/>
        <w:ind w:left="420" w:leftChars="20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integer1 = input(</w:t>
      </w:r>
      <w:r>
        <w:rPr>
          <w:rFonts w:ascii="宋体" w:hAnsi="宋体" w:cs="宋体"/>
          <w:kern w:val="0"/>
          <w:szCs w:val="21"/>
        </w:rPr>
        <w:t>‘</w:t>
      </w:r>
      <w:r>
        <w:rPr>
          <w:rFonts w:hint="eastAsia" w:ascii="宋体" w:hAnsi="宋体" w:cs="宋体"/>
          <w:kern w:val="0"/>
          <w:szCs w:val="21"/>
        </w:rPr>
        <w:t>请输入第一个整数:')</w:t>
      </w:r>
    </w:p>
    <w:p w14:paraId="7BF268C7">
      <w:pPr>
        <w:widowControl/>
        <w:ind w:left="420" w:leftChars="20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integer1 = int(integer1)</w:t>
      </w:r>
    </w:p>
    <w:p w14:paraId="1DAA8226">
      <w:pPr>
        <w:widowControl/>
        <w:ind w:left="420" w:leftChars="20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integer2 = input(</w:t>
      </w:r>
      <w:r>
        <w:rPr>
          <w:rFonts w:ascii="宋体" w:hAnsi="宋体" w:cs="宋体"/>
          <w:kern w:val="0"/>
          <w:szCs w:val="21"/>
        </w:rPr>
        <w:t>‘</w:t>
      </w:r>
      <w:r>
        <w:rPr>
          <w:rFonts w:hint="eastAsia" w:ascii="宋体" w:hAnsi="宋体" w:cs="宋体"/>
          <w:kern w:val="0"/>
          <w:szCs w:val="21"/>
        </w:rPr>
        <w:t>请输入第二个整数:')</w:t>
      </w:r>
    </w:p>
    <w:p w14:paraId="314FA161">
      <w:pPr>
        <w:widowControl/>
        <w:ind w:left="420" w:leftChars="200"/>
        <w:jc w:val="left"/>
        <w:rPr>
          <w:rFonts w:hint="eastAsia" w:ascii="宋体" w:hAnsi="宋体" w:cs="宋体"/>
          <w:kern w:val="0"/>
          <w:szCs w:val="21"/>
          <w:lang w:val="sv-SE"/>
        </w:rPr>
      </w:pPr>
      <w:r>
        <w:rPr>
          <w:rFonts w:ascii="宋体" w:hAnsi="宋体" w:cs="宋体"/>
          <w:kern w:val="0"/>
          <w:szCs w:val="21"/>
          <w:lang w:val="sv-SE"/>
        </w:rPr>
        <w:t>integer2 = int(integer2)</w:t>
      </w:r>
    </w:p>
    <w:p w14:paraId="56EEDB35">
      <w:pPr>
        <w:widowControl/>
        <w:ind w:left="420" w:leftChars="200"/>
        <w:jc w:val="left"/>
        <w:rPr>
          <w:rFonts w:hint="eastAsia" w:ascii="宋体" w:hAnsi="宋体" w:cs="宋体"/>
          <w:kern w:val="0"/>
          <w:szCs w:val="21"/>
          <w:lang w:val="sv-SE"/>
        </w:rPr>
      </w:pPr>
      <w:r>
        <w:rPr>
          <w:rFonts w:ascii="宋体" w:hAnsi="宋体" w:cs="宋体"/>
          <w:kern w:val="0"/>
          <w:szCs w:val="21"/>
          <w:lang w:val="sv-SE"/>
        </w:rPr>
        <w:t>if integer1&gt;integer2:</w:t>
      </w:r>
    </w:p>
    <w:p w14:paraId="245C5958">
      <w:pPr>
        <w:widowControl/>
        <w:ind w:left="420" w:leftChars="200"/>
        <w:jc w:val="left"/>
        <w:rPr>
          <w:rFonts w:hint="eastAsia" w:ascii="宋体" w:hAnsi="宋体" w:cs="宋体"/>
          <w:kern w:val="0"/>
          <w:szCs w:val="21"/>
          <w:lang w:val="sv-SE"/>
        </w:rPr>
      </w:pPr>
      <w:r>
        <w:rPr>
          <w:rFonts w:ascii="宋体" w:hAnsi="宋体" w:cs="宋体"/>
          <w:kern w:val="0"/>
          <w:szCs w:val="21"/>
          <w:lang w:val="sv-SE"/>
        </w:rPr>
        <w:t xml:space="preserve">    print ('%d &gt; %d' %(integer1,integer2))</w:t>
      </w:r>
    </w:p>
    <w:p w14:paraId="05DC5DB0">
      <w:pPr>
        <w:widowControl/>
        <w:ind w:left="420" w:leftChars="20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else:</w:t>
      </w:r>
    </w:p>
    <w:p w14:paraId="7202DECF">
      <w:pPr>
        <w:widowControl/>
        <w:ind w:left="420" w:leftChars="200"/>
        <w:jc w:val="left"/>
        <w:rPr>
          <w:rFonts w:hint="eastAsia" w:ascii="宋体" w:hAnsi="宋体" w:cs="宋体"/>
          <w:kern w:val="0"/>
          <w:szCs w:val="21"/>
          <w:lang w:val="sv-SE"/>
        </w:rPr>
      </w:pPr>
      <w:r>
        <w:rPr>
          <w:rFonts w:ascii="宋体" w:hAnsi="宋体" w:cs="宋体"/>
          <w:kern w:val="0"/>
          <w:szCs w:val="21"/>
          <w:lang w:val="sv-SE"/>
        </w:rPr>
        <w:t xml:space="preserve">    print ('%d &lt;= %d' %(integer1,integer2))</w:t>
      </w:r>
    </w:p>
    <w:p w14:paraId="732A9C0A">
      <w:pPr>
        <w:widowControl/>
        <w:ind w:firstLine="420" w:firstLineChars="20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下面</w:t>
      </w:r>
      <w:r>
        <w:rPr>
          <w:rFonts w:ascii="宋体" w:hAnsi="宋体" w:cs="宋体"/>
          <w:kern w:val="0"/>
          <w:szCs w:val="21"/>
        </w:rPr>
        <w:t>演示如何利用</w:t>
      </w:r>
      <w:r>
        <w:rPr>
          <w:kern w:val="0"/>
          <w:szCs w:val="21"/>
        </w:rPr>
        <w:t>IDLE</w:t>
      </w:r>
      <w:r>
        <w:rPr>
          <w:rFonts w:hAnsi="宋体"/>
          <w:kern w:val="0"/>
          <w:szCs w:val="21"/>
        </w:rPr>
        <w:t>的编辑器来创建</w:t>
      </w:r>
      <w:r>
        <w:rPr>
          <w:kern w:val="0"/>
          <w:szCs w:val="21"/>
        </w:rPr>
        <w:t>Python</w:t>
      </w:r>
      <w:r>
        <w:rPr>
          <w:rFonts w:ascii="宋体" w:hAnsi="宋体" w:cs="宋体"/>
          <w:kern w:val="0"/>
          <w:szCs w:val="21"/>
        </w:rPr>
        <w:t>程序。</w:t>
      </w:r>
    </w:p>
    <w:p w14:paraId="44B11AC0">
      <w:pPr>
        <w:widowControl/>
        <w:ind w:firstLine="420" w:firstLineChars="20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要新建一个文件，首先从</w:t>
      </w:r>
      <w:r>
        <w:rPr>
          <w:kern w:val="0"/>
          <w:szCs w:val="21"/>
        </w:rPr>
        <w:t>“File”</w:t>
      </w:r>
      <w:r>
        <w:rPr>
          <w:rFonts w:hAnsi="宋体"/>
          <w:kern w:val="0"/>
          <w:szCs w:val="21"/>
        </w:rPr>
        <w:t>菜单中选择</w:t>
      </w:r>
      <w:r>
        <w:rPr>
          <w:kern w:val="0"/>
          <w:szCs w:val="21"/>
        </w:rPr>
        <w:t>“New File”</w:t>
      </w:r>
      <w:r>
        <w:rPr>
          <w:rFonts w:hAnsi="宋体"/>
          <w:kern w:val="0"/>
          <w:szCs w:val="21"/>
        </w:rPr>
        <w:t>菜单项，这样就可以在出现的窗口中输入源程序了。</w:t>
      </w:r>
    </w:p>
    <w:p w14:paraId="595C1FF9">
      <w:pPr>
        <w:widowControl/>
        <w:ind w:firstLine="420" w:firstLineChars="20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在输入源程序的过程中，我们会体验到</w:t>
      </w:r>
      <w:r>
        <w:rPr>
          <w:kern w:val="0"/>
          <w:szCs w:val="21"/>
        </w:rPr>
        <w:t>IDLE</w:t>
      </w:r>
      <w:r>
        <w:rPr>
          <w:rFonts w:hAnsi="宋体"/>
          <w:kern w:val="0"/>
          <w:szCs w:val="21"/>
        </w:rPr>
        <w:t>的几个非常方便的功能。</w:t>
      </w:r>
    </w:p>
    <w:p w14:paraId="3E4386B2">
      <w:pPr>
        <w:widowControl/>
        <w:ind w:firstLine="420" w:firstLineChars="20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（</w:t>
      </w:r>
      <w:r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）自动缩进功能</w:t>
      </w:r>
    </w:p>
    <w:p w14:paraId="3F934271">
      <w:pPr>
        <w:widowControl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首先介绍一下</w:t>
      </w:r>
      <w:r>
        <w:rPr>
          <w:kern w:val="0"/>
          <w:szCs w:val="21"/>
        </w:rPr>
        <w:t>IDLE</w:t>
      </w:r>
      <w:r>
        <w:rPr>
          <w:rFonts w:hAnsi="宋体"/>
          <w:kern w:val="0"/>
          <w:szCs w:val="21"/>
        </w:rPr>
        <w:t>的自动缩进功能。事实上，很少有哪种语言能够像</w:t>
      </w:r>
      <w:r>
        <w:rPr>
          <w:kern w:val="0"/>
          <w:szCs w:val="21"/>
        </w:rPr>
        <w:t>Python</w:t>
      </w:r>
      <w:r>
        <w:rPr>
          <w:rFonts w:hAnsi="宋体"/>
          <w:kern w:val="0"/>
          <w:szCs w:val="21"/>
        </w:rPr>
        <w:t>这样重视缩进了，在其他语言（比如</w:t>
      </w:r>
      <w:r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）中，缩进对于代码的编写来说是</w:t>
      </w:r>
      <w:r>
        <w:rPr>
          <w:kern w:val="0"/>
          <w:szCs w:val="21"/>
        </w:rPr>
        <w:t>“</w:t>
      </w:r>
      <w:r>
        <w:rPr>
          <w:rFonts w:hAnsi="宋体"/>
          <w:kern w:val="0"/>
          <w:szCs w:val="21"/>
        </w:rPr>
        <w:t>有了更好</w:t>
      </w:r>
      <w:r>
        <w:rPr>
          <w:kern w:val="0"/>
          <w:szCs w:val="21"/>
        </w:rPr>
        <w:t>”</w:t>
      </w:r>
      <w:r>
        <w:rPr>
          <w:rFonts w:hAnsi="宋体"/>
          <w:kern w:val="0"/>
          <w:szCs w:val="21"/>
        </w:rPr>
        <w:t>，而不是</w:t>
      </w:r>
      <w:r>
        <w:rPr>
          <w:kern w:val="0"/>
          <w:szCs w:val="21"/>
        </w:rPr>
        <w:t>“</w:t>
      </w:r>
      <w:r>
        <w:rPr>
          <w:rFonts w:hAnsi="宋体"/>
          <w:kern w:val="0"/>
          <w:szCs w:val="21"/>
        </w:rPr>
        <w:t>没有不行</w:t>
      </w:r>
      <w:r>
        <w:rPr>
          <w:kern w:val="0"/>
          <w:szCs w:val="21"/>
        </w:rPr>
        <w:t>”</w:t>
      </w:r>
      <w:r>
        <w:rPr>
          <w:rFonts w:hAnsi="宋体"/>
          <w:kern w:val="0"/>
          <w:szCs w:val="21"/>
        </w:rPr>
        <w:t>，它充其量是个人书写代码的风格问题；但是到了</w:t>
      </w:r>
      <w:r>
        <w:rPr>
          <w:kern w:val="0"/>
          <w:szCs w:val="21"/>
        </w:rPr>
        <w:t>Python</w:t>
      </w:r>
      <w:r>
        <w:rPr>
          <w:rFonts w:hAnsi="宋体"/>
          <w:kern w:val="0"/>
          <w:szCs w:val="21"/>
        </w:rPr>
        <w:t>这里，则把缩进提升到了语法的高度。换言之，复合语句不是用大括号</w:t>
      </w:r>
      <w:r>
        <w:rPr>
          <w:kern w:val="0"/>
          <w:szCs w:val="21"/>
        </w:rPr>
        <w:t>{}</w:t>
      </w:r>
      <w:r>
        <w:rPr>
          <w:rFonts w:hAnsi="宋体"/>
          <w:kern w:val="0"/>
          <w:szCs w:val="21"/>
        </w:rPr>
        <w:t>之类的符号表示，而是通过代码缩进来表示。这样做的好处就是减少了程序员的自由度，有利于统一风格，使得人们在阅读代码时更加轻松。为此，</w:t>
      </w:r>
      <w:r>
        <w:rPr>
          <w:kern w:val="0"/>
          <w:szCs w:val="21"/>
        </w:rPr>
        <w:t>IDLE</w:t>
      </w:r>
      <w:r>
        <w:rPr>
          <w:rFonts w:hAnsi="宋体"/>
          <w:kern w:val="0"/>
          <w:szCs w:val="21"/>
        </w:rPr>
        <w:t>提供了自动缩进功能，它能将光标定位到下一行的指定位置。当我们键入与控制结构对应的关键字，如</w:t>
      </w:r>
      <w:r>
        <w:rPr>
          <w:kern w:val="0"/>
          <w:szCs w:val="21"/>
        </w:rPr>
        <w:t>if</w:t>
      </w:r>
      <w:r>
        <w:rPr>
          <w:rFonts w:hAnsi="宋体"/>
          <w:kern w:val="0"/>
          <w:szCs w:val="21"/>
        </w:rPr>
        <w:t>等，或者输入诸如</w:t>
      </w:r>
      <w:r>
        <w:rPr>
          <w:kern w:val="0"/>
          <w:szCs w:val="21"/>
        </w:rPr>
        <w:t>def</w:t>
      </w:r>
      <w:r>
        <w:rPr>
          <w:rFonts w:hAnsi="宋体"/>
          <w:kern w:val="0"/>
          <w:szCs w:val="21"/>
        </w:rPr>
        <w:t>等与函数定义对应的关键字时，按下回车键后，</w:t>
      </w:r>
      <w:r>
        <w:rPr>
          <w:kern w:val="0"/>
          <w:szCs w:val="21"/>
        </w:rPr>
        <w:t>IDLE</w:t>
      </w:r>
      <w:r>
        <w:rPr>
          <w:rFonts w:hAnsi="宋体"/>
          <w:kern w:val="0"/>
          <w:szCs w:val="21"/>
        </w:rPr>
        <w:t>就会启动自动缩进功能</w:t>
      </w:r>
      <w:r>
        <w:rPr>
          <w:rFonts w:hint="eastAsia" w:hAnsi="宋体"/>
          <w:kern w:val="0"/>
          <w:szCs w:val="21"/>
        </w:rPr>
        <w:t>。</w:t>
      </w:r>
    </w:p>
    <w:p w14:paraId="0F68B27C">
      <w:pPr>
        <w:widowControl/>
        <w:ind w:firstLine="420" w:firstLineChars="200"/>
        <w:jc w:val="left"/>
        <w:rPr>
          <w:szCs w:val="21"/>
        </w:rPr>
      </w:pPr>
      <w:r>
        <w:rPr>
          <w:rFonts w:hAnsi="宋体"/>
          <w:kern w:val="0"/>
          <w:szCs w:val="21"/>
        </w:rPr>
        <w:t>如图</w:t>
      </w:r>
      <w:r>
        <w:rPr>
          <w:kern w:val="0"/>
          <w:szCs w:val="21"/>
        </w:rPr>
        <w:t>1-</w:t>
      </w:r>
      <w:r>
        <w:rPr>
          <w:rFonts w:hint="eastAsia"/>
          <w:kern w:val="0"/>
          <w:szCs w:val="21"/>
        </w:rPr>
        <w:t>5</w:t>
      </w:r>
      <w:r>
        <w:rPr>
          <w:rFonts w:hAnsi="宋体"/>
          <w:kern w:val="0"/>
          <w:szCs w:val="21"/>
        </w:rPr>
        <w:t>所示</w:t>
      </w:r>
      <w:r>
        <w:rPr>
          <w:rFonts w:hint="eastAsia" w:hAnsi="宋体"/>
          <w:kern w:val="0"/>
          <w:szCs w:val="21"/>
        </w:rPr>
        <w:t>，</w:t>
      </w:r>
      <w:r>
        <w:rPr>
          <w:rFonts w:hAnsi="宋体"/>
          <w:kern w:val="0"/>
          <w:szCs w:val="21"/>
        </w:rPr>
        <w:t>当</w:t>
      </w:r>
      <w:r>
        <w:rPr>
          <w:kern w:val="0"/>
          <w:szCs w:val="21"/>
        </w:rPr>
        <w:t>if</w:t>
      </w:r>
      <w:r>
        <w:rPr>
          <w:rFonts w:hAnsi="宋体"/>
          <w:kern w:val="0"/>
          <w:szCs w:val="21"/>
        </w:rPr>
        <w:t>语句连同其后的冒号输入完毕并按回车键之后，</w:t>
      </w:r>
      <w:r>
        <w:rPr>
          <w:kern w:val="0"/>
          <w:szCs w:val="21"/>
        </w:rPr>
        <w:t>IDLE</w:t>
      </w:r>
      <w:r>
        <w:rPr>
          <w:rFonts w:hAnsi="宋体"/>
          <w:kern w:val="0"/>
          <w:szCs w:val="21"/>
        </w:rPr>
        <w:t>将自动进行缩进。一般情况下，</w:t>
      </w:r>
      <w:r>
        <w:rPr>
          <w:kern w:val="0"/>
          <w:szCs w:val="21"/>
        </w:rPr>
        <w:t>IDLE</w:t>
      </w:r>
      <w:r>
        <w:rPr>
          <w:rFonts w:hAnsi="宋体"/>
          <w:kern w:val="0"/>
          <w:szCs w:val="21"/>
        </w:rPr>
        <w:t>将代码缩进一级，即</w:t>
      </w:r>
      <w:r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个空格。如果想改变这个默认的缩进量，可以从</w:t>
      </w:r>
      <w:r>
        <w:rPr>
          <w:kern w:val="0"/>
          <w:szCs w:val="21"/>
        </w:rPr>
        <w:t>“Format”</w:t>
      </w:r>
      <w:r>
        <w:rPr>
          <w:szCs w:val="21"/>
        </w:rPr>
        <w:t>菜单选择“New indent width”项进行修改。</w:t>
      </w:r>
    </w:p>
    <w:p w14:paraId="3E93F2D3">
      <w:pPr>
        <w:widowControl/>
        <w:jc w:val="center"/>
        <w:rPr>
          <w:rFonts w:hint="eastAsia" w:ascii="宋体" w:hAnsi="宋体" w:cs="宋体"/>
          <w:kern w:val="0"/>
          <w:szCs w:val="21"/>
        </w:rPr>
      </w:pPr>
      <w:r>
        <w:drawing>
          <wp:inline distT="0" distB="0" distL="0" distR="0">
            <wp:extent cx="3398520" cy="1428115"/>
            <wp:effectExtent l="0" t="0" r="0" b="635"/>
            <wp:docPr id="11766546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54654" name="图片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4FD5">
      <w:pPr>
        <w:widowControl/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hint="eastAsia"/>
          <w:sz w:val="18"/>
          <w:szCs w:val="18"/>
        </w:rPr>
        <w:t>图1-5 Python IDLE的自动缩进功能</w:t>
      </w:r>
    </w:p>
    <w:p w14:paraId="7B1E8DA5">
      <w:pPr>
        <w:widowControl/>
        <w:ind w:firstLine="420" w:firstLineChars="200"/>
        <w:jc w:val="left"/>
        <w:rPr>
          <w:szCs w:val="21"/>
        </w:rPr>
      </w:pPr>
    </w:p>
    <w:p w14:paraId="5E2CE907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</w:t>
      </w:r>
      <w:r>
        <w:rPr>
          <w:szCs w:val="21"/>
        </w:rPr>
        <w:t>语法</w:t>
      </w:r>
      <w:r>
        <w:rPr>
          <w:rFonts w:hint="eastAsia"/>
          <w:szCs w:val="21"/>
        </w:rPr>
        <w:t>着色</w:t>
      </w:r>
      <w:r>
        <w:rPr>
          <w:szCs w:val="21"/>
        </w:rPr>
        <w:t>显示</w:t>
      </w:r>
    </w:p>
    <w:p w14:paraId="7BF49592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其次</w:t>
      </w:r>
      <w:r>
        <w:rPr>
          <w:szCs w:val="21"/>
        </w:rPr>
        <w:t>介绍</w:t>
      </w:r>
      <w:r>
        <w:rPr>
          <w:rFonts w:hint="eastAsia"/>
          <w:szCs w:val="21"/>
        </w:rPr>
        <w:t>一下IDLE的</w:t>
      </w:r>
      <w:r>
        <w:rPr>
          <w:szCs w:val="21"/>
        </w:rPr>
        <w:t>语法</w:t>
      </w:r>
      <w:r>
        <w:rPr>
          <w:rFonts w:hint="eastAsia"/>
          <w:szCs w:val="21"/>
        </w:rPr>
        <w:t>着色</w:t>
      </w:r>
      <w:r>
        <w:rPr>
          <w:szCs w:val="21"/>
        </w:rPr>
        <w:t>显示</w:t>
      </w:r>
      <w:r>
        <w:rPr>
          <w:rFonts w:hint="eastAsia"/>
          <w:szCs w:val="21"/>
        </w:rPr>
        <w:t>。</w:t>
      </w:r>
      <w:r>
        <w:rPr>
          <w:szCs w:val="21"/>
        </w:rPr>
        <w:t>所谓语法</w:t>
      </w:r>
      <w:r>
        <w:rPr>
          <w:rFonts w:hint="eastAsia"/>
          <w:szCs w:val="21"/>
        </w:rPr>
        <w:t>着色</w:t>
      </w:r>
      <w:r>
        <w:rPr>
          <w:szCs w:val="21"/>
        </w:rPr>
        <w:t>显示，就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是使用</w:t>
      </w:r>
      <w:r>
        <w:rPr>
          <w:rFonts w:hint="eastAsia"/>
          <w:szCs w:val="21"/>
        </w:rPr>
        <w:t>不同的</w:t>
      </w:r>
      <w:r>
        <w:rPr>
          <w:szCs w:val="21"/>
        </w:rPr>
        <w:t>颜色来突出显示代码</w:t>
      </w:r>
      <w:r>
        <w:rPr>
          <w:rFonts w:hint="eastAsia"/>
          <w:szCs w:val="21"/>
        </w:rPr>
        <w:t>中的不同元素</w:t>
      </w:r>
      <w:r>
        <w:rPr>
          <w:szCs w:val="21"/>
        </w:rPr>
        <w:t>，关于这一点，我们从图</w:t>
      </w:r>
      <w:r>
        <w:rPr>
          <w:rFonts w:hint="eastAsia"/>
          <w:szCs w:val="21"/>
        </w:rPr>
        <w:t>1-4和</w:t>
      </w:r>
      <w:r>
        <w:rPr>
          <w:szCs w:val="21"/>
        </w:rPr>
        <w:t>图</w:t>
      </w:r>
      <w:r>
        <w:rPr>
          <w:rFonts w:hint="eastAsia"/>
          <w:szCs w:val="21"/>
        </w:rPr>
        <w:t>1-5</w:t>
      </w:r>
      <w:r>
        <w:rPr>
          <w:szCs w:val="21"/>
        </w:rPr>
        <w:t>中已经看到了。默认</w:t>
      </w:r>
      <w:r>
        <w:rPr>
          <w:rFonts w:hint="eastAsia"/>
          <w:szCs w:val="21"/>
        </w:rPr>
        <w:t>情况下</w:t>
      </w:r>
      <w:r>
        <w:rPr>
          <w:szCs w:val="21"/>
        </w:rPr>
        <w:t>，关键字</w:t>
      </w:r>
      <w:r>
        <w:rPr>
          <w:rFonts w:hint="eastAsia"/>
          <w:szCs w:val="21"/>
        </w:rPr>
        <w:t>显示</w:t>
      </w:r>
      <w:r>
        <w:rPr>
          <w:szCs w:val="21"/>
        </w:rPr>
        <w:t>为橙色</w:t>
      </w:r>
      <w:r>
        <w:rPr>
          <w:rFonts w:hint="eastAsia"/>
          <w:szCs w:val="21"/>
        </w:rPr>
        <w:t>，</w:t>
      </w:r>
      <w:r>
        <w:rPr>
          <w:szCs w:val="21"/>
        </w:rPr>
        <w:t>内</w:t>
      </w:r>
      <w:r>
        <w:rPr>
          <w:rFonts w:hint="eastAsia"/>
          <w:szCs w:val="21"/>
        </w:rPr>
        <w:t>建</w:t>
      </w:r>
      <w:r>
        <w:rPr>
          <w:szCs w:val="21"/>
        </w:rPr>
        <w:t>函数</w:t>
      </w:r>
      <w:r>
        <w:rPr>
          <w:rFonts w:hint="eastAsia"/>
          <w:szCs w:val="21"/>
        </w:rPr>
        <w:t>显示为</w:t>
      </w:r>
      <w:r>
        <w:rPr>
          <w:szCs w:val="21"/>
        </w:rPr>
        <w:t>紫色，字符串</w:t>
      </w:r>
      <w:r>
        <w:rPr>
          <w:rFonts w:hint="eastAsia"/>
          <w:szCs w:val="21"/>
        </w:rPr>
        <w:t>显示为</w:t>
      </w:r>
      <w:r>
        <w:rPr>
          <w:szCs w:val="21"/>
        </w:rPr>
        <w:t>绿色</w:t>
      </w:r>
      <w:r>
        <w:rPr>
          <w:rFonts w:hint="eastAsia"/>
          <w:szCs w:val="21"/>
        </w:rPr>
        <w:t>，输出</w:t>
      </w:r>
      <w:r>
        <w:rPr>
          <w:szCs w:val="21"/>
        </w:rPr>
        <w:t>的所有结果</w:t>
      </w:r>
      <w:r>
        <w:rPr>
          <w:rFonts w:hint="eastAsia"/>
          <w:szCs w:val="21"/>
        </w:rPr>
        <w:t>均</w:t>
      </w:r>
      <w:r>
        <w:rPr>
          <w:szCs w:val="21"/>
        </w:rPr>
        <w:t>显示为蓝色。在键入代码时，会自动应用这些颜色突出显示。如果</w:t>
      </w:r>
      <w:r>
        <w:rPr>
          <w:rFonts w:hint="eastAsia"/>
          <w:szCs w:val="21"/>
        </w:rPr>
        <w:t>想改变</w:t>
      </w:r>
      <w:r>
        <w:rPr>
          <w:szCs w:val="21"/>
        </w:rPr>
        <w:t>这些颜色</w:t>
      </w:r>
      <w:r>
        <w:rPr>
          <w:rFonts w:hint="eastAsia"/>
          <w:szCs w:val="21"/>
        </w:rPr>
        <w:t>，</w:t>
      </w:r>
      <w:r>
        <w:rPr>
          <w:szCs w:val="21"/>
        </w:rPr>
        <w:t>可</w:t>
      </w:r>
      <w:r>
        <w:rPr>
          <w:rFonts w:hint="eastAsia"/>
          <w:szCs w:val="21"/>
        </w:rPr>
        <w:t>以</w:t>
      </w:r>
      <w:r>
        <w:rPr>
          <w:szCs w:val="21"/>
        </w:rPr>
        <w:t>调整IDLE的首选项。</w:t>
      </w:r>
    </w:p>
    <w:p w14:paraId="711AEEAF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语法</w:t>
      </w:r>
      <w:r>
        <w:rPr>
          <w:rFonts w:hint="eastAsia"/>
          <w:szCs w:val="21"/>
        </w:rPr>
        <w:t>着色</w:t>
      </w:r>
      <w:r>
        <w:rPr>
          <w:szCs w:val="21"/>
        </w:rPr>
        <w:t>显示的好处</w:t>
      </w:r>
      <w:r>
        <w:rPr>
          <w:rFonts w:hint="eastAsia"/>
          <w:szCs w:val="21"/>
        </w:rPr>
        <w:t>在于</w:t>
      </w:r>
      <w:r>
        <w:rPr>
          <w:szCs w:val="21"/>
        </w:rPr>
        <w:t>，可以更容易</w:t>
      </w:r>
      <w:r>
        <w:rPr>
          <w:rFonts w:hint="eastAsia"/>
          <w:szCs w:val="21"/>
        </w:rPr>
        <w:t>地</w:t>
      </w:r>
      <w:r>
        <w:rPr>
          <w:szCs w:val="21"/>
        </w:rPr>
        <w:t>区分不同的语法元素，从而提高</w:t>
      </w:r>
      <w:r>
        <w:rPr>
          <w:rFonts w:hint="eastAsia"/>
          <w:szCs w:val="21"/>
        </w:rPr>
        <w:t>了程序的</w:t>
      </w:r>
      <w:r>
        <w:rPr>
          <w:szCs w:val="21"/>
        </w:rPr>
        <w:t>可读性；与此同时，语法着色显示还降低了出错的可能性。</w:t>
      </w:r>
      <w:r>
        <w:rPr>
          <w:rFonts w:hint="eastAsia"/>
          <w:szCs w:val="21"/>
        </w:rPr>
        <w:t>譬</w:t>
      </w:r>
      <w:r>
        <w:rPr>
          <w:szCs w:val="21"/>
        </w:rPr>
        <w:t>如，如果输入的变量名显示为</w:t>
      </w:r>
      <w:r>
        <w:rPr>
          <w:rFonts w:hint="eastAsia"/>
          <w:szCs w:val="21"/>
        </w:rPr>
        <w:t>橙色</w:t>
      </w:r>
      <w:r>
        <w:rPr>
          <w:szCs w:val="21"/>
        </w:rPr>
        <w:t>，那</w:t>
      </w:r>
      <w:r>
        <w:rPr>
          <w:rFonts w:hint="eastAsia"/>
          <w:szCs w:val="21"/>
        </w:rPr>
        <w:t>就说明该变量名</w:t>
      </w:r>
      <w:r>
        <w:rPr>
          <w:szCs w:val="21"/>
        </w:rPr>
        <w:t>与</w:t>
      </w:r>
      <w:r>
        <w:rPr>
          <w:rFonts w:hint="eastAsia"/>
          <w:szCs w:val="21"/>
        </w:rPr>
        <w:t>Python</w:t>
      </w:r>
      <w:r>
        <w:rPr>
          <w:szCs w:val="21"/>
        </w:rPr>
        <w:t>的关键字冲突，</w:t>
      </w:r>
      <w:r>
        <w:rPr>
          <w:rFonts w:hint="eastAsia"/>
          <w:szCs w:val="21"/>
        </w:rPr>
        <w:t>此时</w:t>
      </w:r>
      <w:r>
        <w:rPr>
          <w:szCs w:val="21"/>
        </w:rPr>
        <w:t>必须给变量</w:t>
      </w:r>
      <w:r>
        <w:rPr>
          <w:rFonts w:hint="eastAsia"/>
          <w:szCs w:val="21"/>
        </w:rPr>
        <w:t>重新命名</w:t>
      </w:r>
      <w:r>
        <w:rPr>
          <w:szCs w:val="21"/>
        </w:rPr>
        <w:t>。</w:t>
      </w:r>
    </w:p>
    <w:p w14:paraId="3143981A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（3）代码</w:t>
      </w:r>
      <w:r>
        <w:rPr>
          <w:szCs w:val="21"/>
        </w:rPr>
        <w:t>自动完成</w:t>
      </w:r>
    </w:p>
    <w:p w14:paraId="092EDFE9">
      <w:pPr>
        <w:widowControl/>
        <w:ind w:firstLine="420" w:firstLineChars="200"/>
        <w:jc w:val="left"/>
      </w:pPr>
      <w:r>
        <w:rPr>
          <w:rFonts w:hint="eastAsia"/>
        </w:rPr>
        <w:t>最后介绍一下代码</w:t>
      </w:r>
      <w:r>
        <w:t>自动完成</w:t>
      </w:r>
      <w:r>
        <w:rPr>
          <w:rFonts w:hint="eastAsia"/>
        </w:rPr>
        <w:t>功能。代码</w:t>
      </w:r>
      <w:r>
        <w:t>自动完成指的是，当用户输入单词的</w:t>
      </w:r>
      <w:r>
        <w:rPr>
          <w:rFonts w:hint="eastAsia"/>
        </w:rPr>
        <w:t>前几个字母</w:t>
      </w:r>
      <w:r>
        <w:t>后按Tab键</w:t>
      </w:r>
      <w:r>
        <w:rPr>
          <w:rFonts w:hint="eastAsia"/>
        </w:rPr>
        <w:t>，IDLE在当前光标处弹出10个选项，用户可以从中选择所需要的单词或单词组合（函数名、变量名等），</w:t>
      </w:r>
      <w:r>
        <w:rPr>
          <w:szCs w:val="21"/>
        </w:rPr>
        <w:t>如果</w:t>
      </w:r>
      <w:r>
        <w:rPr>
          <w:rFonts w:hint="eastAsia"/>
          <w:szCs w:val="21"/>
        </w:rPr>
        <w:t>找不到</w:t>
      </w:r>
      <w:r>
        <w:rPr>
          <w:szCs w:val="21"/>
        </w:rPr>
        <w:t>，还可以</w:t>
      </w:r>
      <w:r>
        <w:rPr>
          <w:rFonts w:hint="eastAsia"/>
          <w:szCs w:val="21"/>
        </w:rPr>
        <w:t>用上下箭头</w:t>
      </w:r>
      <w:r>
        <w:rPr>
          <w:szCs w:val="21"/>
        </w:rPr>
        <w:t>键进行查找。</w:t>
      </w:r>
      <w:r>
        <w:rPr>
          <w:rFonts w:hint="eastAsia"/>
        </w:rPr>
        <w:t>例如，</w:t>
      </w:r>
      <w:r>
        <w:t>输入pr</w:t>
      </w:r>
      <w:r>
        <w:rPr>
          <w:rFonts w:hint="eastAsia"/>
        </w:rPr>
        <w:t>后</w:t>
      </w:r>
      <w:r>
        <w:t>按Tab键，弹出</w:t>
      </w:r>
      <w:r>
        <w:rPr>
          <w:rFonts w:hint="eastAsia"/>
        </w:rPr>
        <w:t>10个</w:t>
      </w:r>
      <w:r>
        <w:t>提示选项</w:t>
      </w:r>
      <w:r>
        <w:rPr>
          <w:rFonts w:hint="eastAsia"/>
        </w:rPr>
        <w:t>，print处于首位，</w:t>
      </w:r>
      <w:r>
        <w:t>按空格</w:t>
      </w:r>
      <w:r>
        <w:rPr>
          <w:rFonts w:hint="eastAsia"/>
        </w:rPr>
        <w:t>键即可输入之。</w:t>
      </w:r>
    </w:p>
    <w:p w14:paraId="6650A58A">
      <w:pPr>
        <w:widowControl/>
        <w:ind w:firstLine="420" w:firstLineChars="200"/>
        <w:rPr>
          <w:szCs w:val="21"/>
        </w:rPr>
      </w:pPr>
      <w:r>
        <w:rPr>
          <w:szCs w:val="21"/>
        </w:rPr>
        <w:t>程序创建好之后，从</w:t>
      </w:r>
      <w:r>
        <w:rPr>
          <w:rFonts w:hint="eastAsia"/>
          <w:szCs w:val="21"/>
        </w:rPr>
        <w:t>“</w:t>
      </w:r>
      <w:r>
        <w:rPr>
          <w:szCs w:val="21"/>
        </w:rPr>
        <w:t>File</w:t>
      </w:r>
      <w:r>
        <w:rPr>
          <w:rFonts w:hint="eastAsia"/>
          <w:szCs w:val="21"/>
        </w:rPr>
        <w:t>”</w:t>
      </w:r>
      <w:r>
        <w:rPr>
          <w:szCs w:val="21"/>
        </w:rPr>
        <w:t>菜单中选择</w:t>
      </w:r>
      <w:r>
        <w:rPr>
          <w:rFonts w:hint="eastAsia"/>
          <w:szCs w:val="21"/>
        </w:rPr>
        <w:t>“</w:t>
      </w:r>
      <w:r>
        <w:rPr>
          <w:szCs w:val="21"/>
        </w:rPr>
        <w:t>Save</w:t>
      </w:r>
      <w:r>
        <w:rPr>
          <w:rFonts w:hint="eastAsia"/>
          <w:szCs w:val="21"/>
        </w:rPr>
        <w:t>”选项</w:t>
      </w:r>
      <w:r>
        <w:rPr>
          <w:szCs w:val="21"/>
        </w:rPr>
        <w:t>保存</w:t>
      </w:r>
      <w:r>
        <w:rPr>
          <w:rFonts w:hint="eastAsia"/>
          <w:szCs w:val="21"/>
        </w:rPr>
        <w:t>该</w:t>
      </w:r>
      <w:r>
        <w:rPr>
          <w:szCs w:val="21"/>
        </w:rPr>
        <w:t>程序。</w:t>
      </w:r>
      <w:r>
        <w:rPr>
          <w:rFonts w:hint="eastAsia"/>
          <w:szCs w:val="21"/>
        </w:rPr>
        <w:t>若</w:t>
      </w:r>
      <w:r>
        <w:rPr>
          <w:szCs w:val="21"/>
        </w:rPr>
        <w:t>是新文件，</w:t>
      </w:r>
      <w:r>
        <w:rPr>
          <w:rFonts w:hint="eastAsia"/>
          <w:szCs w:val="21"/>
        </w:rPr>
        <w:t>则系统</w:t>
      </w:r>
      <w:r>
        <w:rPr>
          <w:szCs w:val="21"/>
        </w:rPr>
        <w:t>弹出</w:t>
      </w:r>
      <w:r>
        <w:rPr>
          <w:rFonts w:hint="eastAsia"/>
          <w:szCs w:val="21"/>
        </w:rPr>
        <w:t>“</w:t>
      </w:r>
      <w:r>
        <w:rPr>
          <w:szCs w:val="21"/>
        </w:rPr>
        <w:t>Save as</w:t>
      </w:r>
      <w:r>
        <w:rPr>
          <w:rFonts w:hint="eastAsia"/>
          <w:szCs w:val="21"/>
        </w:rPr>
        <w:t>”</w:t>
      </w:r>
      <w:r>
        <w:rPr>
          <w:szCs w:val="21"/>
        </w:rPr>
        <w:t>对话框，</w:t>
      </w:r>
      <w:r>
        <w:rPr>
          <w:rFonts w:hint="eastAsia"/>
          <w:szCs w:val="21"/>
        </w:rPr>
        <w:t>提示输入</w:t>
      </w:r>
      <w:r>
        <w:rPr>
          <w:szCs w:val="21"/>
        </w:rPr>
        <w:t>文件名和保存位置。</w:t>
      </w:r>
      <w:r>
        <w:rPr>
          <w:rFonts w:hint="eastAsia"/>
          <w:szCs w:val="21"/>
        </w:rPr>
        <w:t>保存之前，窗口标题栏的名称是“*Untitled*”；</w:t>
      </w:r>
      <w:r>
        <w:rPr>
          <w:szCs w:val="21"/>
        </w:rPr>
        <w:t>保存</w:t>
      </w:r>
      <w:r>
        <w:rPr>
          <w:rFonts w:hint="eastAsia"/>
          <w:szCs w:val="21"/>
        </w:rPr>
        <w:t>之</w:t>
      </w:r>
      <w:r>
        <w:rPr>
          <w:szCs w:val="21"/>
        </w:rPr>
        <w:t>后，</w:t>
      </w:r>
      <w:r>
        <w:rPr>
          <w:rFonts w:hint="eastAsia"/>
          <w:szCs w:val="21"/>
        </w:rPr>
        <w:t>指定的</w:t>
      </w:r>
      <w:r>
        <w:rPr>
          <w:szCs w:val="21"/>
        </w:rPr>
        <w:t>文件名会自动</w:t>
      </w:r>
      <w:r>
        <w:rPr>
          <w:rFonts w:hint="eastAsia"/>
          <w:szCs w:val="21"/>
        </w:rPr>
        <w:t>替代“*Untitled*”</w:t>
      </w:r>
      <w:r>
        <w:rPr>
          <w:szCs w:val="21"/>
        </w:rPr>
        <w:t>。如果文件</w:t>
      </w:r>
      <w:r>
        <w:rPr>
          <w:rFonts w:hint="eastAsia"/>
          <w:szCs w:val="21"/>
        </w:rPr>
        <w:t>改动后</w:t>
      </w:r>
      <w:r>
        <w:rPr>
          <w:szCs w:val="21"/>
        </w:rPr>
        <w:t>尚未</w:t>
      </w:r>
      <w:r>
        <w:rPr>
          <w:rFonts w:hint="eastAsia"/>
          <w:szCs w:val="21"/>
        </w:rPr>
        <w:t>存盘，则</w:t>
      </w:r>
      <w:r>
        <w:rPr>
          <w:szCs w:val="21"/>
        </w:rPr>
        <w:t>标题栏的文件名前后会</w:t>
      </w:r>
      <w:r>
        <w:rPr>
          <w:rFonts w:hint="eastAsia"/>
          <w:szCs w:val="21"/>
        </w:rPr>
        <w:t>出现</w:t>
      </w:r>
      <w:r>
        <w:rPr>
          <w:szCs w:val="21"/>
        </w:rPr>
        <w:t>星号</w:t>
      </w:r>
      <w:r>
        <w:rPr>
          <w:rFonts w:hint="eastAsia"/>
          <w:szCs w:val="21"/>
        </w:rPr>
        <w:t>，旨在提醒操作人员</w:t>
      </w:r>
      <w:r>
        <w:rPr>
          <w:szCs w:val="21"/>
        </w:rPr>
        <w:t>。</w:t>
      </w:r>
    </w:p>
    <w:p w14:paraId="3EEB8C4E">
      <w:pPr>
        <w:widowControl/>
        <w:ind w:firstLine="420" w:firstLineChars="200"/>
        <w:jc w:val="left"/>
        <w:rPr>
          <w:rFonts w:eastAsia="黑体"/>
          <w:szCs w:val="21"/>
        </w:rPr>
      </w:pPr>
      <w:r>
        <w:rPr>
          <w:rFonts w:hint="eastAsia" w:eastAsia="黑体"/>
          <w:szCs w:val="21"/>
        </w:rPr>
        <w:t>4．IDLE</w:t>
      </w:r>
      <w:r>
        <w:rPr>
          <w:rFonts w:eastAsia="黑体"/>
          <w:szCs w:val="21"/>
        </w:rPr>
        <w:t>常用</w:t>
      </w:r>
      <w:r>
        <w:rPr>
          <w:rFonts w:hint="eastAsia" w:eastAsia="黑体"/>
          <w:szCs w:val="21"/>
        </w:rPr>
        <w:t>的</w:t>
      </w:r>
      <w:r>
        <w:rPr>
          <w:rFonts w:eastAsia="黑体"/>
          <w:szCs w:val="21"/>
        </w:rPr>
        <w:t>编辑功能</w:t>
      </w:r>
    </w:p>
    <w:p w14:paraId="6D7258C3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现在我们介绍</w:t>
      </w:r>
      <w:r>
        <w:rPr>
          <w:rFonts w:hint="eastAsia"/>
          <w:szCs w:val="21"/>
        </w:rPr>
        <w:t>一下编辑</w:t>
      </w:r>
      <w:r>
        <w:rPr>
          <w:szCs w:val="21"/>
        </w:rPr>
        <w:t>Python程序时常用的IDLE选项</w:t>
      </w:r>
      <w:r>
        <w:rPr>
          <w:rFonts w:hint="eastAsia"/>
          <w:szCs w:val="21"/>
        </w:rPr>
        <w:t>。我们</w:t>
      </w:r>
      <w:r>
        <w:rPr>
          <w:szCs w:val="21"/>
        </w:rPr>
        <w:t>按照不同的菜单分别列出，供初学者参考。</w:t>
      </w:r>
    </w:p>
    <w:p w14:paraId="56C4152B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对于</w:t>
      </w:r>
      <w:r>
        <w:rPr>
          <w:rFonts w:hint="eastAsia"/>
          <w:szCs w:val="21"/>
        </w:rPr>
        <w:t>“</w:t>
      </w:r>
      <w:r>
        <w:rPr>
          <w:szCs w:val="21"/>
        </w:rPr>
        <w:t>Edit</w:t>
      </w:r>
      <w:r>
        <w:rPr>
          <w:rFonts w:hint="eastAsia"/>
          <w:szCs w:val="21"/>
        </w:rPr>
        <w:t>”</w:t>
      </w:r>
      <w:r>
        <w:rPr>
          <w:szCs w:val="21"/>
        </w:rPr>
        <w:t>菜单，除了上面介绍的几个之外，常用的选项如下：</w:t>
      </w:r>
    </w:p>
    <w:p w14:paraId="3B6CF4DA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Undo：撤销上一次的修改</w:t>
      </w:r>
    </w:p>
    <w:p w14:paraId="5DFA2E0E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Redo：重复上一次的修改</w:t>
      </w:r>
    </w:p>
    <w:p w14:paraId="61C5A746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Cut：将所选文本剪切至剪贴板</w:t>
      </w:r>
    </w:p>
    <w:p w14:paraId="76AF209D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Copy：将所选文本复制到剪贴板</w:t>
      </w:r>
    </w:p>
    <w:p w14:paraId="37830E5D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Paste：将剪贴板的文本</w:t>
      </w:r>
      <w:r>
        <w:rPr>
          <w:rFonts w:hint="eastAsia"/>
          <w:szCs w:val="21"/>
        </w:rPr>
        <w:t>粘贴</w:t>
      </w:r>
      <w:r>
        <w:rPr>
          <w:szCs w:val="21"/>
        </w:rPr>
        <w:t>到光标所在位置</w:t>
      </w:r>
    </w:p>
    <w:p w14:paraId="39CACBD8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Find：在窗口中查找单词或模式</w:t>
      </w:r>
    </w:p>
    <w:p w14:paraId="33FAF0F1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Find in files：在指定的文件中查找单词或模式</w:t>
      </w:r>
    </w:p>
    <w:p w14:paraId="3CFA0E5D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Replace：替换单词或模式</w:t>
      </w:r>
    </w:p>
    <w:p w14:paraId="6005E431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Go to line：将光标定位到指定行首</w:t>
      </w:r>
      <w:r>
        <w:rPr>
          <w:rFonts w:hint="eastAsia"/>
          <w:szCs w:val="21"/>
        </w:rPr>
        <w:t>部</w:t>
      </w:r>
      <w:r>
        <w:rPr>
          <w:szCs w:val="21"/>
        </w:rPr>
        <w:t>。</w:t>
      </w:r>
    </w:p>
    <w:p w14:paraId="5D1026E8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对于</w:t>
      </w:r>
      <w:r>
        <w:rPr>
          <w:rFonts w:hint="eastAsia"/>
          <w:szCs w:val="21"/>
        </w:rPr>
        <w:t>“</w:t>
      </w:r>
      <w:r>
        <w:rPr>
          <w:szCs w:val="21"/>
        </w:rPr>
        <w:t>Format</w:t>
      </w:r>
      <w:r>
        <w:rPr>
          <w:rFonts w:hint="eastAsia"/>
          <w:szCs w:val="21"/>
        </w:rPr>
        <w:t>”</w:t>
      </w:r>
      <w:r>
        <w:rPr>
          <w:szCs w:val="21"/>
        </w:rPr>
        <w:t>菜单，常用的选项如下</w:t>
      </w:r>
      <w:r>
        <w:rPr>
          <w:rFonts w:hint="eastAsia"/>
          <w:szCs w:val="21"/>
        </w:rPr>
        <w:t>：</w:t>
      </w:r>
    </w:p>
    <w:p w14:paraId="4FB17CD4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Indent region：使所选内容右移一级，即增加缩进量</w:t>
      </w:r>
    </w:p>
    <w:p w14:paraId="670EB618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Dedent region：使所选内容左移一级，即减少缩进量</w:t>
      </w:r>
    </w:p>
    <w:p w14:paraId="3A6C91D5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Comment out region：将所选内容变成注释</w:t>
      </w:r>
    </w:p>
    <w:p w14:paraId="72236D6B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Uncomment region：去除所选内容每行前面的注释符</w:t>
      </w:r>
    </w:p>
    <w:p w14:paraId="5429A84B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New indent width：重新设定制表位缩进宽度，范围</w:t>
      </w:r>
      <w:r>
        <w:rPr>
          <w:rFonts w:hint="eastAsia"/>
          <w:szCs w:val="21"/>
        </w:rPr>
        <w:t>为</w:t>
      </w:r>
      <w:r>
        <w:rPr>
          <w:szCs w:val="21"/>
        </w:rPr>
        <w:t>2～16，宽度为2相当于1个空格</w:t>
      </w:r>
    </w:p>
    <w:p w14:paraId="5D2A19FD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>Expand word：</w:t>
      </w:r>
      <w:r>
        <w:rPr>
          <w:rFonts w:hint="eastAsia"/>
          <w:szCs w:val="21"/>
        </w:rPr>
        <w:t>代码</w:t>
      </w:r>
      <w:r>
        <w:rPr>
          <w:szCs w:val="21"/>
        </w:rPr>
        <w:t>自动完成</w:t>
      </w:r>
    </w:p>
    <w:p w14:paraId="3333E976">
      <w:pPr>
        <w:widowControl/>
        <w:ind w:firstLine="420" w:firstLineChars="200"/>
        <w:jc w:val="left"/>
        <w:rPr>
          <w:szCs w:val="21"/>
        </w:rPr>
      </w:pPr>
      <w:r>
        <w:rPr>
          <w:szCs w:val="21"/>
        </w:rPr>
        <w:t xml:space="preserve">Toggle tabs：打开或关闭制表位。 </w:t>
      </w:r>
    </w:p>
    <w:p w14:paraId="69901294">
      <w:pPr>
        <w:widowControl/>
        <w:ind w:firstLine="420" w:firstLineChars="200"/>
        <w:jc w:val="left"/>
        <w:rPr>
          <w:rFonts w:eastAsia="黑体"/>
          <w:szCs w:val="21"/>
        </w:rPr>
      </w:pPr>
      <w:r>
        <w:rPr>
          <w:rFonts w:hint="eastAsia" w:eastAsia="黑体"/>
          <w:szCs w:val="21"/>
        </w:rPr>
        <w:t>5．</w:t>
      </w:r>
      <w:r>
        <w:rPr>
          <w:rFonts w:eastAsia="黑体"/>
          <w:szCs w:val="21"/>
        </w:rPr>
        <w:t>在IDLE中运行Python程序</w:t>
      </w:r>
    </w:p>
    <w:p w14:paraId="5725B93E">
      <w:pPr>
        <w:widowControl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欲</w:t>
      </w:r>
      <w:r>
        <w:rPr>
          <w:szCs w:val="21"/>
        </w:rPr>
        <w:t>使用IDLE执行程序，可从</w:t>
      </w:r>
      <w:r>
        <w:rPr>
          <w:rFonts w:hint="eastAsia"/>
          <w:szCs w:val="21"/>
        </w:rPr>
        <w:t>“</w:t>
      </w:r>
      <w:r>
        <w:rPr>
          <w:szCs w:val="21"/>
        </w:rPr>
        <w:t>Run</w:t>
      </w:r>
      <w:r>
        <w:rPr>
          <w:rFonts w:hint="eastAsia"/>
          <w:szCs w:val="21"/>
        </w:rPr>
        <w:t>”</w:t>
      </w:r>
      <w:r>
        <w:rPr>
          <w:szCs w:val="21"/>
        </w:rPr>
        <w:t>菜单中选择</w:t>
      </w:r>
      <w:r>
        <w:rPr>
          <w:rFonts w:hint="eastAsia"/>
          <w:szCs w:val="21"/>
        </w:rPr>
        <w:t>“</w:t>
      </w:r>
      <w:r>
        <w:rPr>
          <w:szCs w:val="21"/>
        </w:rPr>
        <w:t>Run Module</w:t>
      </w:r>
      <w:r>
        <w:rPr>
          <w:rFonts w:hint="eastAsia"/>
          <w:szCs w:val="21"/>
        </w:rPr>
        <w:t>”</w:t>
      </w:r>
      <w:r>
        <w:rPr>
          <w:szCs w:val="21"/>
        </w:rPr>
        <w:t>菜单项，该菜单项的功能是执行当前文件。对于</w:t>
      </w:r>
      <w:r>
        <w:rPr>
          <w:rFonts w:hint="eastAsia"/>
          <w:szCs w:val="21"/>
        </w:rPr>
        <w:t>前面</w:t>
      </w:r>
      <w:r>
        <w:rPr>
          <w:szCs w:val="21"/>
        </w:rPr>
        <w:t>的示例程序，执行情况如图</w:t>
      </w:r>
      <w:r>
        <w:rPr>
          <w:rFonts w:hint="eastAsia"/>
          <w:szCs w:val="21"/>
        </w:rPr>
        <w:t>1-6</w:t>
      </w:r>
      <w:r>
        <w:rPr>
          <w:szCs w:val="21"/>
        </w:rPr>
        <w:t>所示</w:t>
      </w:r>
      <w:r>
        <w:rPr>
          <w:rFonts w:hint="eastAsia"/>
          <w:szCs w:val="21"/>
        </w:rPr>
        <w:t>。</w:t>
      </w:r>
    </w:p>
    <w:p w14:paraId="5D405491">
      <w:pPr>
        <w:widowControl/>
        <w:jc w:val="center"/>
        <w:rPr>
          <w:szCs w:val="21"/>
        </w:rPr>
      </w:pPr>
      <w:r>
        <w:drawing>
          <wp:inline distT="0" distB="0" distL="0" distR="0">
            <wp:extent cx="3486150" cy="1853565"/>
            <wp:effectExtent l="0" t="0" r="0" b="0"/>
            <wp:docPr id="21420219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21982" name="图片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1EBD">
      <w:pPr>
        <w:spacing w:after="156" w:afterLines="50"/>
        <w:ind w:firstLine="360" w:firstLineChars="20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图1-7 示例程序的运行结果</w:t>
      </w:r>
    </w:p>
    <w:p w14:paraId="7B1CE6E3">
      <w:pPr>
        <w:pStyle w:val="5"/>
        <w:rPr>
          <w:sz w:val="24"/>
        </w:rPr>
      </w:pPr>
      <w:r>
        <w:rPr>
          <w:rFonts w:hint="eastAsia"/>
          <w:sz w:val="24"/>
        </w:rPr>
        <w:t>三、PyCharm安装配置</w:t>
      </w:r>
    </w:p>
    <w:p w14:paraId="1ED29571">
      <w:r>
        <w:rPr>
          <w:rFonts w:hint="eastAsia"/>
        </w:rPr>
        <w:t>1.从下载的安装包中找到并双击PyCharm安装包，启动安装向导</w:t>
      </w:r>
    </w:p>
    <w:p w14:paraId="0FBBD703">
      <w:r>
        <w:drawing>
          <wp:inline distT="0" distB="0" distL="0" distR="0">
            <wp:extent cx="5273675" cy="1953895"/>
            <wp:effectExtent l="0" t="0" r="3175" b="8255"/>
            <wp:docPr id="12459296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29650" name="图片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4217"/>
    <w:p w14:paraId="53D84871">
      <w:pPr>
        <w:jc w:val="center"/>
      </w:pPr>
      <w:r>
        <w:drawing>
          <wp:inline distT="0" distB="0" distL="0" distR="0">
            <wp:extent cx="3027045" cy="3068955"/>
            <wp:effectExtent l="0" t="0" r="1905" b="0"/>
            <wp:docPr id="1049502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231" name="图片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F9F5"/>
    <w:p w14:paraId="1C04FCDB">
      <w:r>
        <w:t>1.鼠标右击【PyCharm2020(64bit)】压缩包（win11及以上系统需先点击“显示更多选项”）选择【解压到 PyCharm2020(64bit)】。</w:t>
      </w:r>
    </w:p>
    <w:p w14:paraId="066510AA">
      <w:r>
        <w:t>2.打开解压后的文件夹，鼠标右击【pycharm-professional-2020.1】选择【以管理员身份运行】。</w:t>
      </w:r>
    </w:p>
    <w:p w14:paraId="6E3CF896">
      <w:r>
        <w:rPr>
          <w:rFonts w:hint="eastAsia"/>
          <w:b/>
          <w:bCs/>
        </w:rPr>
        <w:t>3.PyCharm安装向导</w:t>
      </w:r>
      <w:r>
        <w:rPr>
          <w:rFonts w:hint="eastAsia"/>
        </w:rPr>
        <w:t>启动后，直接点击【下一步】继续</w:t>
      </w:r>
    </w:p>
    <w:p w14:paraId="3419807D">
      <w:r>
        <w:rPr>
          <w:rFonts w:hint="eastAsia"/>
          <w:b/>
          <w:bCs/>
        </w:rPr>
        <w:t>设置PyCharm安装路径</w:t>
      </w:r>
      <w:r>
        <w:rPr>
          <w:rFonts w:hint="eastAsia"/>
        </w:rPr>
        <w:t>：硬盘空间充足的情况下使用默认路径即可，如需修改点击【浏览】按钮选择新位置。确认后点击【下一步】</w:t>
      </w:r>
    </w:p>
    <w:p w14:paraId="516307C3">
      <w:r>
        <w:rPr>
          <w:rFonts w:hint="eastAsia"/>
          <w:b/>
          <w:bCs/>
        </w:rPr>
        <w:t>4.PyCharm安装选项</w:t>
      </w:r>
      <w:r>
        <w:rPr>
          <w:rFonts w:hint="eastAsia"/>
        </w:rPr>
        <w:t>：建议全部选项都勾选上（特别是关联.py文件，这样双击Python文件就能自动用PyCharm打开了），然后点击【下一步】</w:t>
      </w:r>
    </w:p>
    <w:p w14:paraId="5F2DA133">
      <w:r>
        <w:rPr>
          <w:rFonts w:hint="eastAsia"/>
          <w:b/>
          <w:bCs/>
        </w:rPr>
        <w:t>开始安装PyCharm</w:t>
      </w:r>
      <w:r>
        <w:rPr>
          <w:rFonts w:hint="eastAsia"/>
        </w:rPr>
        <w:t>：确认所有设置无误后，点击【安装】按钮正式开始安装过程</w:t>
      </w:r>
    </w:p>
    <w:p w14:paraId="748E07CD">
      <w:r>
        <w:rPr>
          <w:rFonts w:hint="eastAsia"/>
          <w:b/>
          <w:bCs/>
        </w:rPr>
        <w:t>5.PyCharm安装进行中</w:t>
      </w:r>
      <w:r>
        <w:rPr>
          <w:rFonts w:hint="eastAsia"/>
        </w:rPr>
        <w:t>：这一步需要耐心等待几分钟，PyCharm作为专业IDE，文件较大，安装时间可能稍长</w:t>
      </w:r>
    </w:p>
    <w:p w14:paraId="07CE415B">
      <w:r>
        <w:rPr>
          <w:rFonts w:hint="eastAsia"/>
          <w:b/>
          <w:bCs/>
        </w:rPr>
        <w:t>6.PyCharm安装完成</w:t>
      </w:r>
      <w:r>
        <w:rPr>
          <w:rFonts w:hint="eastAsia"/>
        </w:rPr>
        <w:t>：安装结束后点击【完成】按钮，此时桌面上应该已经生成PyCharm图标了</w:t>
      </w:r>
    </w:p>
    <w:p w14:paraId="0EADF988">
      <w:r>
        <w:rPr>
          <w:rFonts w:hint="eastAsia"/>
        </w:rPr>
        <w:t>7．</w:t>
      </w:r>
      <w:r>
        <w:t>双击桌面【PyCharm 2020.1 x64】图标启动软件。</w:t>
      </w:r>
    </w:p>
    <w:p w14:paraId="434A9618">
      <w:r>
        <w:rPr>
          <w:rFonts w:hint="eastAsia"/>
        </w:rPr>
        <w:t xml:space="preserve">8. </w:t>
      </w:r>
      <w:r>
        <w:t>选择【Do not import settings】，点击【OK】。</w:t>
      </w:r>
    </w:p>
    <w:p w14:paraId="1F6CFFB2">
      <w:pPr>
        <w:jc w:val="center"/>
      </w:pPr>
      <w:r>
        <w:drawing>
          <wp:inline distT="0" distB="0" distL="0" distR="0">
            <wp:extent cx="4638675" cy="2263140"/>
            <wp:effectExtent l="0" t="0" r="9525" b="3810"/>
            <wp:docPr id="20801225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2542" name="图片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1580">
      <w:r>
        <w:rPr>
          <w:rFonts w:hint="eastAsia"/>
        </w:rPr>
        <w:t>9.</w:t>
      </w:r>
      <w:r>
        <w:t>点击【Skip Remaining and Set Defaults】。</w:t>
      </w:r>
    </w:p>
    <w:p w14:paraId="39378E11">
      <w:pPr>
        <w:jc w:val="center"/>
      </w:pPr>
      <w:r>
        <w:drawing>
          <wp:inline distT="0" distB="0" distL="0" distR="0">
            <wp:extent cx="4388485" cy="3787140"/>
            <wp:effectExtent l="0" t="0" r="0" b="3810"/>
            <wp:docPr id="18715473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7370" name="图片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EF5B"/>
    <w:p w14:paraId="19582CFC">
      <w:r>
        <w:rPr>
          <w:rFonts w:hint="eastAsia"/>
        </w:rPr>
        <w:t>10.</w:t>
      </w:r>
      <w:r>
        <w:t>选择【Evaluate for free】，点击【Evaluate】 。</w:t>
      </w:r>
    </w:p>
    <w:p w14:paraId="66C2787E">
      <w:pPr>
        <w:jc w:val="center"/>
      </w:pPr>
      <w:r>
        <w:drawing>
          <wp:inline distT="0" distB="0" distL="0" distR="0">
            <wp:extent cx="4559300" cy="2713990"/>
            <wp:effectExtent l="0" t="0" r="0" b="0"/>
            <wp:docPr id="10510026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2659" name="图片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5569"/>
    <w:p w14:paraId="74FA7C9A">
      <w:r>
        <w:rPr>
          <w:rFonts w:hint="eastAsia"/>
        </w:rPr>
        <w:t>11.</w:t>
      </w:r>
      <w:r>
        <w:t>将安装包解压后的【PyCharm2020(64bit)文件夹中的【jetbrains-agent】文件拖动到【PyCharm】界面。</w:t>
      </w:r>
    </w:p>
    <w:p w14:paraId="488B0985"/>
    <w:p w14:paraId="18F90A9C">
      <w:pPr>
        <w:jc w:val="center"/>
      </w:pPr>
      <w:r>
        <w:drawing>
          <wp:inline distT="0" distB="0" distL="0" distR="0">
            <wp:extent cx="4521835" cy="3260725"/>
            <wp:effectExtent l="0" t="0" r="0" b="0"/>
            <wp:docPr id="20311343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34354" name="图片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CD9A"/>
    <w:p w14:paraId="439458FF">
      <w:r>
        <w:rPr>
          <w:rFonts w:hint="eastAsia"/>
        </w:rPr>
        <w:t>12</w:t>
      </w:r>
      <w:r>
        <w:t>点击【Restart】。</w:t>
      </w:r>
    </w:p>
    <w:p w14:paraId="2D27167D">
      <w:pPr>
        <w:jc w:val="center"/>
      </w:pPr>
      <w:r>
        <w:drawing>
          <wp:inline distT="0" distB="0" distL="0" distR="0">
            <wp:extent cx="4312920" cy="3152140"/>
            <wp:effectExtent l="0" t="0" r="0" b="0"/>
            <wp:docPr id="11782311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31187" name="图片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89CF"/>
    <w:p w14:paraId="5D31A037">
      <w:r>
        <w:rPr>
          <w:rFonts w:hint="eastAsia"/>
        </w:rPr>
        <w:t>13.</w:t>
      </w:r>
      <w:r>
        <w:t>点击【为PyCharm安装】。</w:t>
      </w:r>
    </w:p>
    <w:p w14:paraId="53DC4BE6">
      <w:pPr>
        <w:jc w:val="center"/>
      </w:pPr>
      <w:r>
        <w:drawing>
          <wp:inline distT="0" distB="0" distL="0" distR="0">
            <wp:extent cx="3858260" cy="2425700"/>
            <wp:effectExtent l="0" t="0" r="8890" b="0"/>
            <wp:docPr id="2095993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9379" name="图片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A24D">
      <w:r>
        <w:rPr>
          <w:rFonts w:hint="eastAsia"/>
        </w:rPr>
        <w:t>14.</w:t>
      </w:r>
      <w:r>
        <w:t>点击【是】重启电脑。</w:t>
      </w:r>
    </w:p>
    <w:p w14:paraId="74574574">
      <w:pPr>
        <w:jc w:val="center"/>
      </w:pPr>
      <w:r>
        <w:drawing>
          <wp:inline distT="0" distB="0" distL="0" distR="0">
            <wp:extent cx="3849370" cy="2388235"/>
            <wp:effectExtent l="0" t="0" r="0" b="0"/>
            <wp:docPr id="7294798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79805" name="图片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590B">
      <w:r>
        <w:rPr>
          <w:rFonts w:hint="eastAsia"/>
        </w:rPr>
        <w:t>15</w:t>
      </w:r>
      <w:r>
        <w:t>安装成功（英文版）。</w:t>
      </w:r>
    </w:p>
    <w:p w14:paraId="3534D609"/>
    <w:p w14:paraId="4703E558">
      <w:pPr>
        <w:jc w:val="center"/>
      </w:pPr>
      <w:r>
        <w:drawing>
          <wp:inline distT="0" distB="0" distL="0" distR="0">
            <wp:extent cx="4446905" cy="3265170"/>
            <wp:effectExtent l="0" t="0" r="0" b="0"/>
            <wp:docPr id="17183681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68146" name="图片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4525"/>
    <w:p w14:paraId="4FA39706">
      <w:r>
        <w:rPr>
          <w:rFonts w:hint="eastAsia"/>
        </w:rPr>
        <w:t>16</w:t>
      </w:r>
      <w:r>
        <w:t>汉化步骤：</w:t>
      </w:r>
    </w:p>
    <w:p w14:paraId="51E5A150">
      <w:pPr>
        <w:numPr>
          <w:ilvl w:val="0"/>
          <w:numId w:val="1"/>
        </w:numPr>
      </w:pPr>
      <w:r>
        <w:t>打开安装包解压后的【PyCharm2020(64bit)】文件夹，鼠标右击【resources_zh_CN_PyCharm_2020.1_r1】选择【复制】。</w:t>
      </w:r>
    </w:p>
    <w:p w14:paraId="716A559F">
      <w:pPr>
        <w:ind w:left="531"/>
      </w:pPr>
      <w:r>
        <w:drawing>
          <wp:inline distT="0" distB="0" distL="0" distR="0">
            <wp:extent cx="4518025" cy="3198495"/>
            <wp:effectExtent l="0" t="0" r="0" b="1905"/>
            <wp:docPr id="8662553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5384" name="图片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B39E"/>
    <w:p w14:paraId="66EE7BCE">
      <w:r>
        <w:t>2）鼠标右击桌面【PyCharm 2020.1 x64】图标选择【打开文件所在位置】。</w:t>
      </w:r>
    </w:p>
    <w:p w14:paraId="66106BA5">
      <w:pPr>
        <w:jc w:val="center"/>
      </w:pPr>
      <w:r>
        <w:drawing>
          <wp:inline distT="0" distB="0" distL="0" distR="0">
            <wp:extent cx="4154170" cy="3636645"/>
            <wp:effectExtent l="0" t="0" r="0" b="1905"/>
            <wp:docPr id="17161600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0081" name="图片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82AB">
      <w:r>
        <w:t>3）点击文件夹路径中的【PyCharm 2020.1 x64】。</w:t>
      </w:r>
    </w:p>
    <w:p w14:paraId="24E798EA">
      <w:r>
        <w:t>4）双击打开【lib】文件夹。</w:t>
      </w:r>
    </w:p>
    <w:p w14:paraId="63E204B9">
      <w:r>
        <w:t>5）在空白处鼠标右击选择【粘贴】。</w:t>
      </w:r>
    </w:p>
    <w:p w14:paraId="70DC247D">
      <w:pPr>
        <w:jc w:val="center"/>
      </w:pPr>
      <w:r>
        <w:drawing>
          <wp:inline distT="0" distB="0" distL="0" distR="0">
            <wp:extent cx="4634865" cy="3177540"/>
            <wp:effectExtent l="0" t="0" r="0" b="3810"/>
            <wp:docPr id="12392655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65576" name="图片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D635"/>
    <w:p w14:paraId="2BD68067">
      <w:r>
        <w:t>6）双击桌面【PyCharm 2020.1 x64】图标启动软件。汉化成功。</w:t>
      </w:r>
    </w:p>
    <w:p w14:paraId="5F08BE64"/>
    <w:p w14:paraId="6D7CED66">
      <w:pPr>
        <w:jc w:val="center"/>
      </w:pPr>
      <w:r>
        <w:drawing>
          <wp:inline distT="0" distB="0" distL="0" distR="0">
            <wp:extent cx="4237990" cy="3098165"/>
            <wp:effectExtent l="0" t="0" r="0" b="6985"/>
            <wp:docPr id="1993347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7308" name="图片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C17A">
      <w:pPr>
        <w:pStyle w:val="5"/>
        <w:rPr>
          <w:sz w:val="24"/>
        </w:rPr>
      </w:pPr>
    </w:p>
    <w:p w14:paraId="65B5DA5B"/>
    <w:p w14:paraId="6D8013BE">
      <w:pPr>
        <w:pStyle w:val="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三、数据类型</w:t>
      </w:r>
    </w:p>
    <w:p w14:paraId="65825C7A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在</w:t>
      </w:r>
      <w:r>
        <w:rPr>
          <w:sz w:val="21"/>
          <w:szCs w:val="21"/>
        </w:rPr>
        <w:t xml:space="preserve">Python </w:t>
      </w:r>
      <w:r>
        <w:rPr>
          <w:rFonts w:hint="eastAsia" w:ascii="宋体" w:hAnsi="宋体" w:cs="宋体"/>
          <w:sz w:val="21"/>
          <w:szCs w:val="21"/>
        </w:rPr>
        <w:t>中，变量就是变量，它没有类型，我们所说的</w:t>
      </w:r>
      <w:r>
        <w:rPr>
          <w:sz w:val="21"/>
          <w:szCs w:val="21"/>
        </w:rPr>
        <w:t>“</w:t>
      </w:r>
      <w:r>
        <w:rPr>
          <w:rFonts w:hint="eastAsia" w:ascii="宋体" w:hAnsi="宋体" w:cs="宋体"/>
          <w:sz w:val="21"/>
          <w:szCs w:val="21"/>
        </w:rPr>
        <w:t>类型</w:t>
      </w:r>
      <w:r>
        <w:rPr>
          <w:sz w:val="21"/>
          <w:szCs w:val="21"/>
        </w:rPr>
        <w:t>”</w:t>
      </w:r>
      <w:r>
        <w:rPr>
          <w:rFonts w:hint="eastAsia" w:ascii="宋体" w:hAnsi="宋体" w:cs="宋体"/>
          <w:sz w:val="21"/>
          <w:szCs w:val="21"/>
        </w:rPr>
        <w:t>是变量所指的内存中对象的类型。</w:t>
      </w:r>
    </w:p>
    <w:p w14:paraId="5522A948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赋值运算符（</w:t>
      </w:r>
      <w:r>
        <w:rPr>
          <w:sz w:val="21"/>
          <w:szCs w:val="21"/>
        </w:rPr>
        <w:t>=</w:t>
      </w:r>
      <w:r>
        <w:rPr>
          <w:rFonts w:hint="eastAsia" w:ascii="宋体" w:hAnsi="宋体" w:cs="宋体"/>
          <w:sz w:val="21"/>
          <w:szCs w:val="21"/>
        </w:rPr>
        <w:t>）用来给变量赋值。</w:t>
      </w:r>
    </w:p>
    <w:p w14:paraId="2DC51DC0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赋值运算符左边必须是一个变量名</w:t>
      </w:r>
      <w:r>
        <w:rPr>
          <w:sz w:val="21"/>
          <w:szCs w:val="21"/>
        </w:rPr>
        <w:t>,</w:t>
      </w:r>
      <w:r>
        <w:rPr>
          <w:rFonts w:hint="eastAsia" w:ascii="宋体" w:hAnsi="宋体" w:cs="宋体"/>
          <w:sz w:val="21"/>
          <w:szCs w:val="21"/>
        </w:rPr>
        <w:t>右边是存储在变量中的值。例如：</w:t>
      </w:r>
    </w:p>
    <w:p w14:paraId="7E132C7B">
      <w:pPr>
        <w:pStyle w:val="15"/>
        <w:ind w:firstLine="480" w:firstLineChars="200"/>
        <w:rPr>
          <w:sz w:val="21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544570" cy="1160780"/>
            <wp:effectExtent l="0" t="0" r="0" b="1270"/>
            <wp:docPr id="4154582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58232" name="图片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3" t="41655" r="7225" b="10574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73CD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Python</w:t>
      </w:r>
      <w:r>
        <w:rPr>
          <w:rFonts w:hint="eastAsia" w:ascii="宋体" w:hAnsi="宋体" w:cs="宋体"/>
          <w:sz w:val="21"/>
          <w:szCs w:val="21"/>
        </w:rPr>
        <w:t>允许同时为多个变量赋值，例如：</w:t>
      </w:r>
    </w:p>
    <w:p w14:paraId="19CD68E6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a = b = c = 1</w:t>
      </w:r>
    </w:p>
    <w:p w14:paraId="783E08D5">
      <w:pPr>
        <w:pStyle w:val="15"/>
        <w:ind w:firstLine="420" w:firstLineChars="200"/>
        <w:rPr>
          <w:rFonts w:eastAsia="楷体"/>
          <w:sz w:val="21"/>
          <w:szCs w:val="21"/>
        </w:rPr>
      </w:pPr>
      <w:r>
        <w:rPr>
          <w:rFonts w:hAnsi="楷体" w:eastAsia="楷体"/>
          <w:sz w:val="21"/>
          <w:szCs w:val="21"/>
        </w:rPr>
        <w:t>注意：</w:t>
      </w:r>
    </w:p>
    <w:p w14:paraId="7EE5C5F1">
      <w:pPr>
        <w:pStyle w:val="15"/>
        <w:widowControl/>
        <w:numPr>
          <w:ilvl w:val="0"/>
          <w:numId w:val="2"/>
        </w:numPr>
        <w:jc w:val="left"/>
        <w:rPr>
          <w:rFonts w:eastAsia="楷体"/>
          <w:sz w:val="21"/>
          <w:szCs w:val="21"/>
        </w:rPr>
      </w:pPr>
      <w:r>
        <w:rPr>
          <w:rFonts w:hAnsi="楷体" w:eastAsia="楷体"/>
          <w:sz w:val="21"/>
          <w:szCs w:val="21"/>
        </w:rPr>
        <w:t>以上赋值语句创建了一个整型对象，值为</w:t>
      </w:r>
      <w:r>
        <w:rPr>
          <w:rFonts w:eastAsia="楷体"/>
          <w:sz w:val="21"/>
          <w:szCs w:val="21"/>
        </w:rPr>
        <w:t>1</w:t>
      </w:r>
      <w:r>
        <w:rPr>
          <w:rFonts w:hAnsi="楷体" w:eastAsia="楷体"/>
          <w:sz w:val="21"/>
          <w:szCs w:val="21"/>
        </w:rPr>
        <w:t>，三个变量被分配到相同的内存空间上。以下的运行结果可以证实</w:t>
      </w:r>
      <w:r>
        <w:rPr>
          <w:rFonts w:hint="eastAsia" w:hAnsi="楷体" w:eastAsia="楷体"/>
          <w:sz w:val="21"/>
          <w:szCs w:val="21"/>
        </w:rPr>
        <w:t>之</w:t>
      </w:r>
      <w:r>
        <w:rPr>
          <w:rFonts w:hAnsi="楷体" w:eastAsia="楷体"/>
          <w:sz w:val="21"/>
          <w:szCs w:val="21"/>
        </w:rPr>
        <w:t>：</w:t>
      </w:r>
    </w:p>
    <w:p w14:paraId="4FE7A46A">
      <w:pPr>
        <w:pStyle w:val="15"/>
        <w:ind w:firstLine="480" w:firstLineChars="200"/>
        <w:rPr>
          <w:rFonts w:eastAsia="楷体"/>
          <w:sz w:val="21"/>
          <w:szCs w:val="21"/>
        </w:rPr>
      </w:pPr>
      <w:r>
        <w:rPr>
          <w:rFonts w:eastAsia="楷体"/>
          <w:szCs w:val="21"/>
        </w:rPr>
        <w:drawing>
          <wp:inline distT="0" distB="0" distL="0" distR="0">
            <wp:extent cx="2000250" cy="1085850"/>
            <wp:effectExtent l="0" t="0" r="0" b="0"/>
            <wp:docPr id="20722546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4691" name="图片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50" t="25287" r="38756" b="1364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45B6">
      <w:pPr>
        <w:pStyle w:val="15"/>
        <w:widowControl/>
        <w:numPr>
          <w:ilvl w:val="0"/>
          <w:numId w:val="2"/>
        </w:numPr>
        <w:jc w:val="left"/>
        <w:rPr>
          <w:rFonts w:hint="eastAsia" w:hAnsi="楷体" w:eastAsia="楷体"/>
          <w:sz w:val="21"/>
          <w:szCs w:val="21"/>
        </w:rPr>
      </w:pPr>
      <w:r>
        <w:rPr>
          <w:rFonts w:hAnsi="楷体" w:eastAsia="楷体"/>
          <w:sz w:val="21"/>
          <w:szCs w:val="21"/>
        </w:rPr>
        <w:t>Python中的一切事物皆为对象，并且规定参数的传递都是对象的引用，</w:t>
      </w:r>
      <w:r>
        <w:rPr>
          <w:rFonts w:hint="eastAsia" w:hAnsi="楷体" w:eastAsia="楷体"/>
          <w:sz w:val="21"/>
          <w:szCs w:val="21"/>
        </w:rPr>
        <w:t>因此，</w:t>
      </w:r>
      <w:r>
        <w:rPr>
          <w:rFonts w:hAnsi="楷体" w:eastAsia="楷体"/>
          <w:sz w:val="21"/>
          <w:szCs w:val="21"/>
        </w:rPr>
        <w:t>对象的赋值实际上是对象的引用。</w:t>
      </w:r>
    </w:p>
    <w:p w14:paraId="53CE0A5E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也可以为多个对象指定多个变量，例如：</w:t>
      </w:r>
    </w:p>
    <w:p w14:paraId="22709B48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a, b, c = 1, 2, "python"</w:t>
      </w:r>
    </w:p>
    <w:p w14:paraId="5501D88B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以上形式的赋值语句也称作复合赋值语句，两个整型对象</w:t>
      </w:r>
      <w:r>
        <w:rPr>
          <w:sz w:val="21"/>
          <w:szCs w:val="21"/>
        </w:rPr>
        <w:t>1</w:t>
      </w:r>
      <w:r>
        <w:rPr>
          <w:rFonts w:hint="eastAsia" w:ascii="宋体" w:hAnsi="宋体" w:cs="宋体"/>
          <w:sz w:val="21"/>
          <w:szCs w:val="21"/>
        </w:rPr>
        <w:t>和</w:t>
      </w:r>
      <w:r>
        <w:rPr>
          <w:sz w:val="21"/>
          <w:szCs w:val="21"/>
        </w:rPr>
        <w:t>2</w:t>
      </w:r>
      <w:r>
        <w:rPr>
          <w:rFonts w:hint="eastAsia" w:ascii="宋体" w:hAnsi="宋体" w:cs="宋体"/>
          <w:sz w:val="21"/>
          <w:szCs w:val="21"/>
        </w:rPr>
        <w:t>分配给变量</w:t>
      </w:r>
      <w:r>
        <w:rPr>
          <w:sz w:val="21"/>
          <w:szCs w:val="21"/>
        </w:rPr>
        <w:t>a</w:t>
      </w:r>
      <w:r>
        <w:rPr>
          <w:rFonts w:hint="eastAsia" w:ascii="宋体" w:hAnsi="宋体" w:cs="宋体"/>
          <w:sz w:val="21"/>
          <w:szCs w:val="21"/>
        </w:rPr>
        <w:t>和</w:t>
      </w:r>
      <w:r>
        <w:rPr>
          <w:sz w:val="21"/>
          <w:szCs w:val="21"/>
        </w:rPr>
        <w:t>b</w:t>
      </w:r>
      <w:r>
        <w:rPr>
          <w:rFonts w:hint="eastAsia" w:ascii="宋体" w:hAnsi="宋体" w:cs="宋体"/>
          <w:sz w:val="21"/>
          <w:szCs w:val="21"/>
        </w:rPr>
        <w:t>，字符串对象</w:t>
      </w:r>
      <w:r>
        <w:rPr>
          <w:rFonts w:hint="eastAsia"/>
          <w:sz w:val="21"/>
          <w:szCs w:val="21"/>
        </w:rPr>
        <w:t>“</w:t>
      </w:r>
      <w:r>
        <w:rPr>
          <w:sz w:val="21"/>
          <w:szCs w:val="21"/>
        </w:rPr>
        <w:t>python</w:t>
      </w:r>
      <w:r>
        <w:rPr>
          <w:rFonts w:hint="eastAsia"/>
          <w:sz w:val="21"/>
          <w:szCs w:val="21"/>
        </w:rPr>
        <w:t>”</w:t>
      </w:r>
      <w:r>
        <w:rPr>
          <w:rFonts w:hint="eastAsia" w:ascii="宋体" w:hAnsi="宋体" w:cs="宋体"/>
          <w:sz w:val="21"/>
          <w:szCs w:val="21"/>
        </w:rPr>
        <w:t>分配给变量</w:t>
      </w:r>
      <w:r>
        <w:rPr>
          <w:sz w:val="21"/>
          <w:szCs w:val="21"/>
        </w:rPr>
        <w:t>c</w:t>
      </w:r>
      <w:r>
        <w:rPr>
          <w:rFonts w:hint="eastAsia" w:ascii="宋体" w:hAnsi="宋体" w:cs="宋体"/>
          <w:sz w:val="21"/>
          <w:szCs w:val="21"/>
        </w:rPr>
        <w:t>。</w:t>
      </w:r>
    </w:p>
    <w:p w14:paraId="42DD3FF6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Python 3</w:t>
      </w:r>
      <w:r>
        <w:rPr>
          <w:rFonts w:hint="eastAsia" w:ascii="宋体" w:hAnsi="宋体" w:cs="宋体"/>
          <w:sz w:val="21"/>
          <w:szCs w:val="21"/>
        </w:rPr>
        <w:t>中有六种标准的数据类型，它们是：</w:t>
      </w:r>
      <w:r>
        <w:rPr>
          <w:sz w:val="21"/>
          <w:szCs w:val="21"/>
        </w:rPr>
        <w:t>Number</w:t>
      </w:r>
      <w:r>
        <w:rPr>
          <w:rFonts w:hint="eastAsia" w:ascii="宋体" w:hAnsi="宋体" w:cs="宋体"/>
          <w:sz w:val="21"/>
          <w:szCs w:val="21"/>
        </w:rPr>
        <w:t>（数值）、</w:t>
      </w:r>
      <w:r>
        <w:rPr>
          <w:sz w:val="21"/>
          <w:szCs w:val="21"/>
        </w:rPr>
        <w:t>String</w:t>
      </w:r>
      <w:r>
        <w:rPr>
          <w:rFonts w:hint="eastAsia" w:ascii="宋体" w:hAnsi="宋体" w:cs="宋体"/>
          <w:sz w:val="21"/>
          <w:szCs w:val="21"/>
        </w:rPr>
        <w:t>（字符串）、</w:t>
      </w:r>
      <w:r>
        <w:rPr>
          <w:sz w:val="21"/>
          <w:szCs w:val="21"/>
        </w:rPr>
        <w:t>List</w:t>
      </w:r>
      <w:r>
        <w:rPr>
          <w:rFonts w:hint="eastAsia" w:ascii="宋体" w:hAnsi="宋体" w:cs="宋体"/>
          <w:sz w:val="21"/>
          <w:szCs w:val="21"/>
        </w:rPr>
        <w:t>（列表）、</w:t>
      </w:r>
      <w:r>
        <w:rPr>
          <w:sz w:val="21"/>
          <w:szCs w:val="21"/>
        </w:rPr>
        <w:t>Tuple</w:t>
      </w:r>
      <w:r>
        <w:rPr>
          <w:rFonts w:hint="eastAsia" w:ascii="宋体" w:hAnsi="宋体" w:cs="宋体"/>
          <w:sz w:val="21"/>
          <w:szCs w:val="21"/>
        </w:rPr>
        <w:t>（元组）、</w:t>
      </w:r>
      <w:r>
        <w:rPr>
          <w:sz w:val="21"/>
          <w:szCs w:val="21"/>
        </w:rPr>
        <w:t>Dictionary</w:t>
      </w:r>
      <w:r>
        <w:rPr>
          <w:rFonts w:hint="eastAsia" w:ascii="宋体" w:hAnsi="宋体" w:cs="宋体"/>
          <w:sz w:val="21"/>
          <w:szCs w:val="21"/>
        </w:rPr>
        <w:t>（字典）、</w:t>
      </w:r>
      <w:r>
        <w:rPr>
          <w:sz w:val="21"/>
          <w:szCs w:val="21"/>
        </w:rPr>
        <w:t>Sets</w:t>
      </w:r>
      <w:r>
        <w:rPr>
          <w:rFonts w:hint="eastAsia" w:ascii="宋体" w:hAnsi="宋体" w:cs="宋体"/>
          <w:sz w:val="21"/>
          <w:szCs w:val="21"/>
        </w:rPr>
        <w:t>（集合）。本节介绍数值类型，后续各节分别介绍其余的各种类型。</w:t>
      </w:r>
    </w:p>
    <w:p w14:paraId="3CEB96AF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Python 3</w:t>
      </w:r>
      <w:r>
        <w:rPr>
          <w:rFonts w:hint="eastAsia" w:ascii="宋体" w:hAnsi="宋体" w:cs="宋体"/>
          <w:sz w:val="21"/>
          <w:szCs w:val="21"/>
        </w:rPr>
        <w:t>支持四种数值类型：</w:t>
      </w:r>
      <w:r>
        <w:rPr>
          <w:sz w:val="21"/>
          <w:szCs w:val="21"/>
        </w:rPr>
        <w:t>int</w:t>
      </w:r>
      <w:r>
        <w:rPr>
          <w:rFonts w:hint="eastAsia" w:ascii="宋体" w:hAnsi="宋体" w:cs="宋体"/>
          <w:sz w:val="21"/>
          <w:szCs w:val="21"/>
        </w:rPr>
        <w:t>（整型）、</w:t>
      </w:r>
      <w:r>
        <w:rPr>
          <w:sz w:val="21"/>
          <w:szCs w:val="21"/>
        </w:rPr>
        <w:t>float</w:t>
      </w:r>
      <w:r>
        <w:rPr>
          <w:rFonts w:hint="eastAsia" w:ascii="宋体" w:hAnsi="宋体" w:cs="宋体"/>
          <w:sz w:val="21"/>
          <w:szCs w:val="21"/>
        </w:rPr>
        <w:t>（浮点型）、</w:t>
      </w:r>
      <w:r>
        <w:rPr>
          <w:sz w:val="21"/>
          <w:szCs w:val="21"/>
        </w:rPr>
        <w:t>bool</w:t>
      </w:r>
      <w:r>
        <w:rPr>
          <w:rFonts w:hint="eastAsia" w:ascii="宋体" w:hAnsi="宋体" w:cs="宋体"/>
          <w:sz w:val="21"/>
          <w:szCs w:val="21"/>
        </w:rPr>
        <w:t>（布尔型）、</w:t>
      </w:r>
      <w:r>
        <w:rPr>
          <w:sz w:val="21"/>
          <w:szCs w:val="21"/>
        </w:rPr>
        <w:t>complex</w:t>
      </w:r>
      <w:r>
        <w:rPr>
          <w:rFonts w:hint="eastAsia" w:ascii="宋体" w:hAnsi="宋体" w:cs="宋体"/>
          <w:sz w:val="21"/>
          <w:szCs w:val="21"/>
        </w:rPr>
        <w:t>（复数型）。</w:t>
      </w:r>
    </w:p>
    <w:p w14:paraId="35009B01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在</w:t>
      </w:r>
      <w:r>
        <w:rPr>
          <w:sz w:val="21"/>
          <w:szCs w:val="21"/>
        </w:rPr>
        <w:t>Python 3</w:t>
      </w:r>
      <w:r>
        <w:rPr>
          <w:rFonts w:hint="eastAsia" w:ascii="宋体" w:hAnsi="宋体" w:cs="宋体"/>
          <w:sz w:val="21"/>
          <w:szCs w:val="21"/>
        </w:rPr>
        <w:t>里，只有一种整数类型</w:t>
      </w:r>
      <w:r>
        <w:rPr>
          <w:sz w:val="21"/>
          <w:szCs w:val="21"/>
        </w:rPr>
        <w:t xml:space="preserve"> int</w:t>
      </w:r>
      <w:r>
        <w:rPr>
          <w:rFonts w:hint="eastAsia" w:ascii="宋体" w:hAnsi="宋体" w:cs="宋体"/>
          <w:sz w:val="21"/>
          <w:szCs w:val="21"/>
        </w:rPr>
        <w:t>，表示为长整型，而不像</w:t>
      </w:r>
      <w:r>
        <w:rPr>
          <w:sz w:val="21"/>
          <w:szCs w:val="21"/>
        </w:rPr>
        <w:t xml:space="preserve">python 2 </w:t>
      </w:r>
      <w:r>
        <w:rPr>
          <w:rFonts w:hint="eastAsia" w:ascii="宋体" w:hAnsi="宋体" w:cs="宋体"/>
          <w:sz w:val="21"/>
          <w:szCs w:val="21"/>
        </w:rPr>
        <w:t>那样区分标准整型与长整型。</w:t>
      </w:r>
    </w:p>
    <w:p w14:paraId="734750A0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与大多数编程语言一样，数值类型的赋值和计算都是很直观的。内建的函数</w:t>
      </w:r>
      <w:r>
        <w:rPr>
          <w:sz w:val="21"/>
          <w:szCs w:val="21"/>
        </w:rPr>
        <w:t>type()</w:t>
      </w:r>
      <w:r>
        <w:rPr>
          <w:rFonts w:hint="eastAsia" w:ascii="宋体" w:hAnsi="宋体" w:cs="宋体"/>
          <w:sz w:val="21"/>
          <w:szCs w:val="21"/>
        </w:rPr>
        <w:t>可以用来查询变量所指的对象类型。</w:t>
      </w:r>
    </w:p>
    <w:p w14:paraId="11ECED1C">
      <w:pPr>
        <w:pStyle w:val="15"/>
        <w:ind w:firstLine="480" w:firstLineChars="200"/>
        <w:rPr>
          <w:sz w:val="21"/>
          <w:szCs w:val="21"/>
        </w:rPr>
      </w:pPr>
      <w:r>
        <w:rPr>
          <w:szCs w:val="21"/>
        </w:rPr>
        <w:drawing>
          <wp:inline distT="0" distB="0" distL="0" distR="0">
            <wp:extent cx="4413250" cy="546735"/>
            <wp:effectExtent l="0" t="0" r="6350" b="5715"/>
            <wp:docPr id="11079691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69146" name="图片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77" r="8952" b="15544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FCB3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当指定一个值时，就创建了一个</w:t>
      </w:r>
      <w:r>
        <w:rPr>
          <w:sz w:val="21"/>
          <w:szCs w:val="21"/>
        </w:rPr>
        <w:t xml:space="preserve">Number </w:t>
      </w:r>
      <w:r>
        <w:rPr>
          <w:rFonts w:hint="eastAsia" w:ascii="宋体" w:hAnsi="宋体" w:cs="宋体"/>
          <w:sz w:val="21"/>
          <w:szCs w:val="21"/>
        </w:rPr>
        <w:t>对象：</w:t>
      </w:r>
    </w:p>
    <w:p w14:paraId="42FB3B57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var1 = 1</w:t>
      </w:r>
    </w:p>
    <w:p w14:paraId="3B204A0E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 xml:space="preserve">var2 = </w:t>
      </w:r>
      <w:r>
        <w:rPr>
          <w:rFonts w:hint="eastAsia"/>
          <w:sz w:val="21"/>
          <w:szCs w:val="21"/>
        </w:rPr>
        <w:t>2</w:t>
      </w:r>
    </w:p>
    <w:p w14:paraId="60C5BF92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同样，这里的</w:t>
      </w:r>
      <w:r>
        <w:rPr>
          <w:sz w:val="21"/>
          <w:szCs w:val="21"/>
        </w:rPr>
        <w:t>var1</w:t>
      </w:r>
      <w:r>
        <w:rPr>
          <w:rFonts w:hint="eastAsia" w:ascii="宋体" w:hAnsi="宋体" w:cs="宋体"/>
          <w:sz w:val="21"/>
          <w:szCs w:val="21"/>
        </w:rPr>
        <w:t>和</w:t>
      </w:r>
      <w:r>
        <w:rPr>
          <w:sz w:val="21"/>
          <w:szCs w:val="21"/>
        </w:rPr>
        <w:t>var2</w:t>
      </w:r>
      <w:r>
        <w:rPr>
          <w:rFonts w:hint="eastAsia" w:ascii="宋体" w:hAnsi="宋体" w:cs="宋体"/>
          <w:sz w:val="21"/>
          <w:szCs w:val="21"/>
        </w:rPr>
        <w:t>是两个对象引用。使用</w:t>
      </w:r>
      <w:r>
        <w:rPr>
          <w:sz w:val="21"/>
          <w:szCs w:val="21"/>
        </w:rPr>
        <w:t>del</w:t>
      </w:r>
      <w:r>
        <w:rPr>
          <w:rFonts w:hint="eastAsia" w:ascii="宋体" w:hAnsi="宋体" w:cs="宋体"/>
          <w:sz w:val="21"/>
          <w:szCs w:val="21"/>
        </w:rPr>
        <w:t>语句可以删除对象引用。</w:t>
      </w:r>
      <w:r>
        <w:rPr>
          <w:sz w:val="21"/>
          <w:szCs w:val="21"/>
        </w:rPr>
        <w:t>del</w:t>
      </w:r>
      <w:r>
        <w:rPr>
          <w:rFonts w:hint="eastAsia" w:ascii="宋体" w:hAnsi="宋体" w:cs="宋体"/>
          <w:sz w:val="21"/>
          <w:szCs w:val="21"/>
        </w:rPr>
        <w:t>语句的语法是：</w:t>
      </w:r>
    </w:p>
    <w:p w14:paraId="1D531EA1">
      <w:pPr>
        <w:pStyle w:val="15"/>
        <w:ind w:firstLine="420" w:firstLineChars="200"/>
        <w:rPr>
          <w:sz w:val="21"/>
          <w:szCs w:val="21"/>
          <w:lang w:val="sv-SE"/>
        </w:rPr>
      </w:pPr>
      <w:r>
        <w:rPr>
          <w:sz w:val="21"/>
          <w:szCs w:val="21"/>
          <w:lang w:val="sv-SE"/>
        </w:rPr>
        <w:t>del var1[,var2[,var3[....,varN]]]</w:t>
      </w:r>
    </w:p>
    <w:p w14:paraId="18CAD11F">
      <w:pPr>
        <w:pStyle w:val="15"/>
        <w:rPr>
          <w:sz w:val="21"/>
          <w:szCs w:val="21"/>
          <w:lang w:val="sv-SE"/>
        </w:rPr>
      </w:pPr>
      <w:r>
        <w:rPr>
          <w:rFonts w:hint="eastAsia" w:ascii="宋体" w:hAnsi="宋体" w:cs="宋体"/>
          <w:sz w:val="21"/>
          <w:szCs w:val="21"/>
        </w:rPr>
        <w:t>例如</w:t>
      </w:r>
      <w:r>
        <w:rPr>
          <w:rFonts w:hint="eastAsia" w:ascii="宋体" w:hAnsi="宋体" w:cs="宋体"/>
          <w:sz w:val="21"/>
          <w:szCs w:val="21"/>
          <w:lang w:val="sv-SE"/>
        </w:rPr>
        <w:t>：</w:t>
      </w:r>
    </w:p>
    <w:p w14:paraId="37C54271">
      <w:pPr>
        <w:pStyle w:val="15"/>
        <w:ind w:firstLine="420" w:firstLineChars="200"/>
        <w:rPr>
          <w:sz w:val="21"/>
          <w:szCs w:val="21"/>
          <w:lang w:val="sv-SE"/>
        </w:rPr>
      </w:pPr>
      <w:r>
        <w:rPr>
          <w:sz w:val="21"/>
          <w:szCs w:val="21"/>
          <w:lang w:val="sv-SE"/>
        </w:rPr>
        <w:t>del var</w:t>
      </w:r>
    </w:p>
    <w:p w14:paraId="2592BB06">
      <w:pPr>
        <w:pStyle w:val="15"/>
        <w:ind w:firstLine="420" w:firstLineChars="200"/>
        <w:rPr>
          <w:sz w:val="21"/>
          <w:szCs w:val="21"/>
          <w:lang w:val="sv-SE"/>
        </w:rPr>
      </w:pPr>
      <w:r>
        <w:rPr>
          <w:sz w:val="21"/>
          <w:szCs w:val="21"/>
          <w:lang w:val="sv-SE"/>
        </w:rPr>
        <w:t>del var_a, var_b</w:t>
      </w:r>
    </w:p>
    <w:p w14:paraId="091DA415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一个变量可以通过赋值指向不同类型的对象。例如：</w:t>
      </w:r>
    </w:p>
    <w:p w14:paraId="512C775E">
      <w:pPr>
        <w:pStyle w:val="15"/>
        <w:ind w:firstLine="480" w:firstLineChars="200"/>
        <w:rPr>
          <w:sz w:val="21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15745" cy="1035685"/>
            <wp:effectExtent l="0" t="0" r="8255" b="0"/>
            <wp:docPr id="4707900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0086" name="图片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7" t="33749" r="34767" b="14096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C44C4">
      <w:pPr>
        <w:ind w:firstLine="420" w:firstLineChars="200"/>
        <w:rPr>
          <w:rFonts w:eastAsia="黑体"/>
        </w:rPr>
      </w:pPr>
      <w:r>
        <w:rPr>
          <w:rFonts w:hint="eastAsia" w:eastAsia="黑体"/>
        </w:rPr>
        <w:t>1．</w:t>
      </w:r>
      <w:r>
        <w:rPr>
          <w:rFonts w:eastAsia="黑体"/>
        </w:rPr>
        <w:t>数值运算</w:t>
      </w:r>
    </w:p>
    <w:p w14:paraId="5016D118">
      <w:pPr>
        <w:ind w:firstLine="420" w:firstLineChars="20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像其他语言一样，Python的数值运算包括加、减、乘、除四则运算以及取余、乘方运算等。</w:t>
      </w:r>
    </w:p>
    <w:p w14:paraId="166060E9">
      <w:pPr>
        <w:pStyle w:val="15"/>
        <w:ind w:firstLine="480" w:firstLineChars="200"/>
        <w:rPr>
          <w:sz w:val="21"/>
          <w:szCs w:val="21"/>
        </w:rPr>
      </w:pPr>
      <w:r>
        <w:rPr>
          <w:szCs w:val="21"/>
        </w:rPr>
        <w:drawing>
          <wp:inline distT="0" distB="0" distL="0" distR="0">
            <wp:extent cx="3098165" cy="2208530"/>
            <wp:effectExtent l="0" t="0" r="6985" b="1270"/>
            <wp:docPr id="20329001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0123" name="图片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1" t="33037" r="9782" b="699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804C">
      <w:pPr>
        <w:pStyle w:val="15"/>
        <w:ind w:firstLine="420" w:firstLineChars="200"/>
        <w:rPr>
          <w:rFonts w:hint="eastAsia" w:hAnsi="楷体" w:eastAsia="楷体"/>
          <w:sz w:val="21"/>
          <w:szCs w:val="21"/>
        </w:rPr>
      </w:pPr>
      <w:r>
        <w:rPr>
          <w:rFonts w:hint="eastAsia" w:hAnsi="楷体" w:eastAsia="楷体"/>
          <w:sz w:val="21"/>
          <w:szCs w:val="21"/>
        </w:rPr>
        <w:t>注意：</w:t>
      </w:r>
    </w:p>
    <w:p w14:paraId="65B0992E">
      <w:pPr>
        <w:pStyle w:val="15"/>
        <w:widowControl/>
        <w:numPr>
          <w:ilvl w:val="0"/>
          <w:numId w:val="2"/>
        </w:numPr>
        <w:jc w:val="left"/>
        <w:rPr>
          <w:rFonts w:hint="eastAsia" w:hAnsi="楷体" w:eastAsia="楷体"/>
          <w:sz w:val="21"/>
          <w:szCs w:val="21"/>
        </w:rPr>
      </w:pPr>
      <w:r>
        <w:rPr>
          <w:rFonts w:hint="eastAsia" w:hAnsi="楷体" w:eastAsia="楷体"/>
          <w:sz w:val="21"/>
          <w:szCs w:val="21"/>
        </w:rPr>
        <w:t>除法运算符“/”总是返回一个浮点数，要返回整数应使用“//”运算符。</w:t>
      </w:r>
    </w:p>
    <w:p w14:paraId="42F1750B">
      <w:pPr>
        <w:pStyle w:val="15"/>
        <w:widowControl/>
        <w:numPr>
          <w:ilvl w:val="0"/>
          <w:numId w:val="2"/>
        </w:numPr>
        <w:jc w:val="left"/>
        <w:rPr>
          <w:rFonts w:hint="eastAsia" w:hAnsi="楷体" w:eastAsia="楷体"/>
          <w:sz w:val="21"/>
          <w:szCs w:val="21"/>
        </w:rPr>
      </w:pPr>
      <w:r>
        <w:rPr>
          <w:rFonts w:hint="eastAsia" w:hAnsi="楷体" w:eastAsia="楷体"/>
          <w:sz w:val="21"/>
          <w:szCs w:val="21"/>
        </w:rPr>
        <w:t>在混合运算时，Python把整型数转换成为浮点数。</w:t>
      </w:r>
    </w:p>
    <w:p w14:paraId="44240016">
      <w:pPr>
        <w:pStyle w:val="15"/>
        <w:widowControl/>
        <w:numPr>
          <w:ilvl w:val="0"/>
          <w:numId w:val="2"/>
        </w:numPr>
        <w:jc w:val="left"/>
        <w:rPr>
          <w:rFonts w:hint="eastAsia" w:hAnsi="楷体" w:eastAsia="楷体"/>
          <w:sz w:val="21"/>
          <w:szCs w:val="21"/>
        </w:rPr>
      </w:pPr>
      <w:r>
        <w:rPr>
          <w:rFonts w:hint="eastAsia" w:hAnsi="楷体" w:eastAsia="楷体"/>
          <w:sz w:val="21"/>
          <w:szCs w:val="21"/>
        </w:rPr>
        <w:t>除上述运算外，Python的整数还支持“位运算”，详见表2-1。</w:t>
      </w:r>
    </w:p>
    <w:p w14:paraId="342424B5">
      <w:pPr>
        <w:ind w:firstLine="420" w:firstLineChars="200"/>
        <w:rPr>
          <w:rFonts w:eastAsia="黑体"/>
        </w:rPr>
      </w:pPr>
      <w:r>
        <w:rPr>
          <w:rFonts w:hint="eastAsia" w:eastAsia="黑体"/>
        </w:rPr>
        <w:t>2．</w:t>
      </w:r>
      <w:r>
        <w:rPr>
          <w:rFonts w:eastAsia="黑体"/>
        </w:rPr>
        <w:t>数值类型实例</w:t>
      </w:r>
    </w:p>
    <w:p w14:paraId="69A10FFD">
      <w:pPr>
        <w:widowControl/>
        <w:ind w:left="360"/>
        <w:jc w:val="left"/>
        <w:rPr>
          <w:szCs w:val="21"/>
        </w:rPr>
      </w:pPr>
      <w:r>
        <w:rPr>
          <w:szCs w:val="21"/>
        </w:rPr>
        <w:t>Python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3支持</w:t>
      </w:r>
      <w:r>
        <w:rPr>
          <w:rFonts w:hint="eastAsia"/>
          <w:szCs w:val="21"/>
        </w:rPr>
        <w:t>的数值类型实例如下：</w:t>
      </w:r>
    </w:p>
    <w:p w14:paraId="62EF4DC0">
      <w:pPr>
        <w:widowControl/>
        <w:ind w:left="360"/>
        <w:jc w:val="left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>nt</w:t>
      </w:r>
      <w:r>
        <w:rPr>
          <w:rFonts w:hint="eastAsia"/>
          <w:szCs w:val="21"/>
        </w:rPr>
        <w:t>型实例：10，100，-786，080，-0490，</w:t>
      </w:r>
      <w:r>
        <w:rPr>
          <w:szCs w:val="21"/>
        </w:rPr>
        <w:t>-0x260</w:t>
      </w:r>
      <w:r>
        <w:rPr>
          <w:rFonts w:hint="eastAsia"/>
          <w:szCs w:val="21"/>
        </w:rPr>
        <w:t>，</w:t>
      </w:r>
      <w:r>
        <w:rPr>
          <w:szCs w:val="21"/>
        </w:rPr>
        <w:t>0x69</w:t>
      </w:r>
      <w:r>
        <w:rPr>
          <w:rFonts w:hint="eastAsia"/>
          <w:szCs w:val="21"/>
        </w:rPr>
        <w:t>。</w:t>
      </w:r>
    </w:p>
    <w:p w14:paraId="1186ADB9">
      <w:pPr>
        <w:widowControl/>
        <w:ind w:left="360"/>
        <w:jc w:val="left"/>
        <w:rPr>
          <w:szCs w:val="21"/>
        </w:rPr>
      </w:pPr>
      <w:r>
        <w:rPr>
          <w:szCs w:val="21"/>
        </w:rPr>
        <w:t>float</w:t>
      </w:r>
      <w:r>
        <w:rPr>
          <w:rFonts w:hint="eastAsia"/>
          <w:szCs w:val="21"/>
        </w:rPr>
        <w:t>型实例：</w:t>
      </w:r>
      <w:r>
        <w:rPr>
          <w:szCs w:val="21"/>
        </w:rPr>
        <w:t>0.0</w:t>
      </w:r>
      <w:r>
        <w:rPr>
          <w:rFonts w:hint="eastAsia"/>
          <w:szCs w:val="21"/>
        </w:rPr>
        <w:t>，</w:t>
      </w:r>
      <w:r>
        <w:rPr>
          <w:szCs w:val="21"/>
        </w:rPr>
        <w:t>15.20</w:t>
      </w:r>
      <w:r>
        <w:rPr>
          <w:rFonts w:hint="eastAsia"/>
          <w:szCs w:val="21"/>
        </w:rPr>
        <w:t>，</w:t>
      </w:r>
      <w:r>
        <w:rPr>
          <w:szCs w:val="21"/>
        </w:rPr>
        <w:t>-21.9</w:t>
      </w:r>
      <w:r>
        <w:rPr>
          <w:rFonts w:hint="eastAsia"/>
          <w:szCs w:val="21"/>
        </w:rPr>
        <w:t>，</w:t>
      </w:r>
      <w:r>
        <w:rPr>
          <w:szCs w:val="21"/>
        </w:rPr>
        <w:t>32.3e+18</w:t>
      </w:r>
      <w:r>
        <w:rPr>
          <w:rFonts w:hint="eastAsia"/>
          <w:szCs w:val="21"/>
        </w:rPr>
        <w:t>，</w:t>
      </w:r>
      <w:r>
        <w:rPr>
          <w:szCs w:val="21"/>
        </w:rPr>
        <w:t>-90.</w:t>
      </w:r>
      <w:r>
        <w:rPr>
          <w:rFonts w:hint="eastAsia"/>
          <w:szCs w:val="21"/>
        </w:rPr>
        <w:t>，</w:t>
      </w:r>
      <w:r>
        <w:rPr>
          <w:szCs w:val="21"/>
        </w:rPr>
        <w:t>-32.54e100</w:t>
      </w:r>
      <w:r>
        <w:rPr>
          <w:rFonts w:hint="eastAsia"/>
          <w:szCs w:val="21"/>
        </w:rPr>
        <w:t>，</w:t>
      </w:r>
      <w:r>
        <w:rPr>
          <w:szCs w:val="21"/>
        </w:rPr>
        <w:t>70.2</w:t>
      </w:r>
      <w:r>
        <w:rPr>
          <w:rFonts w:hint="eastAsia"/>
          <w:szCs w:val="21"/>
        </w:rPr>
        <w:t>e-</w:t>
      </w:r>
      <w:r>
        <w:rPr>
          <w:szCs w:val="21"/>
        </w:rPr>
        <w:t>12</w:t>
      </w:r>
      <w:r>
        <w:rPr>
          <w:rFonts w:hint="eastAsia"/>
          <w:szCs w:val="21"/>
        </w:rPr>
        <w:t>。</w:t>
      </w:r>
    </w:p>
    <w:p w14:paraId="76C3460E">
      <w:pPr>
        <w:widowControl/>
        <w:ind w:left="360"/>
        <w:jc w:val="left"/>
        <w:rPr>
          <w:szCs w:val="21"/>
        </w:rPr>
      </w:pPr>
      <w:r>
        <w:rPr>
          <w:rFonts w:hint="eastAsia"/>
          <w:szCs w:val="21"/>
        </w:rPr>
        <w:t>bool型实例：True，False。</w:t>
      </w:r>
    </w:p>
    <w:p w14:paraId="3C637B9A">
      <w:pPr>
        <w:widowControl/>
        <w:ind w:firstLine="359" w:firstLineChars="171"/>
        <w:jc w:val="left"/>
        <w:rPr>
          <w:szCs w:val="21"/>
        </w:rPr>
      </w:pPr>
      <w:r>
        <w:rPr>
          <w:szCs w:val="21"/>
          <w:lang w:val="pt-BR"/>
        </w:rPr>
        <w:t>Python</w:t>
      </w:r>
      <w:r>
        <w:rPr>
          <w:szCs w:val="21"/>
        </w:rPr>
        <w:t>还支持复数</w:t>
      </w:r>
      <w:r>
        <w:rPr>
          <w:rFonts w:hint="eastAsia"/>
          <w:szCs w:val="21"/>
          <w:lang w:val="pt-BR"/>
        </w:rPr>
        <w:t>。</w:t>
      </w:r>
      <w:r>
        <w:rPr>
          <w:szCs w:val="21"/>
        </w:rPr>
        <w:t>复数由实部和虚部构成</w:t>
      </w:r>
      <w:r>
        <w:rPr>
          <w:szCs w:val="21"/>
          <w:lang w:val="pt-BR"/>
        </w:rPr>
        <w:t>，</w:t>
      </w:r>
      <w:r>
        <w:rPr>
          <w:rFonts w:hint="eastAsia"/>
          <w:szCs w:val="21"/>
        </w:rPr>
        <w:t>可以表示为</w:t>
      </w:r>
      <w:r>
        <w:rPr>
          <w:szCs w:val="21"/>
          <w:lang w:val="pt-BR"/>
        </w:rPr>
        <w:t>a + bj</w:t>
      </w:r>
      <w:r>
        <w:rPr>
          <w:szCs w:val="21"/>
        </w:rPr>
        <w:t>或者</w:t>
      </w:r>
      <w:r>
        <w:rPr>
          <w:szCs w:val="21"/>
          <w:lang w:val="pt-BR"/>
        </w:rPr>
        <w:t>complex(a,b)</w:t>
      </w:r>
      <w:r>
        <w:rPr>
          <w:rFonts w:hint="eastAsia"/>
          <w:szCs w:val="21"/>
          <w:lang w:val="pt-BR"/>
        </w:rPr>
        <w:t>，</w:t>
      </w:r>
      <w:r>
        <w:rPr>
          <w:rFonts w:hint="eastAsia"/>
          <w:szCs w:val="21"/>
        </w:rPr>
        <w:t>其中</w:t>
      </w:r>
      <w:r>
        <w:rPr>
          <w:szCs w:val="21"/>
        </w:rPr>
        <w:t>实部</w:t>
      </w:r>
      <w:r>
        <w:rPr>
          <w:szCs w:val="21"/>
          <w:lang w:val="pt-BR"/>
        </w:rPr>
        <w:t>a</w:t>
      </w:r>
      <w:r>
        <w:rPr>
          <w:szCs w:val="21"/>
        </w:rPr>
        <w:t>和虚部</w:t>
      </w:r>
      <w:r>
        <w:rPr>
          <w:szCs w:val="21"/>
          <w:lang w:val="pt-BR"/>
        </w:rPr>
        <w:t>b</w:t>
      </w:r>
      <w:r>
        <w:rPr>
          <w:szCs w:val="21"/>
        </w:rPr>
        <w:t>都是浮点型</w:t>
      </w:r>
      <w:r>
        <w:rPr>
          <w:rFonts w:hint="eastAsia"/>
          <w:szCs w:val="21"/>
        </w:rPr>
        <w:t>。</w:t>
      </w:r>
    </w:p>
    <w:p w14:paraId="4F8987CE">
      <w:pPr>
        <w:widowControl/>
        <w:ind w:left="360"/>
        <w:jc w:val="left"/>
        <w:rPr>
          <w:szCs w:val="21"/>
        </w:rPr>
      </w:pPr>
      <w:r>
        <w:rPr>
          <w:szCs w:val="21"/>
        </w:rPr>
        <w:t>complex</w:t>
      </w:r>
      <w:r>
        <w:rPr>
          <w:rFonts w:hint="eastAsia"/>
          <w:szCs w:val="21"/>
        </w:rPr>
        <w:t>型实例：</w:t>
      </w:r>
      <w:r>
        <w:rPr>
          <w:szCs w:val="21"/>
        </w:rPr>
        <w:t>3.14j</w:t>
      </w:r>
      <w:r>
        <w:rPr>
          <w:rFonts w:hint="eastAsia"/>
          <w:szCs w:val="21"/>
        </w:rPr>
        <w:t>，</w:t>
      </w:r>
      <w:r>
        <w:rPr>
          <w:szCs w:val="21"/>
        </w:rPr>
        <w:t>45.j</w:t>
      </w:r>
      <w:r>
        <w:rPr>
          <w:rFonts w:hint="eastAsia"/>
          <w:szCs w:val="21"/>
        </w:rPr>
        <w:t>，</w:t>
      </w:r>
      <w:r>
        <w:rPr>
          <w:szCs w:val="21"/>
        </w:rPr>
        <w:t>9.322e-36j</w:t>
      </w:r>
      <w:r>
        <w:rPr>
          <w:rFonts w:hint="eastAsia"/>
          <w:szCs w:val="21"/>
        </w:rPr>
        <w:t>，</w:t>
      </w:r>
      <w:r>
        <w:rPr>
          <w:szCs w:val="21"/>
        </w:rPr>
        <w:t>.876j</w:t>
      </w:r>
      <w:r>
        <w:rPr>
          <w:rFonts w:hint="eastAsia"/>
          <w:szCs w:val="21"/>
        </w:rPr>
        <w:t>，</w:t>
      </w:r>
      <w:r>
        <w:rPr>
          <w:szCs w:val="21"/>
        </w:rPr>
        <w:t>-.6545+0</w:t>
      </w:r>
      <w:r>
        <w:rPr>
          <w:rFonts w:hint="eastAsia"/>
          <w:szCs w:val="21"/>
        </w:rPr>
        <w:t>j，</w:t>
      </w:r>
      <w:r>
        <w:rPr>
          <w:szCs w:val="21"/>
        </w:rPr>
        <w:t>3e+26</w:t>
      </w:r>
      <w:r>
        <w:rPr>
          <w:rFonts w:hint="eastAsia"/>
          <w:szCs w:val="21"/>
        </w:rPr>
        <w:t>j，</w:t>
      </w:r>
      <w:r>
        <w:rPr>
          <w:szCs w:val="21"/>
        </w:rPr>
        <w:t>4.53e-7j</w:t>
      </w:r>
      <w:r>
        <w:rPr>
          <w:rFonts w:hint="eastAsia"/>
          <w:szCs w:val="21"/>
        </w:rPr>
        <w:t>。</w:t>
      </w:r>
    </w:p>
    <w:p w14:paraId="6A2BC0E6">
      <w:pPr>
        <w:pStyle w:val="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四、 常量与变量</w:t>
      </w:r>
    </w:p>
    <w:p w14:paraId="2B943A4E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几乎所有的编程语言都有变量和常量的概念，它们和数学上的概念很相似。</w:t>
      </w:r>
    </w:p>
    <w:p w14:paraId="708D9AC0">
      <w:pPr>
        <w:ind w:firstLine="420" w:firstLineChars="200"/>
        <w:rPr>
          <w:rFonts w:eastAsia="黑体"/>
        </w:rPr>
      </w:pPr>
      <w:r>
        <w:rPr>
          <w:rFonts w:hint="eastAsia" w:eastAsia="黑体"/>
        </w:rPr>
        <w:t>1．</w:t>
      </w:r>
      <w:r>
        <w:rPr>
          <w:rFonts w:eastAsia="黑体"/>
        </w:rPr>
        <w:t>变量</w:t>
      </w:r>
    </w:p>
    <w:p w14:paraId="03769E7B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变量和数学函数中的变量一样。顾名思义，变量就是其值可以改变的量，只不过在程序中变量不仅仅可以是数字，还可以是字符串等等。变量名的命名方式严格遵循上一节提及的</w:t>
      </w:r>
      <w:r>
        <w:rPr>
          <w:sz w:val="21"/>
          <w:szCs w:val="21"/>
        </w:rPr>
        <w:t>Python</w:t>
      </w:r>
      <w:r>
        <w:rPr>
          <w:rFonts w:hint="eastAsia" w:ascii="宋体" w:hAnsi="宋体" w:cs="宋体"/>
          <w:sz w:val="21"/>
          <w:szCs w:val="21"/>
        </w:rPr>
        <w:t>标识符命名规则，即由英文字母、</w:t>
      </w:r>
      <w:r>
        <w:rPr>
          <w:sz w:val="21"/>
          <w:szCs w:val="21"/>
        </w:rPr>
        <w:t>Unicode</w:t>
      </w:r>
      <w:r>
        <w:rPr>
          <w:rFonts w:hint="eastAsia" w:ascii="宋体" w:hAnsi="宋体" w:cs="宋体"/>
          <w:sz w:val="21"/>
          <w:szCs w:val="21"/>
        </w:rPr>
        <w:t>字符（含汉字）、数字、下划线组成，且不能以数字开头。</w:t>
      </w:r>
    </w:p>
    <w:p w14:paraId="78AA895B">
      <w:pPr>
        <w:pStyle w:val="15"/>
        <w:ind w:firstLine="480" w:firstLineChars="200"/>
        <w:rPr>
          <w:sz w:val="21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63905" cy="596900"/>
            <wp:effectExtent l="0" t="0" r="0" b="0"/>
            <wp:docPr id="14482554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5464" name="图片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7" t="48781" r="37488" b="15968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5C7F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上面的例子，通过赋值运算符把</w:t>
      </w:r>
      <w:r>
        <w:rPr>
          <w:sz w:val="21"/>
          <w:szCs w:val="21"/>
        </w:rPr>
        <w:t>1</w:t>
      </w:r>
      <w:r>
        <w:rPr>
          <w:rFonts w:hint="eastAsia" w:ascii="宋体" w:hAnsi="宋体" w:cs="宋体"/>
          <w:sz w:val="21"/>
          <w:szCs w:val="21"/>
        </w:rPr>
        <w:t>赋值给</w:t>
      </w:r>
      <w:r>
        <w:rPr>
          <w:sz w:val="21"/>
          <w:szCs w:val="21"/>
        </w:rPr>
        <w:t>a</w:t>
      </w:r>
      <w:r>
        <w:rPr>
          <w:rFonts w:hint="eastAsia" w:ascii="宋体" w:hAnsi="宋体" w:cs="宋体"/>
          <w:sz w:val="21"/>
          <w:szCs w:val="21"/>
        </w:rPr>
        <w:t>，这个</w:t>
      </w:r>
      <w:r>
        <w:rPr>
          <w:sz w:val="21"/>
          <w:szCs w:val="21"/>
        </w:rPr>
        <w:t>a</w:t>
      </w:r>
      <w:r>
        <w:rPr>
          <w:rFonts w:hint="eastAsia" w:ascii="宋体" w:hAnsi="宋体" w:cs="宋体"/>
          <w:sz w:val="21"/>
          <w:szCs w:val="21"/>
        </w:rPr>
        <w:t>就是我们创建的一个变量。</w:t>
      </w:r>
    </w:p>
    <w:p w14:paraId="423D5877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a=1</w:t>
      </w:r>
    </w:p>
    <w:p w14:paraId="4677AF63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b=2</w:t>
      </w:r>
    </w:p>
    <w:p w14:paraId="789040DA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这里我们用一个字母来表示变量，通过赋值运算符来给变量赋值。</w:t>
      </w:r>
    </w:p>
    <w:p w14:paraId="5114EDDF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Python</w:t>
      </w:r>
      <w:r>
        <w:rPr>
          <w:rFonts w:hint="eastAsia" w:ascii="宋体" w:hAnsi="宋体" w:cs="宋体"/>
          <w:sz w:val="21"/>
          <w:szCs w:val="21"/>
        </w:rPr>
        <w:t>是动态语言，所以我们不需要像</w:t>
      </w:r>
      <w:r>
        <w:rPr>
          <w:sz w:val="21"/>
          <w:szCs w:val="21"/>
        </w:rPr>
        <w:t>C</w:t>
      </w:r>
      <w:r>
        <w:rPr>
          <w:rFonts w:hint="eastAsia" w:ascii="宋体" w:hAnsi="宋体" w:cs="宋体"/>
          <w:sz w:val="21"/>
          <w:szCs w:val="21"/>
        </w:rPr>
        <w:t>语言那样提前声明一个变量的数据类型。</w:t>
      </w:r>
      <w:r>
        <w:rPr>
          <w:sz w:val="21"/>
          <w:szCs w:val="21"/>
        </w:rPr>
        <w:t>C</w:t>
      </w:r>
      <w:r>
        <w:rPr>
          <w:rFonts w:hint="eastAsia" w:ascii="宋体" w:hAnsi="宋体" w:cs="宋体"/>
          <w:sz w:val="21"/>
          <w:szCs w:val="21"/>
        </w:rPr>
        <w:t>语言使用变量之前需要声明一下。例如：</w:t>
      </w:r>
    </w:p>
    <w:p w14:paraId="2AF65576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int a=1;</w:t>
      </w:r>
    </w:p>
    <w:p w14:paraId="4739545A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而</w:t>
      </w:r>
      <w:r>
        <w:rPr>
          <w:sz w:val="21"/>
          <w:szCs w:val="21"/>
        </w:rPr>
        <w:t>Python</w:t>
      </w:r>
      <w:r>
        <w:rPr>
          <w:rFonts w:hint="eastAsia" w:ascii="宋体" w:hAnsi="宋体" w:cs="宋体"/>
          <w:sz w:val="21"/>
          <w:szCs w:val="21"/>
        </w:rPr>
        <w:t>直接使用</w:t>
      </w:r>
      <w:r>
        <w:rPr>
          <w:sz w:val="21"/>
          <w:szCs w:val="21"/>
        </w:rPr>
        <w:t xml:space="preserve"> a=1</w:t>
      </w:r>
      <w:r>
        <w:rPr>
          <w:rFonts w:hint="eastAsia" w:ascii="宋体" w:hAnsi="宋体" w:cs="宋体"/>
          <w:sz w:val="21"/>
          <w:szCs w:val="21"/>
        </w:rPr>
        <w:t>即可。这就是动态语言的好处，我们无需关心变量本身的数据类型，</w:t>
      </w:r>
      <w:r>
        <w:rPr>
          <w:sz w:val="21"/>
          <w:szCs w:val="21"/>
        </w:rPr>
        <w:t>Python</w:t>
      </w:r>
      <w:r>
        <w:rPr>
          <w:rFonts w:hint="eastAsia" w:ascii="宋体" w:hAnsi="宋体" w:cs="宋体"/>
          <w:sz w:val="21"/>
          <w:szCs w:val="21"/>
        </w:rPr>
        <w:t>有自己的判断机制。</w:t>
      </w:r>
    </w:p>
    <w:p w14:paraId="7D65DB48">
      <w:pPr>
        <w:pStyle w:val="15"/>
        <w:ind w:firstLine="420" w:firstLineChars="200"/>
        <w:rPr>
          <w:rFonts w:hint="eastAsia" w:ascii="楷体" w:hAnsi="楷体" w:eastAsia="楷体"/>
          <w:sz w:val="21"/>
          <w:szCs w:val="21"/>
        </w:rPr>
      </w:pPr>
      <w:r>
        <w:rPr>
          <w:rFonts w:ascii="楷体" w:hAnsi="楷体" w:eastAsia="楷体"/>
          <w:sz w:val="21"/>
          <w:szCs w:val="21"/>
        </w:rPr>
        <w:t>注意</w:t>
      </w:r>
      <w:r>
        <w:rPr>
          <w:rFonts w:hint="eastAsia" w:ascii="楷体" w:hAnsi="楷体" w:eastAsia="楷体"/>
          <w:sz w:val="21"/>
          <w:szCs w:val="21"/>
        </w:rPr>
        <w:t>：</w:t>
      </w:r>
      <w:r>
        <w:rPr>
          <w:rFonts w:ascii="楷体" w:hAnsi="楷体" w:eastAsia="楷体"/>
          <w:sz w:val="21"/>
          <w:szCs w:val="21"/>
        </w:rPr>
        <w:t>给变量赋值的时候，Python只会记住最后一次所赋的值。</w:t>
      </w:r>
      <w:r>
        <w:rPr>
          <w:rFonts w:hint="eastAsia" w:ascii="楷体" w:hAnsi="楷体" w:eastAsia="楷体"/>
          <w:sz w:val="21"/>
          <w:szCs w:val="21"/>
        </w:rPr>
        <w:t>例如：</w:t>
      </w:r>
    </w:p>
    <w:p w14:paraId="479A4A26">
      <w:pPr>
        <w:pStyle w:val="15"/>
        <w:ind w:firstLine="480" w:firstLineChars="200"/>
        <w:rPr>
          <w:rFonts w:hint="eastAsia" w:ascii="楷体" w:hAnsi="楷体" w:eastAsia="楷体"/>
          <w:sz w:val="21"/>
          <w:szCs w:val="21"/>
        </w:rPr>
      </w:pPr>
      <w:r>
        <w:rPr>
          <w:rFonts w:ascii="楷体" w:hAnsi="楷体" w:eastAsia="楷体"/>
          <w:szCs w:val="21"/>
        </w:rPr>
        <w:drawing>
          <wp:inline distT="0" distB="0" distL="0" distR="0">
            <wp:extent cx="701675" cy="784860"/>
            <wp:effectExtent l="0" t="0" r="3175" b="0"/>
            <wp:docPr id="1406085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590" name="图片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" t="45728" r="45605" b="14218"/>
                    <a:stretch>
                      <a:fillRect/>
                    </a:stretch>
                  </pic:blipFill>
                  <pic:spPr>
                    <a:xfrm>
                      <a:off x="0" y="0"/>
                      <a:ext cx="70167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6A5A">
      <w:pPr>
        <w:pStyle w:val="15"/>
        <w:ind w:firstLine="420" w:firstLineChars="200"/>
        <w:rPr>
          <w:rFonts w:hint="eastAsia" w:ascii="楷体" w:hAnsi="楷体" w:eastAsia="楷体"/>
          <w:sz w:val="21"/>
          <w:szCs w:val="21"/>
        </w:rPr>
      </w:pPr>
      <w:r>
        <w:rPr>
          <w:rFonts w:ascii="楷体" w:hAnsi="楷体" w:eastAsia="楷体"/>
          <w:sz w:val="21"/>
          <w:szCs w:val="21"/>
        </w:rPr>
        <w:t>先给a赋值1，再</w:t>
      </w:r>
      <w:r>
        <w:rPr>
          <w:rFonts w:hint="eastAsia" w:ascii="楷体" w:hAnsi="楷体" w:eastAsia="楷体"/>
          <w:sz w:val="21"/>
          <w:szCs w:val="21"/>
        </w:rPr>
        <w:t>赋值</w:t>
      </w:r>
      <w:r>
        <w:rPr>
          <w:rFonts w:ascii="楷体" w:hAnsi="楷体" w:eastAsia="楷体"/>
          <w:sz w:val="21"/>
          <w:szCs w:val="21"/>
        </w:rPr>
        <w:t>2，</w:t>
      </w:r>
      <w:r>
        <w:rPr>
          <w:rFonts w:hint="eastAsia" w:ascii="楷体" w:hAnsi="楷体" w:eastAsia="楷体"/>
          <w:sz w:val="21"/>
          <w:szCs w:val="21"/>
        </w:rPr>
        <w:t>最后</w:t>
      </w:r>
      <w:r>
        <w:rPr>
          <w:rFonts w:ascii="楷体" w:hAnsi="楷体" w:eastAsia="楷体"/>
          <w:sz w:val="21"/>
          <w:szCs w:val="21"/>
        </w:rPr>
        <w:t>输出a的时候显示的是</w:t>
      </w:r>
      <w:r>
        <w:rPr>
          <w:rFonts w:hint="eastAsia" w:ascii="楷体" w:hAnsi="楷体" w:eastAsia="楷体"/>
          <w:sz w:val="21"/>
          <w:szCs w:val="21"/>
        </w:rPr>
        <w:t>最后一次所赋的值</w:t>
      </w:r>
      <w:r>
        <w:rPr>
          <w:rFonts w:ascii="楷体" w:hAnsi="楷体" w:eastAsia="楷体"/>
          <w:sz w:val="21"/>
          <w:szCs w:val="21"/>
        </w:rPr>
        <w:t>2。</w:t>
      </w:r>
    </w:p>
    <w:p w14:paraId="07CBAA4F">
      <w:pPr>
        <w:ind w:firstLine="420" w:firstLineChars="200"/>
        <w:rPr>
          <w:rFonts w:eastAsia="黑体"/>
        </w:rPr>
      </w:pPr>
      <w:r>
        <w:rPr>
          <w:rFonts w:hint="eastAsia" w:eastAsia="黑体"/>
        </w:rPr>
        <w:t>2．</w:t>
      </w:r>
      <w:r>
        <w:rPr>
          <w:rFonts w:eastAsia="黑体"/>
        </w:rPr>
        <w:t>常量</w:t>
      </w:r>
    </w:p>
    <w:p w14:paraId="2B51413D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常量与变量相对应，就是程序运行过程中其值不可改变的量。例如：</w:t>
      </w:r>
    </w:p>
    <w:p w14:paraId="67407EE6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PI=3.1415926</w:t>
      </w:r>
    </w:p>
    <w:p w14:paraId="3051312C">
      <w:pPr>
        <w:pStyle w:val="14"/>
        <w:rPr>
          <w:rFonts w:ascii="Times New Roman" w:hAnsi="Times New Roman"/>
          <w:sz w:val="21"/>
          <w:szCs w:val="21"/>
        </w:rPr>
      </w:pPr>
      <w:r>
        <w:rPr>
          <w:rFonts w:ascii="Times New Roman"/>
          <w:sz w:val="21"/>
          <w:szCs w:val="21"/>
        </w:rPr>
        <w:t>这时我们就认定</w:t>
      </w:r>
      <w:r>
        <w:rPr>
          <w:rFonts w:ascii="Times New Roman" w:hAnsi="Times New Roman"/>
          <w:sz w:val="21"/>
          <w:szCs w:val="21"/>
        </w:rPr>
        <w:t>PI</w:t>
      </w:r>
      <w:r>
        <w:rPr>
          <w:rFonts w:ascii="Times New Roman"/>
          <w:sz w:val="21"/>
          <w:szCs w:val="21"/>
        </w:rPr>
        <w:t>是个常量，也就是说，</w:t>
      </w:r>
      <w:r>
        <w:rPr>
          <w:rFonts w:ascii="Times New Roman" w:hAnsi="Times New Roman"/>
          <w:sz w:val="21"/>
          <w:szCs w:val="21"/>
        </w:rPr>
        <w:t>PI</w:t>
      </w:r>
      <w:r>
        <w:rPr>
          <w:rFonts w:ascii="Times New Roman"/>
          <w:sz w:val="21"/>
          <w:szCs w:val="21"/>
        </w:rPr>
        <w:t>始终代表</w:t>
      </w:r>
      <w:r>
        <w:rPr>
          <w:rFonts w:ascii="Times New Roman" w:hAnsi="Times New Roman"/>
          <w:sz w:val="21"/>
          <w:szCs w:val="21"/>
        </w:rPr>
        <w:t>3.1415926</w:t>
      </w:r>
      <w:r>
        <w:rPr>
          <w:rFonts w:ascii="Times New Roman"/>
          <w:sz w:val="21"/>
          <w:szCs w:val="21"/>
        </w:rPr>
        <w:t>。实际上，</w:t>
      </w:r>
      <w:r>
        <w:rPr>
          <w:rFonts w:ascii="Times New Roman" w:hAnsi="Times New Roman"/>
          <w:sz w:val="21"/>
          <w:szCs w:val="21"/>
        </w:rPr>
        <w:t>Python</w:t>
      </w:r>
      <w:r>
        <w:rPr>
          <w:rFonts w:ascii="Times New Roman"/>
          <w:sz w:val="21"/>
          <w:szCs w:val="21"/>
        </w:rPr>
        <w:t>中并没有严格意义的常量，因为</w:t>
      </w:r>
      <w:r>
        <w:rPr>
          <w:rFonts w:ascii="Times New Roman" w:hAnsi="Times New Roman"/>
          <w:sz w:val="21"/>
          <w:szCs w:val="21"/>
        </w:rPr>
        <w:t>Python</w:t>
      </w:r>
      <w:r>
        <w:rPr>
          <w:rFonts w:ascii="Times New Roman"/>
          <w:sz w:val="21"/>
          <w:szCs w:val="21"/>
        </w:rPr>
        <w:t>中没有保证常量不会改变的机制。一般来讲，我们使用全部大写的字母来表示常量。尽管我们称</w:t>
      </w:r>
      <w:r>
        <w:rPr>
          <w:rFonts w:ascii="Times New Roman" w:hAnsi="Times New Roman"/>
          <w:sz w:val="21"/>
          <w:szCs w:val="21"/>
        </w:rPr>
        <w:t>PI</w:t>
      </w:r>
      <w:r>
        <w:rPr>
          <w:rFonts w:ascii="Times New Roman"/>
          <w:sz w:val="21"/>
          <w:szCs w:val="21"/>
        </w:rPr>
        <w:t>为常量，但仍然可以给</w:t>
      </w:r>
      <w:r>
        <w:rPr>
          <w:rFonts w:ascii="Times New Roman" w:hAnsi="Times New Roman"/>
          <w:sz w:val="21"/>
          <w:szCs w:val="21"/>
        </w:rPr>
        <w:t>PI</w:t>
      </w:r>
      <w:r>
        <w:rPr>
          <w:rFonts w:ascii="Times New Roman"/>
          <w:sz w:val="21"/>
          <w:szCs w:val="21"/>
        </w:rPr>
        <w:t>重新赋值。</w:t>
      </w:r>
    </w:p>
    <w:p w14:paraId="35D822E0">
      <w:pPr>
        <w:pStyle w:val="14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/>
          <w:sz w:val="21"/>
          <w:szCs w:val="21"/>
        </w:rPr>
        <w:t>换言之，</w:t>
      </w:r>
      <w:r>
        <w:rPr>
          <w:rFonts w:ascii="Times New Roman" w:hAnsi="Times New Roman"/>
          <w:sz w:val="21"/>
          <w:szCs w:val="21"/>
        </w:rPr>
        <w:t>Python</w:t>
      </w:r>
      <w:r>
        <w:rPr>
          <w:rFonts w:ascii="Times New Roman"/>
          <w:sz w:val="21"/>
          <w:szCs w:val="21"/>
        </w:rPr>
        <w:t>的世界里本来就没有常量，编程时主动不修改的变量也就伪装成了常量。用大写字母来</w:t>
      </w:r>
      <w:r>
        <w:rPr>
          <w:rFonts w:ascii="Times New Roman" w:hAnsi="Times New Roman"/>
          <w:sz w:val="21"/>
          <w:szCs w:val="21"/>
        </w:rPr>
        <w:t>“</w:t>
      </w:r>
      <w:r>
        <w:rPr>
          <w:rFonts w:ascii="Times New Roman"/>
          <w:sz w:val="21"/>
          <w:szCs w:val="21"/>
        </w:rPr>
        <w:t>注明</w:t>
      </w:r>
      <w:r>
        <w:rPr>
          <w:rFonts w:ascii="Times New Roman" w:hAnsi="Times New Roman"/>
          <w:sz w:val="21"/>
          <w:szCs w:val="21"/>
        </w:rPr>
        <w:t>”</w:t>
      </w:r>
      <w:r>
        <w:rPr>
          <w:rFonts w:ascii="Times New Roman"/>
          <w:sz w:val="21"/>
          <w:szCs w:val="21"/>
        </w:rPr>
        <w:t>常量，只有提醒的意义，其实这个值还是可以改变的。</w:t>
      </w:r>
    </w:p>
    <w:p w14:paraId="3FBEC690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在编程过程中，我们可能会用到常量的概念，所以这里还是要提一下。</w:t>
      </w:r>
    </w:p>
    <w:p w14:paraId="14D45E54">
      <w:pPr>
        <w:pStyle w:val="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五、运算符与优先级</w:t>
      </w:r>
    </w:p>
    <w:p w14:paraId="32337217">
      <w:pPr>
        <w:ind w:firstLine="420" w:firstLineChars="200"/>
        <w:rPr>
          <w:rFonts w:eastAsia="黑体"/>
        </w:rPr>
      </w:pPr>
      <w:r>
        <w:rPr>
          <w:rFonts w:hint="eastAsia" w:eastAsia="黑体"/>
        </w:rPr>
        <w:t>1．</w:t>
      </w:r>
      <w:r>
        <w:rPr>
          <w:rFonts w:eastAsia="黑体"/>
        </w:rPr>
        <w:t>Python的运算</w:t>
      </w:r>
      <w:r>
        <w:rPr>
          <w:rFonts w:hint="eastAsia" w:eastAsia="黑体"/>
        </w:rPr>
        <w:t>符</w:t>
      </w:r>
    </w:p>
    <w:p w14:paraId="7AACB152">
      <w:pPr>
        <w:pStyle w:val="14"/>
        <w:ind w:firstLine="420" w:firstLineChars="20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Python</w:t>
      </w:r>
      <w:r>
        <w:rPr>
          <w:rFonts w:ascii="Times New Roman"/>
          <w:sz w:val="21"/>
          <w:szCs w:val="21"/>
        </w:rPr>
        <w:t>的运算符十分丰富，表</w:t>
      </w:r>
      <w:r>
        <w:rPr>
          <w:rFonts w:ascii="Times New Roman" w:hAnsi="Times New Roman"/>
          <w:sz w:val="21"/>
          <w:szCs w:val="21"/>
        </w:rPr>
        <w:t>2-1</w:t>
      </w:r>
      <w:r>
        <w:rPr>
          <w:rFonts w:ascii="Times New Roman"/>
          <w:sz w:val="21"/>
          <w:szCs w:val="21"/>
        </w:rPr>
        <w:t>简要介绍了</w:t>
      </w:r>
      <w:r>
        <w:rPr>
          <w:rFonts w:ascii="Times New Roman" w:hAnsi="Times New Roman"/>
          <w:sz w:val="21"/>
          <w:szCs w:val="21"/>
        </w:rPr>
        <w:t>Python</w:t>
      </w:r>
      <w:r>
        <w:rPr>
          <w:rFonts w:ascii="Times New Roman"/>
          <w:sz w:val="21"/>
          <w:szCs w:val="21"/>
        </w:rPr>
        <w:t>的运算符及其用法。</w:t>
      </w:r>
    </w:p>
    <w:p w14:paraId="4E1B963E">
      <w:pPr>
        <w:pStyle w:val="14"/>
        <w:spacing w:before="156" w:beforeLines="50" w:after="156" w:afterLines="50"/>
        <w:ind w:firstLine="360" w:firstLineChars="200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/>
          <w:sz w:val="18"/>
          <w:szCs w:val="18"/>
        </w:rPr>
        <w:t>表</w:t>
      </w:r>
      <w:r>
        <w:rPr>
          <w:rFonts w:ascii="Times New Roman" w:hAnsi="Times New Roman"/>
          <w:sz w:val="18"/>
          <w:szCs w:val="18"/>
        </w:rPr>
        <w:t>2-1 Python</w:t>
      </w:r>
      <w:r>
        <w:rPr>
          <w:rFonts w:ascii="Times New Roman"/>
          <w:sz w:val="18"/>
          <w:szCs w:val="18"/>
        </w:rPr>
        <w:t>运算符及其用法</w:t>
      </w:r>
    </w:p>
    <w:tbl>
      <w:tblPr>
        <w:tblStyle w:val="17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63"/>
        <w:gridCol w:w="3369"/>
        <w:gridCol w:w="3281"/>
      </w:tblGrid>
      <w:tr w14:paraId="410F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</w:tcPr>
          <w:p w14:paraId="135FA151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运算符</w:t>
            </w:r>
          </w:p>
        </w:tc>
        <w:tc>
          <w:tcPr>
            <w:tcW w:w="864" w:type="dxa"/>
          </w:tcPr>
          <w:p w14:paraId="56BC5D44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名称</w:t>
            </w:r>
          </w:p>
        </w:tc>
        <w:tc>
          <w:tcPr>
            <w:tcW w:w="3312" w:type="dxa"/>
          </w:tcPr>
          <w:p w14:paraId="1352E66D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3324" w:type="dxa"/>
          </w:tcPr>
          <w:p w14:paraId="6E5EAC93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例子</w:t>
            </w:r>
          </w:p>
        </w:tc>
      </w:tr>
      <w:tr w14:paraId="7195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0ABFE87E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864" w:type="dxa"/>
            <w:vAlign w:val="center"/>
          </w:tcPr>
          <w:p w14:paraId="7F46D108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</w:p>
        </w:tc>
        <w:tc>
          <w:tcPr>
            <w:tcW w:w="3312" w:type="dxa"/>
          </w:tcPr>
          <w:p w14:paraId="5ACE2700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两个对象相加（对字符串则是连接）</w:t>
            </w:r>
          </w:p>
        </w:tc>
        <w:tc>
          <w:tcPr>
            <w:tcW w:w="3324" w:type="dxa"/>
          </w:tcPr>
          <w:p w14:paraId="31BB1806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3 + 5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  <w:lang w:val="pt-BR"/>
              </w:rPr>
              <w:t xml:space="preserve"> 8</w:t>
            </w:r>
            <w:r>
              <w:rPr>
                <w:rFonts w:hint="eastAsia"/>
                <w:sz w:val="18"/>
                <w:szCs w:val="18"/>
              </w:rPr>
              <w:t>。</w:t>
            </w:r>
            <w:r>
              <w:rPr>
                <w:sz w:val="18"/>
                <w:szCs w:val="18"/>
                <w:lang w:val="pt-BR"/>
              </w:rPr>
              <w:t xml:space="preserve"> 'a' + 'b'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  <w:lang w:val="pt-BR"/>
              </w:rPr>
              <w:t xml:space="preserve"> 'ab'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6AC4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0A10F8B2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64" w:type="dxa"/>
            <w:vAlign w:val="center"/>
          </w:tcPr>
          <w:p w14:paraId="48217FC8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减/负号</w:t>
            </w:r>
          </w:p>
        </w:tc>
        <w:tc>
          <w:tcPr>
            <w:tcW w:w="0" w:type="auto"/>
          </w:tcPr>
          <w:p w14:paraId="4830018F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得到一个负数，或是一个数减去另一个数</w:t>
            </w:r>
          </w:p>
        </w:tc>
        <w:tc>
          <w:tcPr>
            <w:tcW w:w="3324" w:type="dxa"/>
          </w:tcPr>
          <w:p w14:paraId="74B8A5FC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-5.2 </w:t>
            </w:r>
            <w:r>
              <w:rPr>
                <w:rFonts w:hint="eastAsia"/>
                <w:sz w:val="18"/>
                <w:szCs w:val="18"/>
              </w:rPr>
              <w:t>得到一个负数。</w:t>
            </w:r>
            <w:r>
              <w:rPr>
                <w:sz w:val="18"/>
                <w:szCs w:val="18"/>
              </w:rPr>
              <w:t xml:space="preserve"> 50 - 24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26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6E8B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1593AFE1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*</w:t>
            </w:r>
          </w:p>
        </w:tc>
        <w:tc>
          <w:tcPr>
            <w:tcW w:w="864" w:type="dxa"/>
            <w:vAlign w:val="center"/>
          </w:tcPr>
          <w:p w14:paraId="5DCF069B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乘</w:t>
            </w:r>
          </w:p>
        </w:tc>
        <w:tc>
          <w:tcPr>
            <w:tcW w:w="3312" w:type="dxa"/>
          </w:tcPr>
          <w:p w14:paraId="6A3D472A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两个数相乘或是返回一个被重复若干次的字符串</w:t>
            </w:r>
          </w:p>
        </w:tc>
        <w:tc>
          <w:tcPr>
            <w:tcW w:w="3324" w:type="dxa"/>
          </w:tcPr>
          <w:p w14:paraId="4BE014D0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 xml:space="preserve">3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rFonts w:hint="eastAsia"/>
                <w:sz w:val="18"/>
                <w:szCs w:val="18"/>
              </w:rPr>
              <w:t>。</w:t>
            </w:r>
            <w:r>
              <w:rPr>
                <w:sz w:val="18"/>
                <w:szCs w:val="18"/>
              </w:rPr>
              <w:t xml:space="preserve"> 'la'</w:t>
            </w: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 xml:space="preserve">3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'lalala'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380D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6F5833ED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**</w:t>
            </w:r>
          </w:p>
        </w:tc>
        <w:tc>
          <w:tcPr>
            <w:tcW w:w="864" w:type="dxa"/>
            <w:vAlign w:val="center"/>
          </w:tcPr>
          <w:p w14:paraId="25CCF785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幂</w:t>
            </w:r>
          </w:p>
        </w:tc>
        <w:tc>
          <w:tcPr>
            <w:tcW w:w="3312" w:type="dxa"/>
          </w:tcPr>
          <w:p w14:paraId="43407CDD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指数运算，返回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hint="eastAsia"/>
                <w:sz w:val="18"/>
                <w:szCs w:val="18"/>
              </w:rPr>
              <w:t>次幂</w:t>
            </w:r>
          </w:p>
        </w:tc>
        <w:tc>
          <w:tcPr>
            <w:tcW w:w="3324" w:type="dxa"/>
          </w:tcPr>
          <w:p w14:paraId="1C02F212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**</w:t>
            </w:r>
            <w:r>
              <w:rPr>
                <w:sz w:val="18"/>
                <w:szCs w:val="18"/>
              </w:rPr>
              <w:t xml:space="preserve">4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81 </w:t>
            </w:r>
            <w:r>
              <w:rPr>
                <w:rFonts w:hint="eastAsia"/>
                <w:sz w:val="18"/>
                <w:szCs w:val="18"/>
              </w:rPr>
              <w:t>（即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rFonts w:hint="eastAsia"/>
                <w:sz w:val="18"/>
                <w:szCs w:val="18"/>
              </w:rPr>
              <w:t>*3*3*3）。</w:t>
            </w:r>
          </w:p>
        </w:tc>
      </w:tr>
      <w:tr w14:paraId="0FD5F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64" w:type="dxa"/>
            <w:vAlign w:val="center"/>
          </w:tcPr>
          <w:p w14:paraId="71D4BA59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864" w:type="dxa"/>
            <w:vAlign w:val="center"/>
          </w:tcPr>
          <w:p w14:paraId="08FDCF5D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除</w:t>
            </w:r>
          </w:p>
        </w:tc>
        <w:tc>
          <w:tcPr>
            <w:tcW w:w="3312" w:type="dxa"/>
            <w:vAlign w:val="center"/>
          </w:tcPr>
          <w:p w14:paraId="0C08CCF9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 </w:t>
            </w:r>
            <w:r>
              <w:rPr>
                <w:rFonts w:hint="eastAsia"/>
                <w:sz w:val="18"/>
                <w:szCs w:val="18"/>
              </w:rPr>
              <w:t>除以</w:t>
            </w:r>
            <w:r>
              <w:rPr>
                <w:sz w:val="18"/>
                <w:szCs w:val="18"/>
              </w:rPr>
              <w:t xml:space="preserve"> y</w:t>
            </w:r>
          </w:p>
        </w:tc>
        <w:tc>
          <w:tcPr>
            <w:tcW w:w="3324" w:type="dxa"/>
            <w:vAlign w:val="center"/>
          </w:tcPr>
          <w:p w14:paraId="48AC2A0C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4/3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>1.3333333333333333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11B6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1DFFE9C5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//</w:t>
            </w:r>
          </w:p>
        </w:tc>
        <w:tc>
          <w:tcPr>
            <w:tcW w:w="864" w:type="dxa"/>
            <w:vAlign w:val="center"/>
          </w:tcPr>
          <w:p w14:paraId="7DB7DEA3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取商数</w:t>
            </w:r>
          </w:p>
        </w:tc>
        <w:tc>
          <w:tcPr>
            <w:tcW w:w="3312" w:type="dxa"/>
          </w:tcPr>
          <w:p w14:paraId="11E51CA3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返回商的整数部分</w:t>
            </w:r>
          </w:p>
        </w:tc>
        <w:tc>
          <w:tcPr>
            <w:tcW w:w="3324" w:type="dxa"/>
          </w:tcPr>
          <w:p w14:paraId="1D8851CA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// 3.0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1.0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61EA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1E3A916A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864" w:type="dxa"/>
            <w:vAlign w:val="center"/>
          </w:tcPr>
          <w:p w14:paraId="47E950D8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取余数</w:t>
            </w:r>
          </w:p>
        </w:tc>
        <w:tc>
          <w:tcPr>
            <w:tcW w:w="3312" w:type="dxa"/>
          </w:tcPr>
          <w:p w14:paraId="5CCF574B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返回除法的余数</w:t>
            </w:r>
          </w:p>
        </w:tc>
        <w:tc>
          <w:tcPr>
            <w:tcW w:w="3324" w:type="dxa"/>
          </w:tcPr>
          <w:p w14:paraId="1954B682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8%3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rFonts w:hint="eastAsia"/>
                <w:sz w:val="18"/>
                <w:szCs w:val="18"/>
              </w:rPr>
              <w:t>。</w:t>
            </w:r>
            <w:r>
              <w:rPr>
                <w:sz w:val="18"/>
                <w:szCs w:val="18"/>
              </w:rPr>
              <w:t xml:space="preserve"> -25.5%2.25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1.5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4F46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864" w:type="dxa"/>
            <w:vAlign w:val="center"/>
          </w:tcPr>
          <w:p w14:paraId="777305B1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</w:p>
        </w:tc>
        <w:tc>
          <w:tcPr>
            <w:tcW w:w="864" w:type="dxa"/>
            <w:vAlign w:val="center"/>
          </w:tcPr>
          <w:p w14:paraId="12AE61FF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左移</w:t>
            </w:r>
          </w:p>
        </w:tc>
        <w:tc>
          <w:tcPr>
            <w:tcW w:w="3312" w:type="dxa"/>
          </w:tcPr>
          <w:p w14:paraId="46F22F81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把一个数的位向左移一定数目（每个数在内存中都表示为位或二进制数字，即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324" w:type="dxa"/>
          </w:tcPr>
          <w:p w14:paraId="541546B9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&lt;&lt; 1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rFonts w:hint="eastAsia"/>
                <w:sz w:val="18"/>
                <w:szCs w:val="18"/>
              </w:rPr>
              <w:t>。因为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用二进制表示时为</w:t>
            </w:r>
            <w:r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B，往左移一位变成二进制的</w:t>
            </w:r>
            <w:r>
              <w:rPr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B，二进制的</w:t>
            </w:r>
            <w:r>
              <w:rPr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B用十进制表示则为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5E81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64" w:type="dxa"/>
            <w:vAlign w:val="center"/>
          </w:tcPr>
          <w:p w14:paraId="71C0BDE0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864" w:type="dxa"/>
            <w:vAlign w:val="center"/>
          </w:tcPr>
          <w:p w14:paraId="0A4121B4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右移</w:t>
            </w:r>
          </w:p>
        </w:tc>
        <w:tc>
          <w:tcPr>
            <w:tcW w:w="3312" w:type="dxa"/>
            <w:vAlign w:val="center"/>
          </w:tcPr>
          <w:p w14:paraId="7FB6BC72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把一个数的位向右移一定数目</w:t>
            </w:r>
          </w:p>
        </w:tc>
        <w:tc>
          <w:tcPr>
            <w:tcW w:w="3324" w:type="dxa"/>
          </w:tcPr>
          <w:p w14:paraId="20685B40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11 &gt;&gt; 1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。因为11用二进制表示时为</w:t>
            </w:r>
            <w:r>
              <w:rPr>
                <w:sz w:val="18"/>
                <w:szCs w:val="18"/>
              </w:rPr>
              <w:t>1011</w:t>
            </w:r>
            <w:r>
              <w:rPr>
                <w:rFonts w:hint="eastAsia"/>
                <w:sz w:val="18"/>
                <w:szCs w:val="18"/>
              </w:rPr>
              <w:t>B，向右移动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位后得到</w:t>
            </w:r>
            <w:r>
              <w:rPr>
                <w:sz w:val="18"/>
                <w:szCs w:val="18"/>
              </w:rPr>
              <w:t>101</w:t>
            </w:r>
            <w:r>
              <w:rPr>
                <w:rFonts w:hint="eastAsia"/>
                <w:sz w:val="18"/>
                <w:szCs w:val="18"/>
              </w:rPr>
              <w:t>B，即十进制的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5F95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864" w:type="dxa"/>
            <w:vAlign w:val="center"/>
          </w:tcPr>
          <w:p w14:paraId="25616EF7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&amp;</w:t>
            </w:r>
          </w:p>
        </w:tc>
        <w:tc>
          <w:tcPr>
            <w:tcW w:w="864" w:type="dxa"/>
            <w:vAlign w:val="center"/>
          </w:tcPr>
          <w:p w14:paraId="25EAC63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位和</w:t>
            </w:r>
            <w:r>
              <w:rPr>
                <w:sz w:val="18"/>
                <w:szCs w:val="18"/>
              </w:rPr>
              <w:t xml:space="preserve"> (Bitwise AND)</w:t>
            </w:r>
          </w:p>
        </w:tc>
        <w:tc>
          <w:tcPr>
            <w:tcW w:w="3312" w:type="dxa"/>
            <w:vAlign w:val="center"/>
          </w:tcPr>
          <w:p w14:paraId="3AC3B0BB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数的位和</w:t>
            </w:r>
          </w:p>
        </w:tc>
        <w:tc>
          <w:tcPr>
            <w:tcW w:w="3324" w:type="dxa"/>
          </w:tcPr>
          <w:p w14:paraId="005FD3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&amp; 3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7753A95B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101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 &amp;11</w:t>
            </w:r>
            <w:r>
              <w:rPr>
                <w:rFonts w:hint="eastAsia"/>
                <w:sz w:val="18"/>
                <w:szCs w:val="18"/>
              </w:rPr>
              <w:t>B得到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B)</w:t>
            </w:r>
          </w:p>
        </w:tc>
      </w:tr>
      <w:tr w14:paraId="20DC3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864" w:type="dxa"/>
            <w:vAlign w:val="center"/>
          </w:tcPr>
          <w:p w14:paraId="73429448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|</w:t>
            </w:r>
          </w:p>
        </w:tc>
        <w:tc>
          <w:tcPr>
            <w:tcW w:w="864" w:type="dxa"/>
            <w:vAlign w:val="center"/>
          </w:tcPr>
          <w:p w14:paraId="5C3F7D0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位或</w:t>
            </w:r>
            <w:r>
              <w:rPr>
                <w:sz w:val="18"/>
                <w:szCs w:val="18"/>
              </w:rPr>
              <w:t xml:space="preserve"> (Bitwise OR)</w:t>
            </w:r>
          </w:p>
        </w:tc>
        <w:tc>
          <w:tcPr>
            <w:tcW w:w="3312" w:type="dxa"/>
            <w:vAlign w:val="center"/>
          </w:tcPr>
          <w:p w14:paraId="0AAD2EF9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数的位或</w:t>
            </w:r>
          </w:p>
        </w:tc>
        <w:tc>
          <w:tcPr>
            <w:tcW w:w="3324" w:type="dxa"/>
          </w:tcPr>
          <w:p w14:paraId="30EFB2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| 3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769A848E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101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 | 11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>111</w:t>
            </w:r>
            <w:r>
              <w:rPr>
                <w:rFonts w:hint="eastAsia"/>
                <w:sz w:val="18"/>
                <w:szCs w:val="18"/>
              </w:rPr>
              <w:t>B)</w:t>
            </w:r>
          </w:p>
        </w:tc>
      </w:tr>
      <w:tr w14:paraId="794B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3AFFF0CA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~</w:t>
            </w:r>
          </w:p>
        </w:tc>
        <w:tc>
          <w:tcPr>
            <w:tcW w:w="864" w:type="dxa"/>
            <w:vAlign w:val="center"/>
          </w:tcPr>
          <w:p w14:paraId="07C54B8E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位翻转</w:t>
            </w:r>
          </w:p>
        </w:tc>
        <w:tc>
          <w:tcPr>
            <w:tcW w:w="3312" w:type="dxa"/>
            <w:vAlign w:val="center"/>
          </w:tcPr>
          <w:p w14:paraId="36F035B7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位翻转</w:t>
            </w:r>
          </w:p>
        </w:tc>
        <w:tc>
          <w:tcPr>
            <w:tcW w:w="3324" w:type="dxa"/>
          </w:tcPr>
          <w:p w14:paraId="384990FC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 </w:t>
            </w:r>
            <w:r>
              <w:rPr>
                <w:rFonts w:hint="eastAsia"/>
                <w:sz w:val="18"/>
                <w:szCs w:val="18"/>
              </w:rPr>
              <w:t>的位翻转是</w:t>
            </w:r>
            <w:r>
              <w:rPr>
                <w:sz w:val="18"/>
                <w:szCs w:val="18"/>
              </w:rPr>
              <w:t xml:space="preserve"> -(x+1) 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~5(101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rFonts w:hint="eastAsia"/>
                <w:sz w:val="18"/>
                <w:szCs w:val="18"/>
              </w:rPr>
              <w:t>得到</w:t>
            </w:r>
            <w:r>
              <w:rPr>
                <w:sz w:val="18"/>
                <w:szCs w:val="18"/>
              </w:rPr>
              <w:t xml:space="preserve"> -6(-110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08E49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864" w:type="dxa"/>
            <w:vAlign w:val="center"/>
          </w:tcPr>
          <w:p w14:paraId="7220B22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</w:p>
        </w:tc>
        <w:tc>
          <w:tcPr>
            <w:tcW w:w="864" w:type="dxa"/>
            <w:vAlign w:val="center"/>
          </w:tcPr>
          <w:p w14:paraId="6B5F5A82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小于</w:t>
            </w:r>
          </w:p>
        </w:tc>
        <w:tc>
          <w:tcPr>
            <w:tcW w:w="3312" w:type="dxa"/>
          </w:tcPr>
          <w:p w14:paraId="44200D0F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比较运算符，返回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是否小于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hint="eastAsia"/>
                <w:sz w:val="18"/>
                <w:szCs w:val="18"/>
              </w:rPr>
              <w:t>的结果。返回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则表示真，返回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rFonts w:hint="eastAsia"/>
                <w:sz w:val="18"/>
                <w:szCs w:val="18"/>
              </w:rPr>
              <w:t>则表示假。</w:t>
            </w:r>
            <w:r>
              <w:rPr>
                <w:sz w:val="18"/>
                <w:szCs w:val="18"/>
              </w:rPr>
              <w:t xml:space="preserve">Python </w:t>
            </w:r>
            <w:r>
              <w:rPr>
                <w:rFonts w:hint="eastAsia"/>
                <w:sz w:val="18"/>
                <w:szCs w:val="18"/>
              </w:rPr>
              <w:t>中也可以用特殊的变量</w:t>
            </w:r>
            <w:r>
              <w:rPr>
                <w:sz w:val="18"/>
                <w:szCs w:val="18"/>
              </w:rPr>
              <w:t>True</w:t>
            </w:r>
            <w:r>
              <w:rPr>
                <w:rFonts w:hint="eastAsia"/>
                <w:sz w:val="18"/>
                <w:szCs w:val="18"/>
              </w:rPr>
              <w:t>表示真，用</w:t>
            </w:r>
            <w:r>
              <w:rPr>
                <w:sz w:val="18"/>
                <w:szCs w:val="18"/>
              </w:rPr>
              <w:t>False</w:t>
            </w:r>
            <w:r>
              <w:rPr>
                <w:rFonts w:hint="eastAsia"/>
                <w:sz w:val="18"/>
                <w:szCs w:val="18"/>
              </w:rPr>
              <w:t>表示假。注意首字母为大写。</w:t>
            </w:r>
          </w:p>
        </w:tc>
        <w:tc>
          <w:tcPr>
            <w:tcW w:w="3324" w:type="dxa"/>
          </w:tcPr>
          <w:p w14:paraId="1CA1DE94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&lt; 3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rFonts w:hint="eastAsia"/>
                <w:sz w:val="18"/>
                <w:szCs w:val="18"/>
              </w:rPr>
              <w:t>（即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）；而</w:t>
            </w:r>
            <w:r>
              <w:rPr>
                <w:sz w:val="18"/>
                <w:szCs w:val="18"/>
              </w:rPr>
              <w:t xml:space="preserve">3 &lt; 5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（即</w:t>
            </w:r>
            <w:r>
              <w:rPr>
                <w:sz w:val="18"/>
                <w:szCs w:val="18"/>
              </w:rPr>
              <w:t>True</w:t>
            </w:r>
            <w:r>
              <w:rPr>
                <w:rFonts w:hint="eastAsia"/>
                <w:sz w:val="18"/>
                <w:szCs w:val="18"/>
              </w:rPr>
              <w:t>）。也可以任意连接比较运算符：</w:t>
            </w:r>
            <w:r>
              <w:rPr>
                <w:sz w:val="18"/>
                <w:szCs w:val="18"/>
              </w:rPr>
              <w:t xml:space="preserve">3 &lt; 5 &lt; 7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0439C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64" w:type="dxa"/>
            <w:vAlign w:val="center"/>
          </w:tcPr>
          <w:p w14:paraId="4575210B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&gt;</w:t>
            </w:r>
          </w:p>
        </w:tc>
        <w:tc>
          <w:tcPr>
            <w:tcW w:w="864" w:type="dxa"/>
            <w:vAlign w:val="center"/>
          </w:tcPr>
          <w:p w14:paraId="3981884D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大于</w:t>
            </w:r>
          </w:p>
        </w:tc>
        <w:tc>
          <w:tcPr>
            <w:tcW w:w="3312" w:type="dxa"/>
            <w:vAlign w:val="center"/>
          </w:tcPr>
          <w:p w14:paraId="3956BBA1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是否大于</w:t>
            </w:r>
            <w:r>
              <w:rPr>
                <w:sz w:val="18"/>
                <w:szCs w:val="18"/>
              </w:rPr>
              <w:t xml:space="preserve"> y</w:t>
            </w:r>
          </w:p>
        </w:tc>
        <w:tc>
          <w:tcPr>
            <w:tcW w:w="3324" w:type="dxa"/>
          </w:tcPr>
          <w:p w14:paraId="4F68D82B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&gt; 3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。如果两个运算子都是数字，它们会先被转换成相同的类型后才开始计算。如果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hint="eastAsia"/>
                <w:sz w:val="18"/>
                <w:szCs w:val="18"/>
              </w:rPr>
              <w:t>类型不同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则会返回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39BA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38260ADE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&lt;=</w:t>
            </w:r>
          </w:p>
        </w:tc>
        <w:tc>
          <w:tcPr>
            <w:tcW w:w="864" w:type="dxa"/>
            <w:vAlign w:val="center"/>
          </w:tcPr>
          <w:p w14:paraId="267BABCF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小于等于</w:t>
            </w:r>
          </w:p>
        </w:tc>
        <w:tc>
          <w:tcPr>
            <w:tcW w:w="3312" w:type="dxa"/>
            <w:vAlign w:val="center"/>
          </w:tcPr>
          <w:p w14:paraId="717AF0C6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  <w:lang w:val="fr-FR"/>
              </w:rPr>
            </w:pP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  <w:lang w:val="fr-FR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是否小于等于</w:t>
            </w:r>
            <w:r>
              <w:rPr>
                <w:sz w:val="18"/>
                <w:szCs w:val="18"/>
                <w:lang w:val="fr-FR"/>
              </w:rPr>
              <w:t xml:space="preserve"> y</w:t>
            </w:r>
          </w:p>
        </w:tc>
        <w:tc>
          <w:tcPr>
            <w:tcW w:w="3324" w:type="dxa"/>
          </w:tcPr>
          <w:p w14:paraId="1473CE33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x = 3; y = 6; x &lt;= y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  <w:lang w:val="fr-FR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1EFB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36896DC7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&gt;=</w:t>
            </w:r>
          </w:p>
        </w:tc>
        <w:tc>
          <w:tcPr>
            <w:tcW w:w="864" w:type="dxa"/>
            <w:vAlign w:val="center"/>
          </w:tcPr>
          <w:p w14:paraId="51453C71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大于等于</w:t>
            </w:r>
          </w:p>
        </w:tc>
        <w:tc>
          <w:tcPr>
            <w:tcW w:w="3312" w:type="dxa"/>
            <w:vAlign w:val="center"/>
          </w:tcPr>
          <w:p w14:paraId="682C8A06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  <w:lang w:val="fr-FR"/>
              </w:rPr>
            </w:pP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  <w:lang w:val="fr-FR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是否大于等于</w:t>
            </w:r>
            <w:r>
              <w:rPr>
                <w:sz w:val="18"/>
                <w:szCs w:val="18"/>
                <w:lang w:val="fr-FR"/>
              </w:rPr>
              <w:t xml:space="preserve"> y</w:t>
            </w:r>
          </w:p>
        </w:tc>
        <w:tc>
          <w:tcPr>
            <w:tcW w:w="3324" w:type="dxa"/>
          </w:tcPr>
          <w:p w14:paraId="0FB7F341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x = 4; y = 3; x &gt;= y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  <w:lang w:val="fr-FR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19A9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64" w:type="dxa"/>
            <w:vAlign w:val="center"/>
          </w:tcPr>
          <w:p w14:paraId="3D10D6A7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==</w:t>
            </w:r>
          </w:p>
        </w:tc>
        <w:tc>
          <w:tcPr>
            <w:tcW w:w="864" w:type="dxa"/>
            <w:vAlign w:val="center"/>
          </w:tcPr>
          <w:p w14:paraId="4A079C55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等于</w:t>
            </w:r>
          </w:p>
        </w:tc>
        <w:tc>
          <w:tcPr>
            <w:tcW w:w="3312" w:type="dxa"/>
            <w:vAlign w:val="center"/>
          </w:tcPr>
          <w:p w14:paraId="210556A7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比较两个对象是否相等</w:t>
            </w:r>
          </w:p>
        </w:tc>
        <w:tc>
          <w:tcPr>
            <w:tcW w:w="3324" w:type="dxa"/>
          </w:tcPr>
          <w:p w14:paraId="64D9FC1D">
            <w:pPr>
              <w:rPr>
                <w:rFonts w:hint="eastAsia" w:ascii="宋体" w:hAnsi="宋体" w:cs="宋体"/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x = 2; y = 2; x == y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  <w:lang w:val="fr-FR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。</w:t>
            </w:r>
            <w:r>
              <w:rPr>
                <w:sz w:val="18"/>
                <w:szCs w:val="18"/>
                <w:lang w:val="fr-FR"/>
              </w:rPr>
              <w:t xml:space="preserve">x = 'abc'; y = 'Abc'; x == y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  <w:lang w:val="fr-FR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013F1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864" w:type="dxa"/>
            <w:vAlign w:val="center"/>
          </w:tcPr>
          <w:p w14:paraId="225A9F22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!=</w:t>
            </w:r>
          </w:p>
        </w:tc>
        <w:tc>
          <w:tcPr>
            <w:tcW w:w="864" w:type="dxa"/>
            <w:vAlign w:val="center"/>
          </w:tcPr>
          <w:p w14:paraId="09979713">
            <w:pPr>
              <w:spacing w:line="228" w:lineRule="atLeast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不等于</w:t>
            </w:r>
          </w:p>
        </w:tc>
        <w:tc>
          <w:tcPr>
            <w:tcW w:w="3312" w:type="dxa"/>
            <w:vAlign w:val="center"/>
          </w:tcPr>
          <w:p w14:paraId="178B5E77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比较两个对象是否不相等</w:t>
            </w:r>
          </w:p>
        </w:tc>
        <w:tc>
          <w:tcPr>
            <w:tcW w:w="3324" w:type="dxa"/>
          </w:tcPr>
          <w:p w14:paraId="58B3B54C">
            <w:pPr>
              <w:spacing w:line="228" w:lineRule="atLeast"/>
              <w:rPr>
                <w:rFonts w:hint="eastAsia" w:ascii="宋体" w:hAnsi="宋体" w:cs="宋体"/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x = 2; y = 3; x != y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  <w:lang w:val="fr-FR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78D8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64" w:type="dxa"/>
            <w:vAlign w:val="center"/>
          </w:tcPr>
          <w:p w14:paraId="6D23C05D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not</w:t>
            </w:r>
          </w:p>
        </w:tc>
        <w:tc>
          <w:tcPr>
            <w:tcW w:w="864" w:type="dxa"/>
            <w:vAlign w:val="center"/>
          </w:tcPr>
          <w:p w14:paraId="0F979EF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布尔「非」</w:t>
            </w:r>
          </w:p>
        </w:tc>
        <w:tc>
          <w:tcPr>
            <w:tcW w:w="3312" w:type="dxa"/>
            <w:vAlign w:val="center"/>
          </w:tcPr>
          <w:p w14:paraId="46BAD77A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如果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None (</w:t>
            </w:r>
            <w:r>
              <w:rPr>
                <w:rFonts w:hint="eastAsia"/>
                <w:sz w:val="18"/>
                <w:szCs w:val="18"/>
              </w:rPr>
              <w:t>空</w:t>
            </w:r>
            <w:r>
              <w:rPr>
                <w:sz w:val="18"/>
                <w:szCs w:val="18"/>
              </w:rPr>
              <w:t xml:space="preserve">), 0, False, </w:t>
            </w:r>
            <w:r>
              <w:rPr>
                <w:rFonts w:hint="eastAsia"/>
                <w:sz w:val="18"/>
                <w:szCs w:val="18"/>
              </w:rPr>
              <w:t>或空字符串。则</w:t>
            </w:r>
            <w:r>
              <w:rPr>
                <w:sz w:val="18"/>
                <w:szCs w:val="18"/>
              </w:rPr>
              <w:t xml:space="preserve"> not x </w:t>
            </w:r>
            <w:r>
              <w:rPr>
                <w:rFonts w:hint="eastAsia"/>
                <w:sz w:val="18"/>
                <w:szCs w:val="18"/>
              </w:rPr>
              <w:t>会返回</w:t>
            </w:r>
            <w:r>
              <w:rPr>
                <w:sz w:val="18"/>
                <w:szCs w:val="18"/>
              </w:rPr>
              <w:t xml:space="preserve"> True, </w:t>
            </w:r>
            <w:r>
              <w:rPr>
                <w:rFonts w:hint="eastAsia"/>
                <w:sz w:val="18"/>
                <w:szCs w:val="18"/>
              </w:rPr>
              <w:t>否则</w:t>
            </w:r>
            <w:r>
              <w:rPr>
                <w:sz w:val="18"/>
                <w:szCs w:val="18"/>
              </w:rPr>
              <w:t xml:space="preserve"> not x </w:t>
            </w:r>
            <w:r>
              <w:rPr>
                <w:rFonts w:hint="eastAsia"/>
                <w:sz w:val="18"/>
                <w:szCs w:val="18"/>
              </w:rPr>
              <w:t>会返回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3324" w:type="dxa"/>
          </w:tcPr>
          <w:p w14:paraId="08E94A6D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 = True; not x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。</w:t>
            </w:r>
            <w:r>
              <w:rPr>
                <w:sz w:val="18"/>
                <w:szCs w:val="18"/>
              </w:rPr>
              <w:t xml:space="preserve"> x = </w:t>
            </w:r>
            <w:r>
              <w:rPr>
                <w:rFonts w:hint="eastAsia"/>
                <w:sz w:val="18"/>
                <w:szCs w:val="18"/>
              </w:rPr>
              <w:t>False</w:t>
            </w:r>
            <w:r>
              <w:rPr>
                <w:sz w:val="18"/>
                <w:szCs w:val="18"/>
              </w:rPr>
              <w:t xml:space="preserve">; not x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14:paraId="1E89C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864" w:type="dxa"/>
            <w:vAlign w:val="center"/>
          </w:tcPr>
          <w:p w14:paraId="34630DB7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864" w:type="dxa"/>
            <w:vAlign w:val="center"/>
          </w:tcPr>
          <w:p w14:paraId="5711E970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布尔「与」</w:t>
            </w:r>
          </w:p>
        </w:tc>
        <w:tc>
          <w:tcPr>
            <w:tcW w:w="3312" w:type="dxa"/>
            <w:vAlign w:val="center"/>
          </w:tcPr>
          <w:p w14:paraId="65356439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如果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x and y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，否则它会返回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hint="eastAsia"/>
                <w:sz w:val="18"/>
                <w:szCs w:val="18"/>
              </w:rPr>
              <w:t>的计算值。</w:t>
            </w:r>
          </w:p>
        </w:tc>
        <w:tc>
          <w:tcPr>
            <w:tcW w:w="3324" w:type="dxa"/>
          </w:tcPr>
          <w:p w14:paraId="4C52C62F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 = False; y = True; x and y </w:t>
            </w:r>
            <w:r>
              <w:rPr>
                <w:rFonts w:hint="eastAsia"/>
                <w:sz w:val="18"/>
                <w:szCs w:val="18"/>
              </w:rPr>
              <w:t>的结果会返回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。在这个例子里，</w:t>
            </w:r>
            <w:r>
              <w:rPr>
                <w:sz w:val="18"/>
                <w:szCs w:val="18"/>
              </w:rPr>
              <w:t xml:space="preserve"> Python </w:t>
            </w:r>
            <w:r>
              <w:rPr>
                <w:rFonts w:hint="eastAsia"/>
                <w:sz w:val="18"/>
                <w:szCs w:val="18"/>
              </w:rPr>
              <w:t>语言并不会计算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hint="eastAsia"/>
                <w:sz w:val="18"/>
                <w:szCs w:val="18"/>
              </w:rPr>
              <w:t>的值，因为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的值已经是</w:t>
            </w:r>
            <w:r>
              <w:rPr>
                <w:sz w:val="18"/>
                <w:szCs w:val="18"/>
              </w:rPr>
              <w:t xml:space="preserve"> False, </w:t>
            </w:r>
            <w:r>
              <w:rPr>
                <w:rFonts w:hint="eastAsia"/>
                <w:sz w:val="18"/>
                <w:szCs w:val="18"/>
              </w:rPr>
              <w:t>所以这个表达式的值肯定是</w:t>
            </w:r>
            <w:r>
              <w:rPr>
                <w:sz w:val="18"/>
                <w:szCs w:val="18"/>
              </w:rPr>
              <w:t xml:space="preserve"> False</w:t>
            </w:r>
            <w:r>
              <w:rPr>
                <w:rFonts w:hint="eastAsia"/>
                <w:sz w:val="18"/>
                <w:szCs w:val="18"/>
              </w:rPr>
              <w:t>。这个现象称为短路计算。</w:t>
            </w:r>
          </w:p>
        </w:tc>
      </w:tr>
      <w:tr w14:paraId="4758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64" w:type="dxa"/>
            <w:vAlign w:val="center"/>
          </w:tcPr>
          <w:p w14:paraId="278A16E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864" w:type="dxa"/>
            <w:vAlign w:val="center"/>
          </w:tcPr>
          <w:p w14:paraId="779D3B3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布尔「或」</w:t>
            </w:r>
          </w:p>
        </w:tc>
        <w:tc>
          <w:tcPr>
            <w:tcW w:w="3312" w:type="dxa"/>
          </w:tcPr>
          <w:p w14:paraId="65F66A26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如果</w:t>
            </w:r>
            <w:r>
              <w:rPr>
                <w:sz w:val="18"/>
                <w:szCs w:val="18"/>
              </w:rPr>
              <w:t xml:space="preserve"> x </w:t>
            </w:r>
            <w:r>
              <w:rPr>
                <w:rFonts w:hint="eastAsia"/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，则返回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，否则返回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hint="eastAsia"/>
                <w:sz w:val="18"/>
                <w:szCs w:val="18"/>
              </w:rPr>
              <w:t>的计算值。</w:t>
            </w:r>
          </w:p>
        </w:tc>
        <w:tc>
          <w:tcPr>
            <w:tcW w:w="3324" w:type="dxa"/>
          </w:tcPr>
          <w:p w14:paraId="39532FA9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 = True; y = False; x or y </w:t>
            </w:r>
            <w:r>
              <w:rPr>
                <w:rFonts w:hint="eastAsia"/>
                <w:sz w:val="18"/>
                <w:szCs w:val="18"/>
              </w:rPr>
              <w:t>的结果会返回</w:t>
            </w:r>
            <w:r>
              <w:rPr>
                <w:sz w:val="18"/>
                <w:szCs w:val="18"/>
              </w:rPr>
              <w:t xml:space="preserve"> True</w:t>
            </w:r>
            <w:r>
              <w:rPr>
                <w:rFonts w:hint="eastAsia"/>
                <w:sz w:val="18"/>
                <w:szCs w:val="18"/>
              </w:rPr>
              <w:t>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短路计算在这里也同样适用。</w:t>
            </w:r>
          </w:p>
        </w:tc>
      </w:tr>
    </w:tbl>
    <w:p w14:paraId="2117DECA">
      <w:pPr>
        <w:ind w:firstLine="420" w:firstLineChars="200"/>
        <w:rPr>
          <w:rFonts w:eastAsia="黑体"/>
        </w:rPr>
      </w:pPr>
      <w:r>
        <w:rPr>
          <w:rFonts w:hint="eastAsia" w:eastAsia="黑体"/>
        </w:rPr>
        <w:t>2．Python运算符的优先级</w:t>
      </w:r>
    </w:p>
    <w:p w14:paraId="2BCAA3E1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表</w:t>
      </w:r>
      <w:r>
        <w:rPr>
          <w:sz w:val="21"/>
          <w:szCs w:val="21"/>
        </w:rPr>
        <w:t>2-2</w:t>
      </w:r>
      <w:r>
        <w:rPr>
          <w:rFonts w:hint="eastAsia" w:ascii="宋体" w:hAnsi="宋体" w:cs="宋体"/>
          <w:sz w:val="21"/>
          <w:szCs w:val="21"/>
        </w:rPr>
        <w:t>给出</w:t>
      </w:r>
      <w:r>
        <w:rPr>
          <w:sz w:val="21"/>
          <w:szCs w:val="21"/>
        </w:rPr>
        <w:t>Python</w:t>
      </w:r>
      <w:r>
        <w:rPr>
          <w:rFonts w:hint="eastAsia" w:ascii="宋体" w:hAnsi="宋体" w:cs="宋体"/>
          <w:sz w:val="21"/>
          <w:szCs w:val="21"/>
        </w:rPr>
        <w:t>运算符的优先级，其排列顺序是从最低的优先级（最松散地结合）到最高的优先级（最紧密地结合）。这意味着在计算一个表达式时，</w:t>
      </w:r>
      <w:r>
        <w:rPr>
          <w:sz w:val="21"/>
          <w:szCs w:val="21"/>
        </w:rPr>
        <w:t>Python</w:t>
      </w:r>
      <w:r>
        <w:rPr>
          <w:rFonts w:hint="eastAsia" w:ascii="宋体" w:hAnsi="宋体" w:cs="宋体"/>
          <w:sz w:val="21"/>
          <w:szCs w:val="21"/>
        </w:rPr>
        <w:t>首先计算列在表下部的运算符，然后再计算列在表上部的运算符。</w:t>
      </w:r>
    </w:p>
    <w:p w14:paraId="17FDC6EF">
      <w:pPr>
        <w:pStyle w:val="14"/>
        <w:spacing w:before="156" w:beforeLines="50" w:after="156" w:afterLines="50"/>
        <w:ind w:firstLine="360" w:firstLineChars="200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表2-2 Python运算符的优先级</w:t>
      </w:r>
    </w:p>
    <w:tbl>
      <w:tblPr>
        <w:tblStyle w:val="1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  <w:gridCol w:w="3925"/>
      </w:tblGrid>
      <w:tr w14:paraId="0C42E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</w:tcPr>
          <w:p w14:paraId="7DC56A47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运算符</w:t>
            </w:r>
          </w:p>
        </w:tc>
        <w:tc>
          <w:tcPr>
            <w:tcW w:w="3925" w:type="dxa"/>
          </w:tcPr>
          <w:p w14:paraId="198B337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描述</w:t>
            </w:r>
          </w:p>
        </w:tc>
      </w:tr>
      <w:tr w14:paraId="4AFBA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7CE8F94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lambda</w:t>
            </w:r>
          </w:p>
        </w:tc>
        <w:tc>
          <w:tcPr>
            <w:tcW w:w="3925" w:type="dxa"/>
            <w:vAlign w:val="center"/>
          </w:tcPr>
          <w:p w14:paraId="10AFFFF9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lambda </w:t>
            </w:r>
            <w:r>
              <w:rPr>
                <w:rFonts w:hint="eastAsia"/>
                <w:sz w:val="18"/>
                <w:szCs w:val="18"/>
              </w:rPr>
              <w:t>表达式</w:t>
            </w:r>
          </w:p>
        </w:tc>
      </w:tr>
      <w:tr w14:paraId="7EFA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33F2287B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or</w:t>
            </w:r>
          </w:p>
        </w:tc>
        <w:tc>
          <w:tcPr>
            <w:tcW w:w="3925" w:type="dxa"/>
            <w:vAlign w:val="center"/>
          </w:tcPr>
          <w:p w14:paraId="6C07B6BF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布尔「或」</w:t>
            </w:r>
          </w:p>
        </w:tc>
      </w:tr>
      <w:tr w14:paraId="4FC9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7045E9D8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and</w:t>
            </w:r>
          </w:p>
        </w:tc>
        <w:tc>
          <w:tcPr>
            <w:tcW w:w="3925" w:type="dxa"/>
            <w:vAlign w:val="center"/>
          </w:tcPr>
          <w:p w14:paraId="4528F848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布尔「与」</w:t>
            </w:r>
          </w:p>
        </w:tc>
      </w:tr>
      <w:tr w14:paraId="1696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0A466B6A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not x</w:t>
            </w:r>
          </w:p>
        </w:tc>
        <w:tc>
          <w:tcPr>
            <w:tcW w:w="3925" w:type="dxa"/>
            <w:vAlign w:val="center"/>
          </w:tcPr>
          <w:p w14:paraId="4A937908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布尔「非」</w:t>
            </w:r>
          </w:p>
        </w:tc>
      </w:tr>
      <w:tr w14:paraId="7A35A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37D7C8D4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in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not in</w:t>
            </w:r>
          </w:p>
        </w:tc>
        <w:tc>
          <w:tcPr>
            <w:tcW w:w="3925" w:type="dxa"/>
            <w:vAlign w:val="center"/>
          </w:tcPr>
          <w:p w14:paraId="6C404F78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成员测试</w:t>
            </w:r>
          </w:p>
        </w:tc>
      </w:tr>
      <w:tr w14:paraId="16BA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76A26F52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is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is not</w:t>
            </w:r>
          </w:p>
        </w:tc>
        <w:tc>
          <w:tcPr>
            <w:tcW w:w="3925" w:type="dxa"/>
            <w:vAlign w:val="center"/>
          </w:tcPr>
          <w:p w14:paraId="50959D24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同一性测试</w:t>
            </w:r>
          </w:p>
        </w:tc>
      </w:tr>
      <w:tr w14:paraId="1BF1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044609F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&lt;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&lt;=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&gt;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 &gt;=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!=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==</w:t>
            </w:r>
          </w:p>
        </w:tc>
        <w:tc>
          <w:tcPr>
            <w:tcW w:w="3925" w:type="dxa"/>
            <w:vAlign w:val="center"/>
          </w:tcPr>
          <w:p w14:paraId="0DF8C6D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比较</w:t>
            </w:r>
          </w:p>
        </w:tc>
      </w:tr>
      <w:tr w14:paraId="5FDC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213A315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|</w:t>
            </w:r>
          </w:p>
        </w:tc>
        <w:tc>
          <w:tcPr>
            <w:tcW w:w="3925" w:type="dxa"/>
            <w:vAlign w:val="center"/>
          </w:tcPr>
          <w:p w14:paraId="50838044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按位或</w:t>
            </w:r>
          </w:p>
        </w:tc>
      </w:tr>
      <w:tr w14:paraId="2918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2AB048B0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^</w:t>
            </w:r>
          </w:p>
        </w:tc>
        <w:tc>
          <w:tcPr>
            <w:tcW w:w="3925" w:type="dxa"/>
            <w:vAlign w:val="center"/>
          </w:tcPr>
          <w:p w14:paraId="47E14B73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按位异或</w:t>
            </w:r>
          </w:p>
        </w:tc>
      </w:tr>
      <w:tr w14:paraId="0AD17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237BF9B4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&amp;</w:t>
            </w:r>
          </w:p>
        </w:tc>
        <w:tc>
          <w:tcPr>
            <w:tcW w:w="3925" w:type="dxa"/>
            <w:vAlign w:val="center"/>
          </w:tcPr>
          <w:p w14:paraId="6627400F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按位与</w:t>
            </w:r>
          </w:p>
        </w:tc>
      </w:tr>
      <w:tr w14:paraId="2EDA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2209BC1E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&lt;&lt;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&gt;&gt;</w:t>
            </w:r>
          </w:p>
        </w:tc>
        <w:tc>
          <w:tcPr>
            <w:tcW w:w="3925" w:type="dxa"/>
            <w:vAlign w:val="center"/>
          </w:tcPr>
          <w:p w14:paraId="6A8296A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移位</w:t>
            </w:r>
          </w:p>
        </w:tc>
      </w:tr>
      <w:tr w14:paraId="7546A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0854AAD4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3925" w:type="dxa"/>
            <w:vAlign w:val="center"/>
          </w:tcPr>
          <w:p w14:paraId="332A352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加法与减法</w:t>
            </w:r>
          </w:p>
        </w:tc>
      </w:tr>
      <w:tr w14:paraId="6B80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33A62191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Style w:val="19"/>
                <w:sz w:val="18"/>
                <w:szCs w:val="18"/>
              </w:rPr>
              <w:t>*</w:t>
            </w:r>
            <w:r>
              <w:rPr>
                <w:rStyle w:val="19"/>
                <w:rFonts w:hint="eastAsia"/>
                <w:sz w:val="18"/>
                <w:szCs w:val="18"/>
              </w:rPr>
              <w:t>，</w:t>
            </w:r>
            <w:r>
              <w:rPr>
                <w:rStyle w:val="19"/>
                <w:sz w:val="18"/>
                <w:szCs w:val="18"/>
              </w:rPr>
              <w:t>/</w:t>
            </w:r>
            <w:r>
              <w:rPr>
                <w:rStyle w:val="19"/>
                <w:rFonts w:hint="eastAsia"/>
                <w:sz w:val="18"/>
                <w:szCs w:val="18"/>
              </w:rPr>
              <w:t>，</w:t>
            </w:r>
            <w:r>
              <w:rPr>
                <w:rStyle w:val="19"/>
                <w:sz w:val="18"/>
                <w:szCs w:val="18"/>
              </w:rPr>
              <w:t>%</w:t>
            </w:r>
          </w:p>
        </w:tc>
        <w:tc>
          <w:tcPr>
            <w:tcW w:w="3925" w:type="dxa"/>
            <w:vAlign w:val="center"/>
          </w:tcPr>
          <w:p w14:paraId="076291D1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乘法、除法、取余数</w:t>
            </w:r>
          </w:p>
        </w:tc>
      </w:tr>
      <w:tr w14:paraId="3D5F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463CE914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+x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-x</w:t>
            </w:r>
          </w:p>
        </w:tc>
        <w:tc>
          <w:tcPr>
            <w:tcW w:w="3925" w:type="dxa"/>
            <w:vAlign w:val="center"/>
          </w:tcPr>
          <w:p w14:paraId="29C67411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正负号</w:t>
            </w:r>
          </w:p>
        </w:tc>
      </w:tr>
      <w:tr w14:paraId="78CD6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121111BA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~x</w:t>
            </w:r>
          </w:p>
        </w:tc>
        <w:tc>
          <w:tcPr>
            <w:tcW w:w="3925" w:type="dxa"/>
            <w:vAlign w:val="center"/>
          </w:tcPr>
          <w:p w14:paraId="33E1CEF5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按位翻转</w:t>
            </w:r>
          </w:p>
        </w:tc>
      </w:tr>
      <w:tr w14:paraId="1E6E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7A8D8289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Style w:val="19"/>
                <w:sz w:val="18"/>
                <w:szCs w:val="18"/>
              </w:rPr>
              <w:t>**</w:t>
            </w:r>
          </w:p>
        </w:tc>
        <w:tc>
          <w:tcPr>
            <w:tcW w:w="3925" w:type="dxa"/>
            <w:vAlign w:val="center"/>
          </w:tcPr>
          <w:p w14:paraId="21D5B430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指数</w:t>
            </w:r>
          </w:p>
        </w:tc>
      </w:tr>
      <w:tr w14:paraId="14345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0A0C725F">
            <w:pPr>
              <w:jc w:val="center"/>
              <w:rPr>
                <w:rFonts w:hint="eastAsia" w:ascii="宋体" w:hAnsi="宋体" w:cs="宋体"/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x.attribute</w:t>
            </w:r>
          </w:p>
        </w:tc>
        <w:tc>
          <w:tcPr>
            <w:tcW w:w="3925" w:type="dxa"/>
            <w:vAlign w:val="center"/>
          </w:tcPr>
          <w:p w14:paraId="1A8C520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属性参考</w:t>
            </w:r>
          </w:p>
        </w:tc>
      </w:tr>
      <w:tr w14:paraId="7CA56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3812251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t>index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3925" w:type="dxa"/>
            <w:vAlign w:val="center"/>
          </w:tcPr>
          <w:p w14:paraId="2B26700D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下标</w:t>
            </w:r>
          </w:p>
        </w:tc>
      </w:tr>
      <w:tr w14:paraId="463B0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6FFF5C24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x[index:index]</w:t>
            </w:r>
          </w:p>
        </w:tc>
        <w:tc>
          <w:tcPr>
            <w:tcW w:w="3925" w:type="dxa"/>
            <w:vAlign w:val="center"/>
          </w:tcPr>
          <w:p w14:paraId="327ED195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寻址段</w:t>
            </w:r>
          </w:p>
        </w:tc>
      </w:tr>
      <w:tr w14:paraId="0AE0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61BD8DD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f(arguments...)</w:t>
            </w:r>
          </w:p>
        </w:tc>
        <w:tc>
          <w:tcPr>
            <w:tcW w:w="3925" w:type="dxa"/>
            <w:vAlign w:val="center"/>
          </w:tcPr>
          <w:p w14:paraId="3FF73CB5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函数调用</w:t>
            </w:r>
          </w:p>
        </w:tc>
      </w:tr>
      <w:tr w14:paraId="74400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6D9E77A7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(experession,...)</w:t>
            </w:r>
          </w:p>
        </w:tc>
        <w:tc>
          <w:tcPr>
            <w:tcW w:w="3925" w:type="dxa"/>
            <w:vAlign w:val="center"/>
          </w:tcPr>
          <w:p w14:paraId="73613BC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绑定或元组显示</w:t>
            </w:r>
          </w:p>
        </w:tc>
      </w:tr>
      <w:tr w14:paraId="63999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56F226A3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[expression,...]</w:t>
            </w:r>
          </w:p>
        </w:tc>
        <w:tc>
          <w:tcPr>
            <w:tcW w:w="3925" w:type="dxa"/>
            <w:vAlign w:val="center"/>
          </w:tcPr>
          <w:p w14:paraId="22C11043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列表显示</w:t>
            </w:r>
          </w:p>
        </w:tc>
      </w:tr>
      <w:tr w14:paraId="7FF9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15D0F1DE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>{key:datum,...}</w:t>
            </w:r>
          </w:p>
        </w:tc>
        <w:tc>
          <w:tcPr>
            <w:tcW w:w="3925" w:type="dxa"/>
            <w:vAlign w:val="center"/>
          </w:tcPr>
          <w:p w14:paraId="0BDB87E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字典显示</w:t>
            </w:r>
          </w:p>
        </w:tc>
      </w:tr>
      <w:tr w14:paraId="4A60B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  <w:vAlign w:val="center"/>
          </w:tcPr>
          <w:p w14:paraId="198600F5">
            <w:pPr>
              <w:jc w:val="center"/>
              <w:rPr>
                <w:rFonts w:hint="eastAsia" w:ascii="宋体" w:hAnsi="宋体" w:cs="宋体"/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'expression,...'</w:t>
            </w:r>
          </w:p>
        </w:tc>
        <w:tc>
          <w:tcPr>
            <w:tcW w:w="3925" w:type="dxa"/>
            <w:vAlign w:val="center"/>
          </w:tcPr>
          <w:p w14:paraId="44DF6CE1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字符串转换</w:t>
            </w:r>
          </w:p>
        </w:tc>
      </w:tr>
    </w:tbl>
    <w:p w14:paraId="7C6E32F2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上述的运算符优先级表决定了哪个运算符在别的运算符之前计算。然而，如果想要改变它们的计算顺序，可以使用圆括号。例如，想要在一个表达式中让加法在乘法之前计算，那么就要写成类似于</w:t>
      </w:r>
      <w:r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 xml:space="preserve">) * </w:t>
      </w:r>
      <w:r>
        <w:rPr>
          <w:rFonts w:hint="eastAsia"/>
          <w:sz w:val="21"/>
          <w:szCs w:val="21"/>
        </w:rPr>
        <w:t>3</w:t>
      </w:r>
      <w:r>
        <w:rPr>
          <w:rFonts w:hint="eastAsia" w:ascii="宋体" w:hAnsi="宋体" w:cs="宋体"/>
          <w:sz w:val="21"/>
          <w:szCs w:val="21"/>
        </w:rPr>
        <w:t>的形式。</w:t>
      </w:r>
    </w:p>
    <w:p w14:paraId="2AA56E7E">
      <w:pPr>
        <w:ind w:firstLine="420" w:firstLineChars="200"/>
        <w:rPr>
          <w:rFonts w:eastAsia="黑体"/>
        </w:rPr>
      </w:pPr>
      <w:r>
        <w:rPr>
          <w:rFonts w:hint="eastAsia" w:eastAsia="黑体"/>
        </w:rPr>
        <w:t>3．Python运算符的结合规律</w:t>
      </w:r>
    </w:p>
    <w:p w14:paraId="278CA5ED">
      <w:pPr>
        <w:pStyle w:val="15"/>
        <w:ind w:firstLine="420" w:firstLineChars="200"/>
        <w:rPr>
          <w:sz w:val="21"/>
          <w:szCs w:val="21"/>
        </w:rPr>
      </w:pPr>
      <w:r>
        <w:rPr>
          <w:rFonts w:hint="eastAsia" w:ascii="宋体" w:hAnsi="宋体" w:cs="宋体"/>
          <w:sz w:val="21"/>
          <w:szCs w:val="21"/>
        </w:rPr>
        <w:t>运算符通常自左向右结合，即具有相同优先级的运算符按照从左向右的顺序计算。例如，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3</w:t>
      </w:r>
      <w:r>
        <w:rPr>
          <w:rFonts w:hint="eastAsia" w:ascii="宋体" w:hAnsi="宋体" w:cs="宋体"/>
          <w:sz w:val="21"/>
          <w:szCs w:val="21"/>
        </w:rPr>
        <w:t>被解释为</w:t>
      </w:r>
      <w:r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 xml:space="preserve"> + </w:t>
      </w:r>
      <w:r>
        <w:rPr>
          <w:rFonts w:hint="eastAsia"/>
          <w:sz w:val="21"/>
          <w:szCs w:val="21"/>
        </w:rPr>
        <w:t>2</w:t>
      </w:r>
      <w:r>
        <w:rPr>
          <w:sz w:val="21"/>
          <w:szCs w:val="21"/>
        </w:rPr>
        <w:t xml:space="preserve">) + </w:t>
      </w:r>
      <w:r>
        <w:rPr>
          <w:rFonts w:hint="eastAsia"/>
          <w:sz w:val="21"/>
          <w:szCs w:val="21"/>
        </w:rPr>
        <w:t>3</w:t>
      </w:r>
      <w:r>
        <w:rPr>
          <w:rFonts w:hint="eastAsia" w:ascii="宋体" w:hAnsi="宋体" w:cs="宋体"/>
          <w:sz w:val="21"/>
          <w:szCs w:val="21"/>
        </w:rPr>
        <w:t>。也有一些运算符是自右向左结合的，如赋值运算符。这样的运算符，其结合顺序正相反，即</w:t>
      </w:r>
      <w:r>
        <w:rPr>
          <w:sz w:val="21"/>
          <w:szCs w:val="21"/>
        </w:rPr>
        <w:t>a = b = c</w:t>
      </w:r>
      <w:r>
        <w:rPr>
          <w:rFonts w:hint="eastAsia" w:ascii="宋体" w:hAnsi="宋体" w:cs="宋体"/>
          <w:sz w:val="21"/>
          <w:szCs w:val="21"/>
        </w:rPr>
        <w:t>被解释为</w:t>
      </w:r>
      <w:r>
        <w:rPr>
          <w:sz w:val="21"/>
          <w:szCs w:val="21"/>
        </w:rPr>
        <w:t>a = (b = c)</w:t>
      </w:r>
      <w:r>
        <w:rPr>
          <w:rFonts w:hint="eastAsia" w:ascii="宋体" w:hAnsi="宋体" w:cs="宋体"/>
          <w:sz w:val="21"/>
          <w:szCs w:val="21"/>
        </w:rPr>
        <w:t>。</w:t>
      </w:r>
    </w:p>
    <w:p w14:paraId="59C639E1">
      <w:pPr>
        <w:pStyle w:val="15"/>
        <w:ind w:firstLine="420" w:firstLineChars="200"/>
        <w:rPr>
          <w:rFonts w:hint="eastAsia" w:hAnsi="楷体" w:eastAsia="楷体"/>
          <w:sz w:val="21"/>
          <w:szCs w:val="21"/>
        </w:rPr>
      </w:pPr>
      <w:r>
        <w:rPr>
          <w:rFonts w:hint="eastAsia" w:hAnsi="楷体" w:eastAsia="楷体"/>
          <w:sz w:val="21"/>
          <w:szCs w:val="21"/>
        </w:rPr>
        <w:t>注意：合理使用括号可增强代码的可读性。在很多场合下使用括号都是一个好主意，而没用括号的话，可能会使程序得到错误的结果，或使代码的可读性降低，引起阅读者的困惑。括号在Python语言中不是必须存在的，不过为了获得良好的可读性，使用括号总是值得的。</w:t>
      </w:r>
    </w:p>
    <w:p w14:paraId="18D63A1C"/>
    <w:p w14:paraId="6CAC518C">
      <w:pPr>
        <w:pStyle w:val="5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六、练习</w:t>
      </w:r>
    </w:p>
    <w:p w14:paraId="29C14C7D">
      <w:r>
        <w:rPr>
          <w:rFonts w:hint="eastAsia"/>
        </w:rPr>
        <w:t>1.下载Python 3.X安装版软件并安装。</w:t>
      </w:r>
    </w:p>
    <w:p w14:paraId="573DB98B">
      <w:r>
        <w:rPr>
          <w:rFonts w:hint="eastAsia"/>
        </w:rPr>
        <w:t>2.输入下面的程序，观察输出结果。</w:t>
      </w:r>
    </w:p>
    <w:p w14:paraId="7603E355">
      <w:r>
        <w:rPr>
          <w:rFonts w:hint="eastAsia"/>
        </w:rPr>
        <w:t>#提示用户输入数据</w:t>
      </w:r>
    </w:p>
    <w:p w14:paraId="0E352BEB">
      <w:r>
        <w:rPr>
          <w:rFonts w:hint="eastAsia"/>
        </w:rPr>
        <w:t>integer1 = input('请输入第一个整数:')</w:t>
      </w:r>
    </w:p>
    <w:p w14:paraId="28E2898D">
      <w:r>
        <w:t>integer1 = int(integer1)</w:t>
      </w:r>
    </w:p>
    <w:p w14:paraId="15C39C06">
      <w:r>
        <w:rPr>
          <w:rFonts w:hint="eastAsia"/>
        </w:rPr>
        <w:t>integer2 = input('请输入第二个整数:')</w:t>
      </w:r>
    </w:p>
    <w:p w14:paraId="0C4555B2">
      <w:r>
        <w:t>integer2 = int(integer2)</w:t>
      </w:r>
    </w:p>
    <w:p w14:paraId="5AF53407">
      <w:r>
        <w:t>if integer1&gt;integer2:</w:t>
      </w:r>
    </w:p>
    <w:p w14:paraId="0BD9CA63">
      <w:r>
        <w:t xml:space="preserve">    print ('%d &gt; %d' %(integer1,integer2))</w:t>
      </w:r>
    </w:p>
    <w:p w14:paraId="3D35E346">
      <w:r>
        <w:t>else:</w:t>
      </w:r>
    </w:p>
    <w:p w14:paraId="575CCDD1">
      <w:r>
        <w:t xml:space="preserve">    print ('%d &lt;= %d' %(integer1,integer2))</w:t>
      </w:r>
    </w:p>
    <w:p w14:paraId="1E50BF84">
      <w:pPr>
        <w:widowControl/>
        <w:jc w:val="left"/>
        <w:rPr>
          <w:rFonts w:hint="eastAsia" w:hAnsi="宋体"/>
          <w:kern w:val="0"/>
          <w:szCs w:val="21"/>
        </w:rPr>
      </w:pPr>
    </w:p>
    <w:p w14:paraId="1ACFF6B5">
      <w:pPr>
        <w:widowControl/>
        <w:jc w:val="left"/>
        <w:rPr>
          <w:szCs w:val="21"/>
        </w:rPr>
      </w:pPr>
      <w:r>
        <w:rPr>
          <w:rFonts w:hint="eastAsia" w:hAnsi="宋体"/>
          <w:kern w:val="0"/>
          <w:szCs w:val="21"/>
        </w:rPr>
        <w:t>与此同时，体验Python的</w:t>
      </w:r>
      <w:r>
        <w:rPr>
          <w:rFonts w:hAnsi="宋体"/>
          <w:kern w:val="0"/>
          <w:szCs w:val="21"/>
        </w:rPr>
        <w:t>自动缩进功能</w:t>
      </w:r>
      <w:r>
        <w:rPr>
          <w:rFonts w:hint="eastAsia" w:hAnsi="宋体"/>
          <w:kern w:val="0"/>
          <w:szCs w:val="21"/>
        </w:rPr>
        <w:t>、</w:t>
      </w:r>
      <w:r>
        <w:rPr>
          <w:szCs w:val="21"/>
        </w:rPr>
        <w:t>语法</w:t>
      </w:r>
      <w:r>
        <w:rPr>
          <w:rFonts w:hint="eastAsia"/>
          <w:szCs w:val="21"/>
        </w:rPr>
        <w:t>着色功能和代码</w:t>
      </w:r>
      <w:r>
        <w:rPr>
          <w:szCs w:val="21"/>
        </w:rPr>
        <w:t>自动完成</w:t>
      </w:r>
      <w:r>
        <w:rPr>
          <w:rFonts w:hint="eastAsia"/>
          <w:szCs w:val="21"/>
        </w:rPr>
        <w:t>功能。</w:t>
      </w:r>
    </w:p>
    <w:p w14:paraId="373849BB">
      <w:pPr>
        <w:widowControl/>
        <w:ind w:firstLine="420" w:firstLineChars="200"/>
        <w:jc w:val="left"/>
        <w:rPr>
          <w:szCs w:val="21"/>
        </w:rPr>
      </w:pPr>
    </w:p>
    <w:p w14:paraId="5F3F4386">
      <w:pPr>
        <w:rPr>
          <w:szCs w:val="21"/>
        </w:rPr>
      </w:pPr>
      <w:bookmarkStart w:id="1" w:name="OLE_LINK1"/>
      <w:bookmarkStart w:id="2" w:name="OLE_LINK2"/>
      <w:r>
        <w:rPr>
          <w:rFonts w:hint="eastAsia"/>
          <w:szCs w:val="21"/>
        </w:rPr>
        <w:t xml:space="preserve"> </w:t>
      </w:r>
    </w:p>
    <w:p w14:paraId="190E4260">
      <w:pPr>
        <w:rPr>
          <w:szCs w:val="21"/>
        </w:rPr>
      </w:pPr>
      <w:r>
        <w:rPr>
          <w:rFonts w:hint="eastAsia"/>
          <w:szCs w:val="21"/>
        </w:rPr>
        <w:t>3.已知直角三角形的两条直角边，用import math导入math模块，用该模块中的sqrt（）函数进行开平方计算第三条斜边，并将结果保存在一个变量中，用print语句输出。</w:t>
      </w:r>
      <w:bookmarkEnd w:id="1"/>
      <w:bookmarkEnd w:id="2"/>
    </w:p>
    <w:p w14:paraId="0F99131B">
      <w:pPr>
        <w:rPr>
          <w:rFonts w:eastAsia="黑体"/>
        </w:rPr>
      </w:pPr>
      <w:r>
        <w:rPr>
          <w:rFonts w:hint="eastAsia" w:eastAsia="黑体"/>
        </w:rPr>
        <w:t>4.变量类型练习：写出各条命令的执行结果。</w:t>
      </w:r>
    </w:p>
    <w:p w14:paraId="7E7E998B">
      <w:pPr>
        <w:pStyle w:val="15"/>
        <w:ind w:firstLine="420" w:firstLineChars="200"/>
        <w:rPr>
          <w:sz w:val="21"/>
          <w:szCs w:val="21"/>
          <w:lang w:val="pt-BR"/>
        </w:rPr>
      </w:pPr>
      <w:r>
        <w:rPr>
          <w:sz w:val="21"/>
          <w:szCs w:val="21"/>
          <w:lang w:val="pt-BR"/>
        </w:rPr>
        <w:t xml:space="preserve"> a, b, c, d = </w:t>
      </w:r>
      <w:r>
        <w:rPr>
          <w:rFonts w:hint="eastAsia"/>
          <w:sz w:val="21"/>
          <w:szCs w:val="21"/>
          <w:lang w:val="pt-BR"/>
        </w:rPr>
        <w:t>1</w:t>
      </w:r>
      <w:r>
        <w:rPr>
          <w:sz w:val="21"/>
          <w:szCs w:val="21"/>
          <w:lang w:val="pt-BR"/>
        </w:rPr>
        <w:t>0</w:t>
      </w:r>
      <w:r>
        <w:rPr>
          <w:rFonts w:hint="eastAsia"/>
          <w:sz w:val="21"/>
          <w:szCs w:val="21"/>
          <w:lang w:val="pt-BR"/>
        </w:rPr>
        <w:t>.0</w:t>
      </w:r>
      <w:r>
        <w:rPr>
          <w:sz w:val="21"/>
          <w:szCs w:val="21"/>
          <w:lang w:val="pt-BR"/>
        </w:rPr>
        <w:t xml:space="preserve">, </w:t>
      </w:r>
      <w:r>
        <w:rPr>
          <w:rFonts w:hint="eastAsia"/>
          <w:sz w:val="21"/>
          <w:szCs w:val="21"/>
          <w:lang w:val="pt-BR"/>
        </w:rPr>
        <w:t>10</w:t>
      </w:r>
      <w:r>
        <w:rPr>
          <w:sz w:val="21"/>
          <w:szCs w:val="21"/>
          <w:lang w:val="pt-BR"/>
        </w:rPr>
        <w:t xml:space="preserve">, </w:t>
      </w:r>
      <w:r>
        <w:rPr>
          <w:rFonts w:hint="eastAsia"/>
          <w:sz w:val="21"/>
          <w:szCs w:val="21"/>
          <w:lang w:val="pt-BR"/>
        </w:rPr>
        <w:t>False</w:t>
      </w:r>
      <w:r>
        <w:rPr>
          <w:sz w:val="21"/>
          <w:szCs w:val="21"/>
          <w:lang w:val="pt-BR"/>
        </w:rPr>
        <w:t xml:space="preserve">, </w:t>
      </w:r>
      <w:r>
        <w:rPr>
          <w:rFonts w:hint="eastAsia"/>
          <w:sz w:val="21"/>
          <w:szCs w:val="21"/>
          <w:lang w:val="pt-BR"/>
        </w:rPr>
        <w:t>3.5</w:t>
      </w:r>
      <w:r>
        <w:rPr>
          <w:sz w:val="21"/>
          <w:szCs w:val="21"/>
          <w:lang w:val="pt-BR"/>
        </w:rPr>
        <w:t>+</w:t>
      </w:r>
      <w:r>
        <w:rPr>
          <w:rFonts w:hint="eastAsia"/>
          <w:sz w:val="21"/>
          <w:szCs w:val="21"/>
          <w:lang w:val="pt-BR"/>
        </w:rPr>
        <w:t>4.2</w:t>
      </w:r>
      <w:r>
        <w:rPr>
          <w:sz w:val="21"/>
          <w:szCs w:val="21"/>
          <w:lang w:val="pt-BR"/>
        </w:rPr>
        <w:t>j</w:t>
      </w:r>
    </w:p>
    <w:p w14:paraId="59D5662D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 xml:space="preserve"> print(type(a), type(b), type(c), type(d))</w:t>
      </w:r>
    </w:p>
    <w:p w14:paraId="6ABDAFC6">
      <w:pPr>
        <w:rPr>
          <w:rFonts w:eastAsia="黑体"/>
        </w:rPr>
      </w:pPr>
    </w:p>
    <w:p w14:paraId="0A0D408F">
      <w:pPr>
        <w:rPr>
          <w:rFonts w:eastAsia="黑体"/>
        </w:rPr>
      </w:pPr>
      <w:r>
        <w:rPr>
          <w:rFonts w:hint="eastAsia" w:eastAsia="黑体"/>
        </w:rPr>
        <w:t>5．数值运算练习：写出各条命令的执行结果。</w:t>
      </w:r>
    </w:p>
    <w:p w14:paraId="39726A91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6</w:t>
      </w:r>
      <w:r>
        <w:rPr>
          <w:sz w:val="21"/>
          <w:szCs w:val="21"/>
        </w:rPr>
        <w:t xml:space="preserve"> / </w:t>
      </w:r>
      <w:r>
        <w:rPr>
          <w:rFonts w:hint="eastAsia"/>
          <w:sz w:val="21"/>
          <w:szCs w:val="21"/>
        </w:rPr>
        <w:t>3</w:t>
      </w:r>
    </w:p>
    <w:p w14:paraId="756F147D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6</w:t>
      </w:r>
      <w:r>
        <w:rPr>
          <w:sz w:val="21"/>
          <w:szCs w:val="21"/>
        </w:rPr>
        <w:t xml:space="preserve"> // </w:t>
      </w:r>
      <w:r>
        <w:rPr>
          <w:rFonts w:hint="eastAsia"/>
          <w:sz w:val="21"/>
          <w:szCs w:val="21"/>
        </w:rPr>
        <w:t>3</w:t>
      </w:r>
      <w:r>
        <w:rPr>
          <w:sz w:val="21"/>
          <w:szCs w:val="21"/>
        </w:rPr>
        <w:t xml:space="preserve"> </w:t>
      </w:r>
    </w:p>
    <w:p w14:paraId="4171FB1E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 xml:space="preserve"> 1</w:t>
      </w:r>
      <w:r>
        <w:rPr>
          <w:rFonts w:hint="eastAsia"/>
          <w:sz w:val="21"/>
          <w:szCs w:val="21"/>
        </w:rPr>
        <w:t>5</w:t>
      </w:r>
      <w:r>
        <w:rPr>
          <w:sz w:val="21"/>
          <w:szCs w:val="21"/>
        </w:rPr>
        <w:t xml:space="preserve"> % 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</w:p>
    <w:p w14:paraId="4CBB838B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2*</w:t>
      </w:r>
      <w:r>
        <w:rPr>
          <w:sz w:val="21"/>
          <w:szCs w:val="21"/>
        </w:rPr>
        <w:t>2**</w:t>
      </w:r>
      <w:r>
        <w:rPr>
          <w:rFonts w:hint="eastAsia"/>
          <w:sz w:val="21"/>
          <w:szCs w:val="21"/>
        </w:rPr>
        <w:t>3</w:t>
      </w:r>
      <w:r>
        <w:rPr>
          <w:sz w:val="21"/>
          <w:szCs w:val="21"/>
        </w:rPr>
        <w:t xml:space="preserve"> </w:t>
      </w:r>
    </w:p>
    <w:p w14:paraId="50B23693">
      <w:pPr>
        <w:pStyle w:val="15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 xml:space="preserve"> 2**3**2</w:t>
      </w:r>
    </w:p>
    <w:p w14:paraId="5BF7FEEF">
      <w:pPr>
        <w:pStyle w:val="15"/>
        <w:ind w:firstLine="420" w:firstLineChars="200"/>
        <w:rPr>
          <w:rFonts w:eastAsiaTheme="minorEastAsia"/>
          <w:sz w:val="21"/>
          <w:szCs w:val="21"/>
        </w:rPr>
      </w:pPr>
      <w:r>
        <w:rPr>
          <w:sz w:val="21"/>
          <w:szCs w:val="21"/>
        </w:rPr>
        <w:t xml:space="preserve"> 8+2&lt;&lt;3</w:t>
      </w:r>
    </w:p>
    <w:p w14:paraId="53FC0E55">
      <w:r>
        <w:rPr>
          <w:rFonts w:hint="eastAsia"/>
        </w:rPr>
        <w:t xml:space="preserve">6. </w:t>
      </w:r>
      <w:bookmarkStart w:id="3" w:name="_GoBack"/>
      <w:r>
        <w:t>温度转换</w:t>
      </w:r>
      <w:bookmarkEnd w:id="3"/>
      <w:r>
        <w:t>是一个常见的编程练习，通常涉及将摄氏温度（Celsius）转换为华氏温度（Fahrenheit），或反之亦然。</w:t>
      </w:r>
    </w:p>
    <w:p w14:paraId="07BEC838">
      <w:pPr>
        <w:ind w:firstLine="630" w:firstLineChars="300"/>
        <w:jc w:val="left"/>
      </w:pPr>
      <w:r>
        <w:drawing>
          <wp:inline distT="0" distB="0" distL="0" distR="0">
            <wp:extent cx="1206500" cy="421640"/>
            <wp:effectExtent l="0" t="0" r="0" b="0"/>
            <wp:docPr id="526367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7038" name="图片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D10E">
      <w:r>
        <w:t>以下是如何在Python中实现这一功能的示例。</w:t>
      </w:r>
    </w:p>
    <w:p w14:paraId="3C47CF37">
      <w:r>
        <w:rPr>
          <w:rFonts w:hint="eastAsia"/>
        </w:rPr>
        <w:t>（1）</w:t>
      </w:r>
      <w:r>
        <w:t>如何将摄氏温度转换为华氏温度</w:t>
      </w:r>
      <w:r>
        <w:rPr>
          <w:rFonts w:hint="eastAsia"/>
        </w:rPr>
        <w:t>（反之同理）</w:t>
      </w:r>
      <w:r>
        <w:t>：</w:t>
      </w:r>
    </w:p>
    <w:p w14:paraId="29E5559C">
      <w:r>
        <w:t># -*- coding: UTF-8 -*-</w:t>
      </w:r>
    </w:p>
    <w:p w14:paraId="5E121956">
      <w:r>
        <w:t># 用户输入摄氏温度</w:t>
      </w:r>
    </w:p>
    <w:p w14:paraId="7762E602">
      <w:r>
        <w:t>celsius = float(input('输入摄氏温度: '))</w:t>
      </w:r>
    </w:p>
    <w:p w14:paraId="281EDEE7">
      <w:r>
        <w:t># 计算华氏温度</w:t>
      </w:r>
    </w:p>
    <w:p w14:paraId="435A0747">
      <w:r>
        <w:t>fahrenheit = (celsius * 1.8) + 32</w:t>
      </w:r>
    </w:p>
    <w:p w14:paraId="6FD613F2">
      <w:r>
        <w:t># 输出结果</w:t>
      </w:r>
    </w:p>
    <w:p w14:paraId="02C80D00">
      <w:r>
        <w:t>print('%0.1f 摄氏温度转为华氏温度为 %0.1f ' % (celsius, fahrenheit))</w:t>
      </w:r>
    </w:p>
    <w:p w14:paraId="4FA763A2"/>
    <w:p w14:paraId="63A62541">
      <w:r>
        <w:t>执行以上代码，用户输入摄氏温度后，程序将输出对应的华氏温度。例如：</w:t>
      </w:r>
    </w:p>
    <w:p w14:paraId="77F01291">
      <w:r>
        <w:t>输入摄氏温度: 38</w:t>
      </w:r>
    </w:p>
    <w:p w14:paraId="7136AB44">
      <w:r>
        <w:t>38.0 摄氏温度转为华氏温度为 100.4</w:t>
      </w:r>
    </w:p>
    <w:p w14:paraId="5955311C">
      <w:pPr>
        <w:rPr>
          <w:b/>
          <w:bCs/>
        </w:rPr>
      </w:pPr>
      <w:r>
        <w:rPr>
          <w:rFonts w:hint="eastAsia"/>
        </w:rPr>
        <w:t>（2）</w:t>
      </w:r>
      <w:r>
        <w:rPr>
          <w:b/>
          <w:bCs/>
        </w:rPr>
        <w:t>双向转换</w:t>
      </w:r>
    </w:p>
    <w:p w14:paraId="3449DE1B">
      <w:r>
        <w:t>如果需要实现双向转换，即既可以将摄氏温度转换为华氏温度，也可以将华氏温度转换为摄氏温度，可以使用以下代码：</w:t>
      </w:r>
    </w:p>
    <w:p w14:paraId="10DA90F9">
      <w:r>
        <w:t># TempConvert.py</w:t>
      </w:r>
    </w:p>
    <w:p w14:paraId="6EE71E72">
      <w:r>
        <w:t>TempStr = input("请输入带有符号的温度值: ")</w:t>
      </w:r>
    </w:p>
    <w:p w14:paraId="3387E43D">
      <w:r>
        <w:t>if TempStr[-1] in ['F', 'f']:</w:t>
      </w:r>
    </w:p>
    <w:p w14:paraId="7F4BD67E">
      <w:r>
        <w:t># 华氏度转换为摄氏度</w:t>
      </w:r>
    </w:p>
    <w:p w14:paraId="1B7093EA">
      <w:r>
        <w:t>C = (eval(TempStr[0:-1]) - 32) / 1.8</w:t>
      </w:r>
    </w:p>
    <w:p w14:paraId="48E74077">
      <w:r>
        <w:t>print("转换后的温度是{:.2f}C".format(C))</w:t>
      </w:r>
    </w:p>
    <w:p w14:paraId="6AA0E181">
      <w:r>
        <w:t>elif TempStr[-1] in ['C', 'c']:</w:t>
      </w:r>
    </w:p>
    <w:p w14:paraId="38F80E9F">
      <w:r>
        <w:t># 摄氏度转换为华氏度</w:t>
      </w:r>
    </w:p>
    <w:p w14:paraId="1F55ADCD">
      <w:r>
        <w:t>F = 1.8 * eval(TempStr[0:-1]) + 32</w:t>
      </w:r>
    </w:p>
    <w:p w14:paraId="34F94241">
      <w:r>
        <w:t>print("转换后的温度是{:.2f}F".format(F))</w:t>
      </w:r>
    </w:p>
    <w:p w14:paraId="596F749B">
      <w:r>
        <w:t>else:</w:t>
      </w:r>
    </w:p>
    <w:p w14:paraId="23D9329B">
      <w:r>
        <w:t>print("输入格式错误")</w:t>
      </w:r>
    </w:p>
    <w:p w14:paraId="5E77250C"/>
    <w:p w14:paraId="1BD514CE">
      <w:r>
        <w:t>在这个示例中，用户可以输入带有符号的温度值，如82F表示华氏82度，28C表示摄氏28度。程序会根据输入的符号自动进行相应的转换。eval() 函数可以执行一个字符串表达式，并返回表达式的值。</w:t>
      </w:r>
    </w:p>
    <w:p w14:paraId="588BD556">
      <w:pPr>
        <w:rPr>
          <w:b/>
          <w:bCs/>
        </w:rPr>
      </w:pPr>
    </w:p>
    <w:p w14:paraId="07842E6B">
      <w:pPr>
        <w:rPr>
          <w:b/>
          <w:bCs/>
        </w:rPr>
      </w:pPr>
      <w:r>
        <w:rPr>
          <w:b/>
          <w:bCs/>
        </w:rPr>
        <w:t>重要考虑事项</w:t>
      </w:r>
    </w:p>
    <w:p w14:paraId="74F5811B">
      <w:r>
        <w:t>在实现温度转换时，需要注意以下几点：</w:t>
      </w:r>
    </w:p>
    <w:p w14:paraId="0966D888">
      <w:pPr>
        <w:numPr>
          <w:ilvl w:val="0"/>
          <w:numId w:val="3"/>
        </w:numPr>
      </w:pPr>
      <w:r>
        <w:rPr>
          <w:b/>
          <w:bCs/>
        </w:rPr>
        <w:t>输入验证</w:t>
      </w:r>
      <w:r>
        <w:t>：确保用户输入的格式正确，避免程序崩溃。</w:t>
      </w:r>
    </w:p>
    <w:p w14:paraId="498D864A">
      <w:pPr>
        <w:numPr>
          <w:ilvl w:val="0"/>
          <w:numId w:val="3"/>
        </w:numPr>
      </w:pPr>
      <w:r>
        <w:rPr>
          <w:b/>
          <w:bCs/>
        </w:rPr>
        <w:t>精度</w:t>
      </w:r>
      <w:r>
        <w:t>：根据需要调整输出结果的精度，例如保留小数点后几位。</w:t>
      </w:r>
    </w:p>
    <w:p w14:paraId="55659727">
      <w:pPr>
        <w:numPr>
          <w:ilvl w:val="0"/>
          <w:numId w:val="3"/>
        </w:numPr>
      </w:pPr>
      <w:r>
        <w:rPr>
          <w:b/>
          <w:bCs/>
        </w:rPr>
        <w:t>扩展性</w:t>
      </w:r>
      <w:r>
        <w:t>：可以扩展程序以支持其他类型的转换，如货币转换、长度转换等。</w:t>
      </w:r>
    </w:p>
    <w:p w14:paraId="35649DF1">
      <w:r>
        <w:t>通过以上示例，可以轻松实现温度转换，并对Python的基本语法和函数有更深入的了解。</w:t>
      </w:r>
    </w:p>
    <w:p w14:paraId="20DB95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CB5FA5"/>
    <w:multiLevelType w:val="multilevel"/>
    <w:tmpl w:val="23CB5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7759D3"/>
    <w:multiLevelType w:val="multilevel"/>
    <w:tmpl w:val="3C7759D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2">
    <w:nsid w:val="500E7567"/>
    <w:multiLevelType w:val="multilevel"/>
    <w:tmpl w:val="500E7567"/>
    <w:lvl w:ilvl="0" w:tentative="0">
      <w:start w:val="1"/>
      <w:numFmt w:val="decimal"/>
      <w:lvlText w:val="%1）"/>
      <w:lvlJc w:val="left"/>
      <w:pPr>
        <w:ind w:left="531" w:hanging="531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A12"/>
    <w:rsid w:val="001B58B4"/>
    <w:rsid w:val="0024323C"/>
    <w:rsid w:val="002954AB"/>
    <w:rsid w:val="002A073E"/>
    <w:rsid w:val="00387DB4"/>
    <w:rsid w:val="004825B3"/>
    <w:rsid w:val="004A7A14"/>
    <w:rsid w:val="005149BB"/>
    <w:rsid w:val="0056236D"/>
    <w:rsid w:val="006A4A12"/>
    <w:rsid w:val="006E4293"/>
    <w:rsid w:val="0089353E"/>
    <w:rsid w:val="008C11C0"/>
    <w:rsid w:val="009638BC"/>
    <w:rsid w:val="009E484E"/>
    <w:rsid w:val="00A53E2C"/>
    <w:rsid w:val="00AC4736"/>
    <w:rsid w:val="00B860C6"/>
    <w:rsid w:val="00B87769"/>
    <w:rsid w:val="00C466A1"/>
    <w:rsid w:val="00C542E5"/>
    <w:rsid w:val="00C628EF"/>
    <w:rsid w:val="00CC4356"/>
    <w:rsid w:val="00D56073"/>
    <w:rsid w:val="00DB44E5"/>
    <w:rsid w:val="00F908BD"/>
    <w:rsid w:val="1A21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99" w:semiHidden="0" w:name="HTML Preformatted"/>
    <w:lsdException w:uiPriority="99" w:name="HTML Sample"/>
    <w:lsdException w:unhideWhenUsed="0" w:uiPriority="0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0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42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zh-CN" w:eastAsia="zh-CN"/>
    </w:rPr>
  </w:style>
  <w:style w:type="paragraph" w:styleId="15">
    <w:name w:val="Normal (Web)"/>
    <w:basedOn w:val="1"/>
    <w:unhideWhenUsed/>
    <w:uiPriority w:val="0"/>
    <w:rPr>
      <w:sz w:val="24"/>
    </w:rPr>
  </w:style>
  <w:style w:type="paragraph" w:styleId="16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HTML Typewriter"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2"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39">
    <w:name w:val="页脚 字符"/>
    <w:basedOn w:val="18"/>
    <w:link w:val="11"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paragraph" w:customStyle="1" w:styleId="40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41">
    <w:name w:val="HTML 预设格式 字符"/>
    <w:basedOn w:val="18"/>
    <w:semiHidden/>
    <w:uiPriority w:val="99"/>
    <w:rPr>
      <w:rFonts w:ascii="Courier New" w:hAnsi="Courier New" w:eastAsia="宋体" w:cs="Courier New"/>
      <w:sz w:val="20"/>
      <w:szCs w:val="20"/>
      <w14:ligatures w14:val="none"/>
    </w:rPr>
  </w:style>
  <w:style w:type="character" w:customStyle="1" w:styleId="42">
    <w:name w:val="HTML 预设格式 字符1"/>
    <w:link w:val="14"/>
    <w:uiPriority w:val="99"/>
    <w:rPr>
      <w:rFonts w:ascii="宋体" w:hAnsi="宋体" w:eastAsia="宋体" w:cs="Times New Roman"/>
      <w:kern w:val="0"/>
      <w:sz w:val="24"/>
      <w:lang w:val="zh-CN"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5762</Words>
  <Characters>7821</Characters>
  <Lines>77</Lines>
  <Paragraphs>21</Paragraphs>
  <TotalTime>18</TotalTime>
  <ScaleCrop>false</ScaleCrop>
  <LinksUpToDate>false</LinksUpToDate>
  <CharactersWithSpaces>8188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2025-08-29T05:06:00Z</dcterms:created>
  <dc:creator>玲 杜</dc:creator>
  <cp:lastModifiedBy>吕仔贤</cp:lastModifiedBy>
  <dcterms:modified xsi:type="dcterms:W3CDTF">2025-09-12T04:00:18Z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2052-12.1.0.22529</vt:lpwstr>
  </property>
  <property fmtid="{D5CDD505-2E9C-101B-9397-08002B2CF9AE}" pid="4" name="ICV">
    <vt:lpwstr>5EA60B0809CD4D8A9CDF84CA7849A206_12</vt:lpwstr>
  </property>
</Properties>
</file>