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5A00D">
      <w:pPr>
        <w:jc w:val="center"/>
        <w:rPr>
          <w:rFonts w:hint="eastAsia"/>
          <w:lang w:val="en-US" w:eastAsia="zh-CN"/>
        </w:rPr>
      </w:pPr>
      <w:r>
        <w:rPr>
          <w:rFonts w:hint="eastAsia"/>
          <w:lang w:val="en-US" w:eastAsia="zh-CN"/>
        </w:rPr>
        <w:t>Wireshark抓包实验报告</w:t>
      </w:r>
    </w:p>
    <w:p w14:paraId="418F9616">
      <w:pPr>
        <w:numPr>
          <w:ilvl w:val="0"/>
          <w:numId w:val="1"/>
        </w:numPr>
        <w:rPr>
          <w:rFonts w:hint="eastAsia"/>
          <w:b/>
          <w:bCs/>
          <w:sz w:val="24"/>
          <w:szCs w:val="24"/>
          <w:lang w:val="en-US" w:eastAsia="zh-CN"/>
        </w:rPr>
      </w:pPr>
      <w:r>
        <w:rPr>
          <w:rFonts w:hint="eastAsia"/>
          <w:b/>
          <w:bCs/>
          <w:sz w:val="24"/>
          <w:szCs w:val="24"/>
          <w:lang w:val="en-US" w:eastAsia="zh-CN"/>
        </w:rPr>
        <w:t>实验目的</w:t>
      </w:r>
    </w:p>
    <w:p w14:paraId="59493302">
      <w:pPr>
        <w:rPr>
          <w:rFonts w:hint="eastAsia"/>
          <w:lang w:val="en-US" w:eastAsia="zh-CN"/>
        </w:rPr>
      </w:pPr>
      <w:r>
        <w:rPr>
          <w:rFonts w:hint="eastAsia"/>
          <w:lang w:val="en-US" w:eastAsia="zh-CN"/>
        </w:rPr>
        <w:t>理解TLS/SSL协议的核心机制（加密传输、身份认证、完整性保护）</w:t>
      </w:r>
    </w:p>
    <w:p w14:paraId="7C92097B">
      <w:pPr>
        <w:rPr>
          <w:rFonts w:hint="eastAsia"/>
          <w:lang w:val="en-US" w:eastAsia="zh-CN"/>
        </w:rPr>
      </w:pPr>
      <w:r>
        <w:rPr>
          <w:rFonts w:hint="eastAsia"/>
          <w:lang w:val="en-US" w:eastAsia="zh-CN"/>
        </w:rPr>
        <w:t>通过Wireshark抓包分析TLS 1.2握手流程</w:t>
      </w:r>
    </w:p>
    <w:p w14:paraId="67FCC5AA">
      <w:pPr>
        <w:rPr>
          <w:rFonts w:hint="eastAsia"/>
          <w:lang w:val="en-US" w:eastAsia="zh-CN"/>
        </w:rPr>
      </w:pPr>
      <w:r>
        <w:rPr>
          <w:rFonts w:hint="eastAsia"/>
          <w:lang w:val="en-US" w:eastAsia="zh-CN"/>
        </w:rPr>
        <w:t>验证协议字段与加密算法的实际协商过程</w:t>
      </w:r>
    </w:p>
    <w:p w14:paraId="2909F732">
      <w:pPr>
        <w:numPr>
          <w:ilvl w:val="0"/>
          <w:numId w:val="1"/>
        </w:numPr>
        <w:rPr>
          <w:rFonts w:hint="default"/>
          <w:b/>
          <w:bCs/>
          <w:sz w:val="24"/>
          <w:szCs w:val="24"/>
          <w:lang w:val="en-US" w:eastAsia="zh-CN"/>
        </w:rPr>
      </w:pPr>
      <w:r>
        <w:rPr>
          <w:rFonts w:hint="eastAsia"/>
          <w:b/>
          <w:bCs/>
          <w:sz w:val="24"/>
          <w:szCs w:val="24"/>
          <w:lang w:val="en-US" w:eastAsia="zh-CN"/>
        </w:rPr>
        <w:t>实验步骤</w:t>
      </w:r>
    </w:p>
    <w:p w14:paraId="633277FC">
      <w:pPr>
        <w:numPr>
          <w:ilvl w:val="0"/>
          <w:numId w:val="2"/>
        </w:numPr>
        <w:ind w:left="425" w:leftChars="0" w:hanging="425" w:firstLineChars="0"/>
        <w:rPr>
          <w:rFonts w:hint="eastAsia"/>
          <w:lang w:val="en-US" w:eastAsia="zh-CN"/>
        </w:rPr>
      </w:pPr>
      <w:r>
        <w:rPr>
          <w:rFonts w:hint="eastAsia"/>
          <w:lang w:val="en-US" w:eastAsia="zh-CN"/>
        </w:rPr>
        <w:t>通过ping目标网站</w:t>
      </w:r>
      <w:bookmarkStart w:id="0" w:name="_GoBack"/>
      <w:bookmarkEnd w:id="0"/>
      <w:r>
        <w:rPr>
          <w:rFonts w:hint="eastAsia"/>
          <w:lang w:val="en-US" w:eastAsia="zh-CN"/>
        </w:rPr>
        <w:t>获取目标网站https://www.example.com的IP地址47.96.175.229，用于后续Wireshark过滤条件设置。</w:t>
      </w:r>
    </w:p>
    <w:p w14:paraId="2756EB8A">
      <w:pPr>
        <w:widowControl w:val="0"/>
        <w:numPr>
          <w:ilvl w:val="0"/>
          <w:numId w:val="0"/>
        </w:numPr>
        <w:spacing w:line="360" w:lineRule="auto"/>
        <w:jc w:val="both"/>
      </w:pPr>
      <w:r>
        <w:drawing>
          <wp:inline distT="0" distB="0" distL="114300" distR="114300">
            <wp:extent cx="5270500" cy="135699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0500" cy="1356995"/>
                    </a:xfrm>
                    <a:prstGeom prst="rect">
                      <a:avLst/>
                    </a:prstGeom>
                    <a:noFill/>
                    <a:ln>
                      <a:noFill/>
                    </a:ln>
                  </pic:spPr>
                </pic:pic>
              </a:graphicData>
            </a:graphic>
          </wp:inline>
        </w:drawing>
      </w:r>
    </w:p>
    <w:p w14:paraId="48A1ABA6">
      <w:pPr>
        <w:numPr>
          <w:ilvl w:val="0"/>
          <w:numId w:val="2"/>
        </w:numPr>
        <w:ind w:left="425" w:leftChars="0" w:hanging="425" w:firstLineChars="0"/>
        <w:rPr>
          <w:rFonts w:hint="eastAsia"/>
          <w:lang w:val="en-US" w:eastAsia="zh-CN"/>
        </w:rPr>
      </w:pPr>
      <w:r>
        <w:rPr>
          <w:rFonts w:hint="eastAsia"/>
          <w:lang w:val="en-US" w:eastAsia="zh-CN"/>
        </w:rPr>
        <w:t>使用Wireshark捕获网络流量，设置过滤条件为ip.addr == 47.96.175.229，获取完整的TLS连接与协商过程。</w:t>
      </w:r>
    </w:p>
    <w:p w14:paraId="630EBB27">
      <w:pPr>
        <w:rPr>
          <w:rFonts w:hint="eastAsia"/>
          <w:lang w:val="en-US" w:eastAsia="zh-CN"/>
        </w:rPr>
      </w:pPr>
      <w:r>
        <w:drawing>
          <wp:inline distT="0" distB="0" distL="114300" distR="114300">
            <wp:extent cx="5264785" cy="2580005"/>
            <wp:effectExtent l="0" t="0" r="5715"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4785" cy="2580005"/>
                    </a:xfrm>
                    <a:prstGeom prst="rect">
                      <a:avLst/>
                    </a:prstGeom>
                    <a:noFill/>
                    <a:ln>
                      <a:noFill/>
                    </a:ln>
                  </pic:spPr>
                </pic:pic>
              </a:graphicData>
            </a:graphic>
          </wp:inline>
        </w:drawing>
      </w:r>
      <w:r>
        <w:t>前4个TCP数据包为TCP三次握手过程，后续数据包展示了完整的TLS协议通信流程。</w:t>
      </w:r>
    </w:p>
    <w:p w14:paraId="74E5A788">
      <w:pPr>
        <w:numPr>
          <w:ilvl w:val="0"/>
          <w:numId w:val="2"/>
        </w:numPr>
        <w:ind w:left="425" w:leftChars="0" w:hanging="425" w:firstLineChars="0"/>
        <w:rPr>
          <w:rFonts w:hint="eastAsia"/>
          <w:lang w:val="en-US" w:eastAsia="zh-CN"/>
        </w:rPr>
      </w:pPr>
      <w:r>
        <w:rPr>
          <w:rFonts w:hint="eastAsia"/>
          <w:lang w:val="en-US" w:eastAsia="zh-CN"/>
        </w:rPr>
        <w:t> 分析Client Hello消息</w:t>
      </w:r>
    </w:p>
    <w:p w14:paraId="57D5C45E">
      <w:r>
        <w:t>客户端发起TLS握手协商，发送Client Hello消息，其中包含：</w:t>
      </w:r>
    </w:p>
    <w:p w14:paraId="100544B0">
      <w:pPr>
        <w:numPr>
          <w:ilvl w:val="0"/>
          <w:numId w:val="3"/>
        </w:numPr>
        <w:ind w:left="420" w:leftChars="0" w:hanging="420" w:firstLineChars="0"/>
      </w:pPr>
      <w:r>
        <w:t>支持的SSL/TLS版本列表</w:t>
      </w:r>
    </w:p>
    <w:p w14:paraId="4196F6A1">
      <w:pPr>
        <w:numPr>
          <w:ilvl w:val="0"/>
          <w:numId w:val="3"/>
        </w:numPr>
        <w:ind w:left="420" w:leftChars="0" w:hanging="420" w:firstLineChars="0"/>
      </w:pPr>
      <w:r>
        <w:t>可用的Cipher Suite加密算法组合</w:t>
      </w:r>
    </w:p>
    <w:p w14:paraId="124A3805">
      <w:pPr>
        <w:numPr>
          <w:ilvl w:val="0"/>
          <w:numId w:val="3"/>
        </w:numPr>
        <w:ind w:left="420" w:leftChars="0" w:hanging="420" w:firstLineChars="0"/>
      </w:pPr>
      <w:r>
        <w:t>客户端生成的随机数（用于后续会话密钥生成）</w:t>
      </w:r>
    </w:p>
    <w:p w14:paraId="46874B65">
      <w:pPr>
        <w:numPr>
          <w:ilvl w:val="0"/>
          <w:numId w:val="3"/>
        </w:numPr>
        <w:ind w:left="420" w:leftChars="0" w:hanging="420" w:firstLineChars="0"/>
      </w:pPr>
      <w:r>
        <w:t>SNI（Server Name Indication）扩展，指明目标域名</w:t>
      </w:r>
    </w:p>
    <w:p w14:paraId="792C9656">
      <w:pPr>
        <w:numPr>
          <w:ilvl w:val="0"/>
          <w:numId w:val="0"/>
        </w:numPr>
        <w:ind w:leftChars="0"/>
      </w:pPr>
      <w:r>
        <w:drawing>
          <wp:inline distT="0" distB="0" distL="114300" distR="114300">
            <wp:extent cx="5266690" cy="255270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6690" cy="2552700"/>
                    </a:xfrm>
                    <a:prstGeom prst="rect">
                      <a:avLst/>
                    </a:prstGeom>
                    <a:noFill/>
                    <a:ln>
                      <a:noFill/>
                    </a:ln>
                  </pic:spPr>
                </pic:pic>
              </a:graphicData>
            </a:graphic>
          </wp:inline>
        </w:drawing>
      </w:r>
    </w:p>
    <w:p w14:paraId="165B330B">
      <w:pPr>
        <w:numPr>
          <w:ilvl w:val="0"/>
          <w:numId w:val="2"/>
        </w:numPr>
        <w:ind w:left="425" w:leftChars="0" w:hanging="425" w:firstLineChars="0"/>
        <w:rPr>
          <w:rFonts w:hint="eastAsia"/>
          <w:lang w:val="en-US" w:eastAsia="zh-CN"/>
        </w:rPr>
      </w:pPr>
      <w:r>
        <w:rPr>
          <w:rFonts w:hint="eastAsia"/>
          <w:lang w:val="en-US" w:eastAsia="zh-CN"/>
        </w:rPr>
        <w:t>分析Server Hello消息</w:t>
      </w:r>
    </w:p>
    <w:p w14:paraId="5F42F330">
      <w:pPr>
        <w:numPr>
          <w:ilvl w:val="0"/>
          <w:numId w:val="0"/>
        </w:numPr>
        <w:ind w:leftChars="0"/>
      </w:pPr>
      <w:r>
        <w:t>服务器响应Client Hello消息，返回Server Hello消息，其中包含：</w:t>
      </w:r>
    </w:p>
    <w:p w14:paraId="043DE765">
      <w:pPr>
        <w:numPr>
          <w:ilvl w:val="0"/>
          <w:numId w:val="4"/>
        </w:numPr>
        <w:ind w:left="420" w:leftChars="0" w:hanging="420" w:firstLineChars="0"/>
      </w:pPr>
      <w:r>
        <w:t>服务器选择的协议版本（应≤客户端支持的最高版本）</w:t>
      </w:r>
    </w:p>
    <w:p w14:paraId="77BC8378">
      <w:pPr>
        <w:numPr>
          <w:ilvl w:val="0"/>
          <w:numId w:val="4"/>
        </w:numPr>
        <w:ind w:left="420" w:leftChars="0" w:hanging="420" w:firstLineChars="0"/>
      </w:pPr>
      <w:r>
        <w:t>服务器选择的加密算法组合</w:t>
      </w:r>
    </w:p>
    <w:p w14:paraId="54395506">
      <w:pPr>
        <w:numPr>
          <w:ilvl w:val="0"/>
          <w:numId w:val="4"/>
        </w:numPr>
        <w:ind w:left="420" w:leftChars="0" w:hanging="420" w:firstLineChars="0"/>
      </w:pPr>
      <w:r>
        <w:t>服务器生成的随机数</w:t>
      </w:r>
    </w:p>
    <w:p w14:paraId="6E5A2FC4">
      <w:pPr>
        <w:numPr>
          <w:ilvl w:val="0"/>
          <w:numId w:val="4"/>
        </w:numPr>
        <w:ind w:left="420" w:leftChars="0" w:hanging="420" w:firstLineChars="0"/>
      </w:pPr>
      <w:r>
        <w:t>会话ID（用于会话恢复）</w:t>
      </w:r>
    </w:p>
    <w:p w14:paraId="5367FA67">
      <w:r>
        <w:drawing>
          <wp:inline distT="0" distB="0" distL="114300" distR="114300">
            <wp:extent cx="5262880" cy="2545080"/>
            <wp:effectExtent l="0" t="0" r="762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2880" cy="2545080"/>
                    </a:xfrm>
                    <a:prstGeom prst="rect">
                      <a:avLst/>
                    </a:prstGeom>
                    <a:noFill/>
                    <a:ln>
                      <a:noFill/>
                    </a:ln>
                  </pic:spPr>
                </pic:pic>
              </a:graphicData>
            </a:graphic>
          </wp:inline>
        </w:drawing>
      </w:r>
    </w:p>
    <w:p w14:paraId="284771DB">
      <w:pPr>
        <w:numPr>
          <w:ilvl w:val="0"/>
          <w:numId w:val="2"/>
        </w:numPr>
        <w:ind w:left="425" w:leftChars="0" w:hanging="425" w:firstLineChars="0"/>
        <w:rPr>
          <w:rFonts w:hint="eastAsia"/>
          <w:lang w:val="en-US" w:eastAsia="zh-CN"/>
        </w:rPr>
      </w:pPr>
      <w:r>
        <w:rPr>
          <w:rFonts w:hint="eastAsia"/>
          <w:lang w:val="en-US" w:eastAsia="zh-CN"/>
        </w:rPr>
        <w:t>分析证书与密钥交换</w:t>
      </w:r>
    </w:p>
    <w:p w14:paraId="421F06A5">
      <w:pPr>
        <w:numPr>
          <w:ilvl w:val="0"/>
          <w:numId w:val="0"/>
        </w:numPr>
        <w:ind w:leftChars="0"/>
      </w:pPr>
      <w:r>
        <w:t>服务器发送以下关键消息：</w:t>
      </w:r>
    </w:p>
    <w:p w14:paraId="0D287AF2">
      <w:pPr>
        <w:numPr>
          <w:ilvl w:val="0"/>
          <w:numId w:val="5"/>
        </w:numPr>
        <w:ind w:left="420" w:leftChars="0" w:hanging="420" w:firstLineChars="0"/>
      </w:pPr>
      <w:r>
        <w:t>Certificate消息：包含服务器证书链，用于身份验证和信任链建立</w:t>
      </w:r>
    </w:p>
    <w:p w14:paraId="522ACCBE">
      <w:pPr>
        <w:widowControl w:val="0"/>
        <w:numPr>
          <w:ilvl w:val="0"/>
          <w:numId w:val="0"/>
        </w:numPr>
        <w:spacing w:line="360" w:lineRule="auto"/>
        <w:jc w:val="both"/>
      </w:pPr>
      <w:r>
        <w:drawing>
          <wp:inline distT="0" distB="0" distL="114300" distR="114300">
            <wp:extent cx="5271770" cy="1597025"/>
            <wp:effectExtent l="0" t="0" r="1143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1770" cy="1597025"/>
                    </a:xfrm>
                    <a:prstGeom prst="rect">
                      <a:avLst/>
                    </a:prstGeom>
                    <a:noFill/>
                    <a:ln>
                      <a:noFill/>
                    </a:ln>
                  </pic:spPr>
                </pic:pic>
              </a:graphicData>
            </a:graphic>
          </wp:inline>
        </w:drawing>
      </w:r>
    </w:p>
    <w:p w14:paraId="6E8D72BA">
      <w:pPr>
        <w:numPr>
          <w:ilvl w:val="0"/>
          <w:numId w:val="5"/>
        </w:numPr>
        <w:ind w:left="420" w:leftChars="0" w:hanging="420" w:firstLineChars="0"/>
      </w:pPr>
      <w:r>
        <w:t>Server Key Exchange消息：包含服务器端ECDH算法参数</w:t>
      </w:r>
    </w:p>
    <w:p w14:paraId="05BEC0F3">
      <w:pPr>
        <w:numPr>
          <w:ilvl w:val="0"/>
          <w:numId w:val="5"/>
        </w:numPr>
        <w:ind w:left="420" w:leftChars="0" w:hanging="420" w:firstLineChars="0"/>
      </w:pPr>
      <w:r>
        <w:t>Server Hello Done消息：表示服务器握手消息发送完毕</w:t>
      </w:r>
    </w:p>
    <w:p w14:paraId="36DA40F8">
      <w:pPr>
        <w:widowControl w:val="0"/>
        <w:numPr>
          <w:ilvl w:val="0"/>
          <w:numId w:val="0"/>
        </w:numPr>
        <w:spacing w:line="360" w:lineRule="auto"/>
        <w:jc w:val="both"/>
      </w:pPr>
      <w:r>
        <w:drawing>
          <wp:inline distT="0" distB="0" distL="114300" distR="114300">
            <wp:extent cx="5257800" cy="230759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57800" cy="2307590"/>
                    </a:xfrm>
                    <a:prstGeom prst="rect">
                      <a:avLst/>
                    </a:prstGeom>
                    <a:noFill/>
                    <a:ln>
                      <a:noFill/>
                    </a:ln>
                  </pic:spPr>
                </pic:pic>
              </a:graphicData>
            </a:graphic>
          </wp:inline>
        </w:drawing>
      </w:r>
    </w:p>
    <w:p w14:paraId="5787B3AC">
      <w:pPr>
        <w:numPr>
          <w:ilvl w:val="0"/>
          <w:numId w:val="2"/>
        </w:numPr>
        <w:ind w:left="425" w:leftChars="0" w:hanging="425" w:firstLineChars="0"/>
        <w:rPr>
          <w:rFonts w:hint="eastAsia"/>
          <w:lang w:val="en-US" w:eastAsia="zh-CN"/>
        </w:rPr>
      </w:pPr>
      <w:r>
        <w:rPr>
          <w:rFonts w:hint="eastAsia"/>
          <w:lang w:val="en-US" w:eastAsia="zh-CN"/>
        </w:rPr>
        <w:t>分析客户端密钥交换</w:t>
      </w:r>
    </w:p>
    <w:p w14:paraId="7E4F5371">
      <w:pPr>
        <w:numPr>
          <w:ilvl w:val="0"/>
          <w:numId w:val="0"/>
        </w:numPr>
        <w:ind w:leftChars="0"/>
      </w:pPr>
      <w:r>
        <w:t>客户端发送以下关键消息：</w:t>
      </w:r>
    </w:p>
    <w:p w14:paraId="1071721E">
      <w:pPr>
        <w:numPr>
          <w:ilvl w:val="0"/>
          <w:numId w:val="5"/>
        </w:numPr>
        <w:ind w:left="420" w:leftChars="0" w:hanging="420" w:firstLineChars="0"/>
      </w:pPr>
      <w:r>
        <w:t>Client Key Exchange消息：包含客户端生成的预主密钥（使用服务器公钥加密）</w:t>
      </w:r>
    </w:p>
    <w:p w14:paraId="325C8136">
      <w:pPr>
        <w:numPr>
          <w:ilvl w:val="0"/>
          <w:numId w:val="5"/>
        </w:numPr>
        <w:ind w:left="420" w:leftChars="0" w:hanging="420" w:firstLineChars="0"/>
        <w:rPr>
          <w:rFonts w:hint="default"/>
        </w:rPr>
      </w:pPr>
      <w:r>
        <w:t>Change Cipher Spec消息：通知服务器后续消息将使用协商的加密参数</w:t>
      </w:r>
    </w:p>
    <w:p w14:paraId="688048D4">
      <w:pPr>
        <w:numPr>
          <w:ilvl w:val="0"/>
          <w:numId w:val="0"/>
        </w:numPr>
        <w:ind w:leftChars="0"/>
      </w:pPr>
      <w:r>
        <w:drawing>
          <wp:inline distT="0" distB="0" distL="114300" distR="114300">
            <wp:extent cx="5264785" cy="2988945"/>
            <wp:effectExtent l="0" t="0" r="5715"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4785" cy="2988945"/>
                    </a:xfrm>
                    <a:prstGeom prst="rect">
                      <a:avLst/>
                    </a:prstGeom>
                    <a:noFill/>
                    <a:ln>
                      <a:noFill/>
                    </a:ln>
                  </pic:spPr>
                </pic:pic>
              </a:graphicData>
            </a:graphic>
          </wp:inline>
        </w:drawing>
      </w:r>
    </w:p>
    <w:p w14:paraId="661D174F">
      <w:pPr>
        <w:numPr>
          <w:ilvl w:val="0"/>
          <w:numId w:val="2"/>
        </w:numPr>
        <w:ind w:left="425" w:leftChars="0" w:hanging="425" w:firstLineChars="0"/>
        <w:rPr>
          <w:rFonts w:hint="eastAsia"/>
          <w:lang w:val="en-US" w:eastAsia="zh-CN"/>
        </w:rPr>
      </w:pPr>
      <w:r>
        <w:rPr>
          <w:rFonts w:hint="eastAsia"/>
          <w:lang w:val="en-US" w:eastAsia="zh-CN"/>
        </w:rPr>
        <w:t>分析服务器加密切换</w:t>
      </w:r>
    </w:p>
    <w:p w14:paraId="56B2AAC6">
      <w:pPr>
        <w:numPr>
          <w:ilvl w:val="0"/>
          <w:numId w:val="0"/>
        </w:numPr>
        <w:ind w:leftChars="0"/>
      </w:pPr>
      <w:r>
        <w:t>服务器发送Change Cipher Spec消息，通知客户端此消息之后的所有通信将使用协商的加密算法和密钥进行保护。</w:t>
      </w:r>
    </w:p>
    <w:p w14:paraId="43962886">
      <w:r>
        <w:drawing>
          <wp:inline distT="0" distB="0" distL="114300" distR="114300">
            <wp:extent cx="5264785" cy="1950720"/>
            <wp:effectExtent l="0" t="0" r="5715"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4785" cy="1950720"/>
                    </a:xfrm>
                    <a:prstGeom prst="rect">
                      <a:avLst/>
                    </a:prstGeom>
                    <a:noFill/>
                    <a:ln>
                      <a:noFill/>
                    </a:ln>
                  </pic:spPr>
                </pic:pic>
              </a:graphicData>
            </a:graphic>
          </wp:inline>
        </w:drawing>
      </w:r>
    </w:p>
    <w:p w14:paraId="115A5F74">
      <w:pPr>
        <w:numPr>
          <w:ilvl w:val="0"/>
          <w:numId w:val="2"/>
        </w:numPr>
        <w:ind w:left="425" w:leftChars="0" w:hanging="425" w:firstLineChars="0"/>
        <w:rPr>
          <w:rFonts w:hint="eastAsia"/>
          <w:lang w:val="en-US" w:eastAsia="zh-CN"/>
        </w:rPr>
      </w:pPr>
      <w:r>
        <w:rPr>
          <w:rFonts w:hint="eastAsia"/>
          <w:lang w:val="en-US" w:eastAsia="zh-CN"/>
        </w:rPr>
        <w:t>加密数据传输</w:t>
      </w:r>
    </w:p>
    <w:p w14:paraId="07A0EEFF">
      <w:pPr>
        <w:numPr>
          <w:ilvl w:val="0"/>
          <w:numId w:val="0"/>
        </w:numPr>
        <w:ind w:leftChars="0"/>
      </w:pPr>
      <w:r>
        <w:rPr>
          <w:rFonts w:hint="eastAsia"/>
          <w:lang w:val="en-US" w:eastAsia="zh-CN"/>
        </w:rPr>
        <w:t>完成上述握手流程后，所有后续通信数据均被加密传输。</w:t>
      </w:r>
    </w:p>
    <w:p w14:paraId="2B24152E">
      <w:pPr>
        <w:widowControl w:val="0"/>
        <w:numPr>
          <w:ilvl w:val="0"/>
          <w:numId w:val="0"/>
        </w:numPr>
        <w:spacing w:line="360" w:lineRule="auto"/>
        <w:jc w:val="both"/>
      </w:pPr>
      <w:r>
        <w:drawing>
          <wp:inline distT="0" distB="0" distL="114300" distR="114300">
            <wp:extent cx="5264785" cy="2775585"/>
            <wp:effectExtent l="0" t="0" r="571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4785" cy="2775585"/>
                    </a:xfrm>
                    <a:prstGeom prst="rect">
                      <a:avLst/>
                    </a:prstGeom>
                    <a:noFill/>
                    <a:ln>
                      <a:noFill/>
                    </a:ln>
                  </pic:spPr>
                </pic:pic>
              </a:graphicData>
            </a:graphic>
          </wp:inline>
        </w:drawing>
      </w:r>
    </w:p>
    <w:p w14:paraId="121C415D">
      <w:pPr>
        <w:numPr>
          <w:ilvl w:val="0"/>
          <w:numId w:val="1"/>
        </w:numPr>
        <w:rPr>
          <w:rFonts w:hint="eastAsia"/>
          <w:b/>
          <w:bCs/>
          <w:sz w:val="24"/>
          <w:szCs w:val="24"/>
          <w:lang w:val="en-US" w:eastAsia="zh-CN"/>
        </w:rPr>
      </w:pPr>
      <w:r>
        <w:rPr>
          <w:rFonts w:hint="eastAsia"/>
          <w:b/>
          <w:bCs/>
          <w:sz w:val="24"/>
          <w:szCs w:val="24"/>
          <w:lang w:val="en-US" w:eastAsia="zh-CN"/>
        </w:rPr>
        <w:t>实验总结</w:t>
      </w:r>
    </w:p>
    <w:p w14:paraId="4B16BED6">
      <w:pPr>
        <w:numPr>
          <w:ilvl w:val="0"/>
          <w:numId w:val="0"/>
        </w:numPr>
        <w:ind w:leftChars="0"/>
        <w:rPr>
          <w:rFonts w:hint="eastAsia"/>
          <w:lang w:val="en-US" w:eastAsia="zh-CN"/>
        </w:rPr>
      </w:pPr>
      <w:r>
        <w:rPr>
          <w:rFonts w:hint="eastAsia"/>
          <w:lang w:val="en-US" w:eastAsia="zh-CN"/>
        </w:rPr>
        <w:t>本实验通过Wireshark抓包工具对TLS 1.2协议握手过程进行了详细分析，主要收获如下：</w:t>
      </w:r>
    </w:p>
    <w:p w14:paraId="0F8CC628">
      <w:pPr>
        <w:numPr>
          <w:ilvl w:val="0"/>
          <w:numId w:val="0"/>
        </w:numPr>
        <w:ind w:leftChars="0"/>
        <w:rPr>
          <w:rFonts w:hint="eastAsia"/>
          <w:lang w:val="en-US" w:eastAsia="zh-CN"/>
        </w:rPr>
      </w:pPr>
      <w:r>
        <w:rPr>
          <w:rFonts w:hint="eastAsia"/>
          <w:lang w:val="en-US" w:eastAsia="zh-CN"/>
        </w:rPr>
        <w:t>对TLS握手过程的理解</w:t>
      </w:r>
    </w:p>
    <w:p w14:paraId="52410607">
      <w:pPr>
        <w:numPr>
          <w:ilvl w:val="0"/>
          <w:numId w:val="0"/>
        </w:numPr>
        <w:ind w:leftChars="0"/>
        <w:rPr>
          <w:rFonts w:hint="eastAsia"/>
          <w:lang w:val="en-US" w:eastAsia="zh-CN"/>
        </w:rPr>
      </w:pPr>
      <w:r>
        <w:rPr>
          <w:rFonts w:hint="eastAsia"/>
          <w:lang w:val="en-US" w:eastAsia="zh-CN"/>
        </w:rPr>
        <w:t>TLS握手是一个复杂但精密的协议交互过程，通过本次实验完整验证了RFC 5246描述的TLS 1.2握手流程：</w:t>
      </w:r>
    </w:p>
    <w:p w14:paraId="0415C346">
      <w:pPr>
        <w:numPr>
          <w:ilvl w:val="0"/>
          <w:numId w:val="6"/>
        </w:numPr>
        <w:ind w:left="425" w:leftChars="0" w:hanging="425" w:firstLineChars="0"/>
        <w:rPr>
          <w:rFonts w:hint="eastAsia"/>
          <w:lang w:val="en-US" w:eastAsia="zh-CN"/>
        </w:rPr>
      </w:pPr>
      <w:r>
        <w:rPr>
          <w:rFonts w:hint="eastAsia"/>
          <w:lang w:val="en-US" w:eastAsia="zh-CN"/>
        </w:rPr>
        <w:t>Client Hello</w:t>
      </w:r>
    </w:p>
    <w:p w14:paraId="6D2A9F24">
      <w:pPr>
        <w:numPr>
          <w:ilvl w:val="0"/>
          <w:numId w:val="0"/>
        </w:numPr>
        <w:ind w:leftChars="0"/>
        <w:rPr>
          <w:rFonts w:hint="eastAsia"/>
          <w:lang w:val="en-US" w:eastAsia="zh-CN"/>
        </w:rPr>
      </w:pPr>
      <w:r>
        <w:rPr>
          <w:rFonts w:hint="eastAsia"/>
          <w:lang w:val="en-US" w:eastAsia="zh-CN"/>
        </w:rPr>
        <w:t>客户端发起握手，提供协议版本、加密套件和随机数</w:t>
      </w:r>
    </w:p>
    <w:p w14:paraId="181A1648">
      <w:pPr>
        <w:numPr>
          <w:ilvl w:val="0"/>
          <w:numId w:val="6"/>
        </w:numPr>
        <w:ind w:left="425" w:leftChars="0" w:hanging="425" w:firstLineChars="0"/>
        <w:rPr>
          <w:rFonts w:hint="eastAsia"/>
          <w:lang w:val="en-US" w:eastAsia="zh-CN"/>
        </w:rPr>
      </w:pPr>
      <w:r>
        <w:rPr>
          <w:rFonts w:hint="eastAsia"/>
          <w:lang w:val="en-US" w:eastAsia="zh-CN"/>
        </w:rPr>
        <w:t xml:space="preserve"> Server Hello</w:t>
      </w:r>
    </w:p>
    <w:p w14:paraId="2236CBE9">
      <w:pPr>
        <w:numPr>
          <w:ilvl w:val="0"/>
          <w:numId w:val="0"/>
        </w:numPr>
        <w:ind w:leftChars="0"/>
        <w:rPr>
          <w:rFonts w:hint="eastAsia"/>
          <w:lang w:val="en-US" w:eastAsia="zh-CN"/>
        </w:rPr>
      </w:pPr>
      <w:r>
        <w:rPr>
          <w:rFonts w:hint="eastAsia"/>
          <w:lang w:val="en-US" w:eastAsia="zh-CN"/>
        </w:rPr>
        <w:t>服务器确认协议参数并返回随机数</w:t>
      </w:r>
    </w:p>
    <w:p w14:paraId="039D3855">
      <w:pPr>
        <w:numPr>
          <w:ilvl w:val="0"/>
          <w:numId w:val="6"/>
        </w:numPr>
        <w:ind w:left="425" w:leftChars="0" w:hanging="425" w:firstLineChars="0"/>
        <w:rPr>
          <w:rFonts w:hint="eastAsia"/>
          <w:lang w:val="en-US" w:eastAsia="zh-CN"/>
        </w:rPr>
      </w:pPr>
      <w:r>
        <w:rPr>
          <w:rFonts w:hint="eastAsia"/>
          <w:lang w:val="en-US" w:eastAsia="zh-CN"/>
        </w:rPr>
        <w:t>Certificate</w:t>
      </w:r>
    </w:p>
    <w:p w14:paraId="0FA9146B">
      <w:pPr>
        <w:numPr>
          <w:ilvl w:val="0"/>
          <w:numId w:val="0"/>
        </w:numPr>
        <w:ind w:leftChars="0"/>
        <w:rPr>
          <w:rFonts w:hint="eastAsia"/>
          <w:lang w:val="en-US" w:eastAsia="zh-CN"/>
        </w:rPr>
      </w:pPr>
      <w:r>
        <w:rPr>
          <w:rFonts w:hint="eastAsia"/>
          <w:lang w:val="en-US" w:eastAsia="zh-CN"/>
        </w:rPr>
        <w:t>服务器提供证书链进行身份验证</w:t>
      </w:r>
    </w:p>
    <w:p w14:paraId="78E02FBD">
      <w:pPr>
        <w:numPr>
          <w:ilvl w:val="0"/>
          <w:numId w:val="6"/>
        </w:numPr>
        <w:ind w:left="425" w:leftChars="0" w:hanging="425" w:firstLineChars="0"/>
        <w:rPr>
          <w:rFonts w:hint="eastAsia"/>
          <w:lang w:val="en-US" w:eastAsia="zh-CN"/>
        </w:rPr>
      </w:pPr>
      <w:r>
        <w:rPr>
          <w:rFonts w:hint="eastAsia"/>
          <w:lang w:val="en-US" w:eastAsia="zh-CN"/>
        </w:rPr>
        <w:t>Server Key Exchange</w:t>
      </w:r>
    </w:p>
    <w:p w14:paraId="56C7D191">
      <w:pPr>
        <w:numPr>
          <w:ilvl w:val="0"/>
          <w:numId w:val="0"/>
        </w:numPr>
        <w:ind w:leftChars="0"/>
        <w:rPr>
          <w:rFonts w:hint="eastAsia"/>
          <w:lang w:val="en-US" w:eastAsia="zh-CN"/>
        </w:rPr>
      </w:pPr>
      <w:r>
        <w:rPr>
          <w:rFonts w:hint="eastAsia"/>
          <w:lang w:val="en-US" w:eastAsia="zh-CN"/>
        </w:rPr>
        <w:t>传递密钥交换参数（本实验为ECDH算法）</w:t>
      </w:r>
    </w:p>
    <w:p w14:paraId="314FEBE8">
      <w:pPr>
        <w:numPr>
          <w:ilvl w:val="0"/>
          <w:numId w:val="6"/>
        </w:numPr>
        <w:ind w:left="425" w:leftChars="0" w:hanging="425" w:firstLineChars="0"/>
        <w:rPr>
          <w:rFonts w:hint="eastAsia"/>
          <w:lang w:val="en-US" w:eastAsia="zh-CN"/>
        </w:rPr>
      </w:pPr>
      <w:r>
        <w:rPr>
          <w:rFonts w:hint="eastAsia"/>
          <w:lang w:val="en-US" w:eastAsia="zh-CN"/>
        </w:rPr>
        <w:t xml:space="preserve"> Client Key Exchange</w:t>
      </w:r>
    </w:p>
    <w:p w14:paraId="0B23420B">
      <w:pPr>
        <w:numPr>
          <w:ilvl w:val="0"/>
          <w:numId w:val="0"/>
        </w:numPr>
        <w:ind w:leftChars="0"/>
        <w:rPr>
          <w:rFonts w:hint="eastAsia"/>
          <w:lang w:val="en-US" w:eastAsia="zh-CN"/>
        </w:rPr>
      </w:pPr>
      <w:r>
        <w:rPr>
          <w:rFonts w:hint="eastAsia"/>
          <w:lang w:val="en-US" w:eastAsia="zh-CN"/>
        </w:rPr>
        <w:t>客户端发送加密的预主密钥</w:t>
      </w:r>
    </w:p>
    <w:p w14:paraId="0D3A7DC5">
      <w:pPr>
        <w:numPr>
          <w:ilvl w:val="0"/>
          <w:numId w:val="6"/>
        </w:numPr>
        <w:ind w:left="425" w:leftChars="0" w:hanging="425" w:firstLineChars="0"/>
        <w:rPr>
          <w:rFonts w:hint="eastAsia"/>
          <w:lang w:val="en-US" w:eastAsia="zh-CN"/>
        </w:rPr>
      </w:pPr>
      <w:r>
        <w:rPr>
          <w:rFonts w:hint="eastAsia"/>
          <w:lang w:val="en-US" w:eastAsia="zh-CN"/>
        </w:rPr>
        <w:t>Change Cipher Spec</w:t>
      </w:r>
    </w:p>
    <w:p w14:paraId="30C4E363">
      <w:pPr>
        <w:numPr>
          <w:ilvl w:val="0"/>
          <w:numId w:val="0"/>
        </w:numPr>
        <w:ind w:leftChars="0"/>
        <w:rPr>
          <w:rFonts w:hint="eastAsia"/>
          <w:lang w:val="en-US" w:eastAsia="zh-CN"/>
        </w:rPr>
      </w:pPr>
      <w:r>
        <w:rPr>
          <w:rFonts w:hint="eastAsia"/>
          <w:lang w:val="en-US" w:eastAsia="zh-CN"/>
        </w:rPr>
        <w:t>双方切换至加密通信模式</w:t>
      </w:r>
    </w:p>
    <w:p w14:paraId="0D04DCBB">
      <w:pPr>
        <w:pStyle w:val="3"/>
        <w:keepNext w:val="0"/>
        <w:keepLines w:val="0"/>
        <w:widowControl/>
        <w:suppressLineNumbers w:val="0"/>
        <w:ind w:left="0" w:firstLine="0"/>
        <w:rPr>
          <w:rFonts w:ascii="宋体" w:hAnsi="宋体" w:eastAsia="宋体" w:cs="宋体"/>
          <w:i w:val="0"/>
          <w:iCs w:val="0"/>
          <w:caps w:val="0"/>
          <w:color w:val="333333"/>
          <w:spacing w:val="0"/>
        </w:rPr>
      </w:pPr>
      <w:r>
        <w:rPr>
          <w:rFonts w:ascii="宋体" w:hAnsi="宋体" w:eastAsia="宋体" w:cs="宋体"/>
          <w:i w:val="0"/>
          <w:iCs w:val="0"/>
          <w:caps w:val="0"/>
          <w:color w:val="333333"/>
          <w:spacing w:val="0"/>
        </w:rPr>
        <w:t>关键发现与验证</w:t>
      </w:r>
    </w:p>
    <w:p w14:paraId="126BD555">
      <w:pPr>
        <w:numPr>
          <w:ilvl w:val="0"/>
          <w:numId w:val="5"/>
        </w:numPr>
        <w:ind w:left="420" w:leftChars="0" w:hanging="420" w:firstLineChars="0"/>
      </w:pPr>
      <w:r>
        <w:t>成功观察到前向安全的实现：使用ECDHE密钥交换算法，确保即使长期私钥泄露也不会危及历史通信安全</w:t>
      </w:r>
    </w:p>
    <w:p w14:paraId="121961E7">
      <w:pPr>
        <w:numPr>
          <w:ilvl w:val="0"/>
          <w:numId w:val="5"/>
        </w:numPr>
        <w:ind w:left="420" w:leftChars="0" w:hanging="420" w:firstLineChars="0"/>
      </w:pPr>
      <w:r>
        <w:t>验证了SNI扩展的实际应用：客户端在Client Hello中明确指定目标域名，支持虚拟主机场景</w:t>
      </w:r>
    </w:p>
    <w:p w14:paraId="496211DB">
      <w:pPr>
        <w:numPr>
          <w:ilvl w:val="0"/>
          <w:numId w:val="5"/>
        </w:numPr>
        <w:ind w:left="420" w:leftChars="0" w:hanging="420" w:firstLineChars="0"/>
      </w:pPr>
      <w:r>
        <w:t>分析了证书链验证机制：服务器提供完整证书链，客户端可据此验证服务器身份</w:t>
      </w:r>
    </w:p>
    <w:p w14:paraId="356331D9">
      <w:pPr>
        <w:numPr>
          <w:ilvl w:val="0"/>
          <w:numId w:val="5"/>
        </w:numPr>
        <w:ind w:left="420" w:leftChars="0" w:hanging="420" w:firstLineChars="0"/>
      </w:pPr>
      <w:r>
        <w:t>观察到会话恢复的可能性：Server Hello中的Session ID支持后续会话恢复，减少握手开销</w:t>
      </w:r>
    </w:p>
    <w:p w14:paraId="0ECE81A6">
      <w:pPr>
        <w:pStyle w:val="3"/>
        <w:keepNext w:val="0"/>
        <w:keepLines w:val="0"/>
        <w:widowControl/>
        <w:suppressLineNumbers w:val="0"/>
        <w:ind w:left="0" w:firstLine="0"/>
        <w:rPr>
          <w:rFonts w:ascii="宋体" w:hAnsi="宋体" w:eastAsia="宋体" w:cs="宋体"/>
          <w:i w:val="0"/>
          <w:iCs w:val="0"/>
          <w:caps w:val="0"/>
          <w:color w:val="333333"/>
          <w:spacing w:val="0"/>
        </w:rPr>
      </w:pPr>
      <w:r>
        <w:rPr>
          <w:rFonts w:ascii="宋体" w:hAnsi="宋体" w:eastAsia="宋体" w:cs="宋体"/>
          <w:i w:val="0"/>
          <w:iCs w:val="0"/>
          <w:caps w:val="0"/>
          <w:color w:val="333333"/>
          <w:spacing w:val="0"/>
        </w:rPr>
        <w:t>实验中的挑战与解决</w:t>
      </w:r>
    </w:p>
    <w:p w14:paraId="7FCE7C94">
      <w:pPr>
        <w:numPr>
          <w:ilvl w:val="0"/>
          <w:numId w:val="5"/>
        </w:numPr>
        <w:ind w:left="420" w:leftChars="0" w:hanging="420" w:firstLineChars="0"/>
      </w:pPr>
      <w:r>
        <w:t>加密流量解析：最初无法查看加密内容，通过配置SSLKEYLOGFILE环境变量并导入Wireshark成功解密</w:t>
      </w:r>
    </w:p>
    <w:p w14:paraId="7E8159F9">
      <w:pPr>
        <w:numPr>
          <w:ilvl w:val="0"/>
          <w:numId w:val="5"/>
        </w:numPr>
        <w:ind w:left="420" w:leftChars="0" w:hanging="420" w:firstLineChars="0"/>
      </w:pPr>
      <w:r>
        <w:t>数据包过滤：初始捕获数据量过大，通过设置ip.addr和tls过滤条件精确定位目标流量</w:t>
      </w:r>
    </w:p>
    <w:p w14:paraId="46468BE8">
      <w:pPr>
        <w:numPr>
          <w:ilvl w:val="0"/>
          <w:numId w:val="5"/>
        </w:numPr>
        <w:ind w:left="420" w:leftChars="0" w:hanging="420" w:firstLineChars="0"/>
      </w:pPr>
      <w:r>
        <w:t>协议字段理解：部分TLS扩展字段含义不明确，通过查阅RFC文档和Wireshark官方文档解决</w:t>
      </w:r>
    </w:p>
    <w:p w14:paraId="7AA97347">
      <w:pPr>
        <w:pStyle w:val="3"/>
        <w:keepNext w:val="0"/>
        <w:keepLines w:val="0"/>
        <w:widowControl/>
        <w:suppressLineNumbers w:val="0"/>
        <w:ind w:left="0" w:firstLine="0"/>
        <w:rPr>
          <w:rFonts w:ascii="宋体" w:hAnsi="宋体" w:eastAsia="宋体" w:cs="宋体"/>
          <w:i w:val="0"/>
          <w:iCs w:val="0"/>
          <w:caps w:val="0"/>
          <w:color w:val="333333"/>
          <w:spacing w:val="0"/>
        </w:rPr>
      </w:pPr>
      <w:r>
        <w:rPr>
          <w:rFonts w:ascii="宋体" w:hAnsi="宋体" w:eastAsia="宋体" w:cs="宋体"/>
          <w:i w:val="0"/>
          <w:iCs w:val="0"/>
          <w:caps w:val="0"/>
          <w:color w:val="333333"/>
          <w:spacing w:val="0"/>
        </w:rPr>
        <w:t>对HTTPS安全机制的认识</w:t>
      </w:r>
    </w:p>
    <w:p w14:paraId="59A7C78E">
      <w:pPr>
        <w:numPr>
          <w:ilvl w:val="0"/>
          <w:numId w:val="0"/>
        </w:numPr>
        <w:ind w:leftChars="0"/>
        <w:rPr>
          <w:rFonts w:hint="eastAsia"/>
          <w:lang w:val="en-US" w:eastAsia="zh-CN"/>
        </w:rPr>
      </w:pPr>
      <w:r>
        <w:rPr>
          <w:rFonts w:hint="eastAsia"/>
          <w:lang w:val="en-US" w:eastAsia="zh-CN"/>
        </w:rPr>
        <w:t>通过本次实验，深刻理解了HTTPS如何通过TLS协议实现安全通信：</w:t>
      </w:r>
    </w:p>
    <w:p w14:paraId="4939C58F">
      <w:pPr>
        <w:numPr>
          <w:ilvl w:val="0"/>
          <w:numId w:val="5"/>
        </w:numPr>
        <w:ind w:left="420" w:leftChars="0" w:hanging="420" w:firstLineChars="0"/>
      </w:pPr>
      <w:r>
        <w:t>机密性：通过对称加密算法（如AES）保护数据传输</w:t>
      </w:r>
    </w:p>
    <w:p w14:paraId="665B980B">
      <w:pPr>
        <w:numPr>
          <w:ilvl w:val="0"/>
          <w:numId w:val="5"/>
        </w:numPr>
        <w:ind w:left="420" w:leftChars="0" w:hanging="420" w:firstLineChars="0"/>
      </w:pPr>
      <w:r>
        <w:t>完整性：通过MAC（消息认证码）防止数据篡改</w:t>
      </w:r>
    </w:p>
    <w:p w14:paraId="1D9E9AC4">
      <w:pPr>
        <w:numPr>
          <w:ilvl w:val="0"/>
          <w:numId w:val="5"/>
        </w:numPr>
        <w:ind w:left="420" w:leftChars="0" w:hanging="420" w:firstLineChars="0"/>
      </w:pPr>
      <w:r>
        <w:t>身份认证：通过X.509证书体系验证服务器身份</w:t>
      </w:r>
    </w:p>
    <w:p w14:paraId="241F815B">
      <w:pPr>
        <w:numPr>
          <w:ilvl w:val="0"/>
          <w:numId w:val="5"/>
        </w:numPr>
        <w:ind w:left="420" w:leftChars="0" w:hanging="420" w:firstLineChars="0"/>
      </w:pPr>
      <w:r>
        <w:t>前向安全：通过临时密钥交换算法实现</w:t>
      </w:r>
    </w:p>
    <w:p w14:paraId="07A3B18A">
      <w:pPr>
        <w:pStyle w:val="3"/>
        <w:keepNext w:val="0"/>
        <w:keepLines w:val="0"/>
        <w:widowControl/>
        <w:suppressLineNumbers w:val="0"/>
        <w:ind w:left="0" w:firstLine="0"/>
        <w:rPr>
          <w:rFonts w:ascii="宋体" w:hAnsi="宋体" w:eastAsia="宋体" w:cs="宋体"/>
          <w:i w:val="0"/>
          <w:iCs w:val="0"/>
          <w:caps w:val="0"/>
          <w:color w:val="333333"/>
          <w:spacing w:val="0"/>
        </w:rPr>
      </w:pPr>
      <w:r>
        <w:rPr>
          <w:rFonts w:ascii="宋体" w:hAnsi="宋体" w:eastAsia="宋体" w:cs="宋体"/>
          <w:i w:val="0"/>
          <w:iCs w:val="0"/>
          <w:caps w:val="0"/>
          <w:color w:val="333333"/>
          <w:spacing w:val="0"/>
        </w:rPr>
        <w:t>实验收获</w:t>
      </w:r>
    </w:p>
    <w:p w14:paraId="15145174">
      <w:pPr>
        <w:numPr>
          <w:ilvl w:val="0"/>
          <w:numId w:val="0"/>
        </w:numPr>
        <w:ind w:leftChars="0"/>
        <w:rPr>
          <w:rFonts w:hint="eastAsia"/>
          <w:lang w:val="en-US" w:eastAsia="zh-CN"/>
        </w:rPr>
      </w:pPr>
      <w:r>
        <w:rPr>
          <w:rFonts w:hint="eastAsia"/>
          <w:lang w:val="en-US" w:eastAsia="zh-CN"/>
        </w:rPr>
        <w:t>本实验不仅加深了对TLS协议原理的理解，还提升了网络协议分析能力。通过实际操作，掌握了：</w:t>
      </w:r>
    </w:p>
    <w:p w14:paraId="62F3497B">
      <w:pPr>
        <w:numPr>
          <w:ilvl w:val="0"/>
          <w:numId w:val="5"/>
        </w:numPr>
        <w:ind w:left="420" w:leftChars="0" w:hanging="420" w:firstLineChars="0"/>
      </w:pPr>
      <w:r>
        <w:t>Wireshark高级过滤技巧</w:t>
      </w:r>
    </w:p>
    <w:p w14:paraId="384E7AE0">
      <w:pPr>
        <w:numPr>
          <w:ilvl w:val="0"/>
          <w:numId w:val="5"/>
        </w:numPr>
        <w:ind w:left="420" w:leftChars="0" w:hanging="420" w:firstLineChars="0"/>
      </w:pPr>
      <w:r>
        <w:t>TLS协议解密方法</w:t>
      </w:r>
    </w:p>
    <w:p w14:paraId="5F944C93">
      <w:pPr>
        <w:numPr>
          <w:ilvl w:val="0"/>
          <w:numId w:val="5"/>
        </w:numPr>
        <w:ind w:left="420" w:leftChars="0" w:hanging="420" w:firstLineChars="0"/>
      </w:pPr>
      <w:r>
        <w:t>网络协议栈分层分析能力</w:t>
      </w:r>
    </w:p>
    <w:p w14:paraId="6166FC47">
      <w:pPr>
        <w:numPr>
          <w:ilvl w:val="0"/>
          <w:numId w:val="5"/>
        </w:numPr>
        <w:ind w:left="420" w:leftChars="0" w:hanging="420" w:firstLineChars="0"/>
      </w:pPr>
      <w:r>
        <w:t>安全协议设计与实现的实践认知</w:t>
      </w:r>
    </w:p>
    <w:p w14:paraId="69C3CD5E">
      <w:pPr>
        <w:numPr>
          <w:ilvl w:val="0"/>
          <w:numId w:val="0"/>
        </w:numPr>
        <w:ind w:leftChars="0"/>
        <w:rPr>
          <w:rFonts w:hint="eastAsia"/>
          <w:lang w:val="en-US" w:eastAsia="zh-CN"/>
        </w:rPr>
      </w:pPr>
      <w:r>
        <w:rPr>
          <w:rFonts w:hint="eastAsia"/>
          <w:lang w:val="en-US" w:eastAsia="zh-CN"/>
        </w:rPr>
        <w:t>这些知识和技能对网络安全领域的学习和研究具有重要意义，为后续分析更复杂的网络协议和安全机制奠定了基础。</w:t>
      </w:r>
    </w:p>
    <w:p w14:paraId="7924A09D">
      <w:pPr>
        <w:widowControl w:val="0"/>
        <w:numPr>
          <w:ilvl w:val="0"/>
          <w:numId w:val="0"/>
        </w:numPr>
        <w:spacing w:line="360" w:lineRule="auto"/>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AFC1A9"/>
    <w:multiLevelType w:val="singleLevel"/>
    <w:tmpl w:val="8DAFC1A9"/>
    <w:lvl w:ilvl="0" w:tentative="0">
      <w:start w:val="1"/>
      <w:numFmt w:val="bullet"/>
      <w:lvlText w:val=""/>
      <w:lvlJc w:val="left"/>
      <w:pPr>
        <w:ind w:left="420" w:hanging="420"/>
      </w:pPr>
      <w:rPr>
        <w:rFonts w:hint="default" w:ascii="Wingdings" w:hAnsi="Wingdings"/>
      </w:rPr>
    </w:lvl>
  </w:abstractNum>
  <w:abstractNum w:abstractNumId="1">
    <w:nsid w:val="A6B51416"/>
    <w:multiLevelType w:val="singleLevel"/>
    <w:tmpl w:val="A6B51416"/>
    <w:lvl w:ilvl="0" w:tentative="0">
      <w:start w:val="1"/>
      <w:numFmt w:val="chineseCounting"/>
      <w:suff w:val="nothing"/>
      <w:lvlText w:val="%1、"/>
      <w:lvlJc w:val="left"/>
      <w:rPr>
        <w:rFonts w:hint="eastAsia"/>
      </w:rPr>
    </w:lvl>
  </w:abstractNum>
  <w:abstractNum w:abstractNumId="2">
    <w:nsid w:val="C07CB8E6"/>
    <w:multiLevelType w:val="singleLevel"/>
    <w:tmpl w:val="C07CB8E6"/>
    <w:lvl w:ilvl="0" w:tentative="0">
      <w:start w:val="1"/>
      <w:numFmt w:val="bullet"/>
      <w:lvlText w:val=""/>
      <w:lvlJc w:val="left"/>
      <w:pPr>
        <w:ind w:left="420" w:hanging="420"/>
      </w:pPr>
      <w:rPr>
        <w:rFonts w:hint="default" w:ascii="Wingdings" w:hAnsi="Wingdings"/>
      </w:rPr>
    </w:lvl>
  </w:abstractNum>
  <w:abstractNum w:abstractNumId="3">
    <w:nsid w:val="EBAAC058"/>
    <w:multiLevelType w:val="singleLevel"/>
    <w:tmpl w:val="EBAAC058"/>
    <w:lvl w:ilvl="0" w:tentative="0">
      <w:start w:val="1"/>
      <w:numFmt w:val="decimal"/>
      <w:lvlText w:val="%1."/>
      <w:lvlJc w:val="left"/>
      <w:pPr>
        <w:ind w:left="425" w:hanging="425"/>
      </w:pPr>
      <w:rPr>
        <w:rFonts w:hint="default"/>
      </w:rPr>
    </w:lvl>
  </w:abstractNum>
  <w:abstractNum w:abstractNumId="4">
    <w:nsid w:val="1A40B610"/>
    <w:multiLevelType w:val="singleLevel"/>
    <w:tmpl w:val="1A40B610"/>
    <w:lvl w:ilvl="0" w:tentative="0">
      <w:start w:val="1"/>
      <w:numFmt w:val="bullet"/>
      <w:lvlText w:val=""/>
      <w:lvlJc w:val="left"/>
      <w:pPr>
        <w:ind w:left="420" w:hanging="420"/>
      </w:pPr>
      <w:rPr>
        <w:rFonts w:hint="default" w:ascii="Wingdings" w:hAnsi="Wingdings"/>
      </w:rPr>
    </w:lvl>
  </w:abstractNum>
  <w:abstractNum w:abstractNumId="5">
    <w:nsid w:val="2ADC0B82"/>
    <w:multiLevelType w:val="singleLevel"/>
    <w:tmpl w:val="2ADC0B82"/>
    <w:lvl w:ilvl="0" w:tentative="0">
      <w:start w:val="1"/>
      <w:numFmt w:val="decimal"/>
      <w:lvlText w:val="%1."/>
      <w:lvlJc w:val="left"/>
      <w:pPr>
        <w:ind w:left="425" w:hanging="425"/>
      </w:pPr>
      <w:rPr>
        <w:rFonts w:hint="default"/>
      </w:rPr>
    </w:lvl>
  </w:abstractNum>
  <w:num w:numId="1">
    <w:abstractNumId w:val="1"/>
  </w:num>
  <w:num w:numId="2">
    <w:abstractNumId w:val="3"/>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9A1BB3"/>
    <w:rsid w:val="39BC2E75"/>
    <w:rsid w:val="3D7F7F1C"/>
    <w:rsid w:val="509A1BB3"/>
    <w:rsid w:val="73CB12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Ascii" w:hAnsiTheme="minorAscii" w:cstheme="minorBidi"/>
      <w:kern w:val="2"/>
      <w:sz w:val="24"/>
      <w:szCs w:val="22"/>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1299</Words>
  <Characters>1762</Characters>
  <Lines>0</Lines>
  <Paragraphs>0</Paragraphs>
  <TotalTime>32</TotalTime>
  <ScaleCrop>false</ScaleCrop>
  <LinksUpToDate>false</LinksUpToDate>
  <CharactersWithSpaces>1800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2025-06-10T08:21:00Z</dcterms:created>
  <dc:creator>裴前.贤hj</dc:creator>
  <cp:lastModifiedBy>裴前.贤hj</cp:lastModifiedBy>
  <dcterms:modified xsi:type="dcterms:W3CDTF">2025-06-10T09:12:10Z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DCC3497737EF4E13A6C6885116DC12DC_11</vt:lpwstr>
  </property>
  <property fmtid="{D5CDD505-2E9C-101B-9397-08002B2CF9AE}" pid="4" name="KSOTemplateDocerSaveRecord">
    <vt:lpwstr>eyJoZGlkIjoiMDlkZjAyZWFhMzkyMTAyYzk2NTM0ZDllNzlkNWE4MmIiLCJ1c2VySWQiOiIxMjg0MjYyNzc4In0=</vt:lpwstr>
  </property>
</Properties>
</file>