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-387975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-620385</wp:posOffset>
                </wp:positionH>
                <wp:positionV relativeFrom="line">
                  <wp:posOffset>-732152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sz w:val="32"/>
          <w:szCs w:val="32"/>
          <w:rtl w:val="0"/>
          <w:lang w:val="zh-CN" w:eastAsia="zh-CN"/>
        </w:rPr>
        <w:t>移动端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项目整合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sz w:val="32"/>
          <w:szCs w:val="32"/>
          <w:rtl w:val="0"/>
          <w:lang w:val="zh-CN" w:eastAsia="zh-CN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-2198043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实现点击文章进入文章详情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实现收藏，有用，评论功能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文章列表页排版</w:t>
      </w:r>
      <w:r>
        <w:rPr>
          <w:rFonts w:ascii="宋体" w:cs="宋体" w:hAnsi="宋体" w:eastAsia="宋体"/>
          <w:rtl w:val="0"/>
          <w:lang w:val="zh-TW" w:eastAsia="zh-TW"/>
        </w:rPr>
        <w:t xml:space="preserve"> 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文章</w:t>
      </w:r>
      <w:r>
        <w:rPr>
          <w:rFonts w:ascii="宋体" w:cs="宋体" w:hAnsi="宋体" w:eastAsia="宋体"/>
          <w:rtl w:val="0"/>
          <w:lang w:val="zh-CN" w:eastAsia="zh-CN"/>
        </w:rPr>
        <w:t>详情页排版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CN" w:eastAsia="zh-CN"/>
        </w:rPr>
        <w:t>评论</w:t>
      </w:r>
      <w:r>
        <w:rPr>
          <w:rFonts w:ascii="宋体" w:cs="宋体" w:hAnsi="宋体" w:eastAsia="宋体"/>
          <w:rtl w:val="0"/>
          <w:lang w:val="zh-CN" w:eastAsia="zh-CN"/>
        </w:rPr>
        <w:t>弹框弹出样式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收藏回到文章列表页收藏</w:t>
      </w:r>
      <w:r>
        <w:rPr>
          <w:rFonts w:ascii="宋体" w:cs="宋体" w:hAnsi="宋体" w:eastAsia="宋体"/>
          <w:rtl w:val="0"/>
          <w:lang w:val="zh-CN" w:eastAsia="zh-CN"/>
        </w:rPr>
        <w:t>+1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有用回到文章列表页有用</w:t>
      </w:r>
      <w:r>
        <w:rPr>
          <w:rFonts w:ascii="宋体" w:cs="宋体" w:hAnsi="宋体" w:eastAsia="宋体"/>
          <w:rtl w:val="0"/>
          <w:lang w:val="zh-CN" w:eastAsia="zh-CN"/>
        </w:rPr>
        <w:t>+1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在</w:t>
      </w:r>
      <w:r>
        <w:rPr>
          <w:rFonts w:ascii="宋体" w:cs="宋体" w:hAnsi="宋体" w:eastAsia="宋体"/>
          <w:rtl w:val="0"/>
          <w:lang w:val="zh-CN" w:eastAsia="zh-CN"/>
        </w:rPr>
        <w:t>文章详情页点击评论 弹出评论弹框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输入</w:t>
      </w:r>
      <w:r>
        <w:rPr>
          <w:rFonts w:ascii="宋体" w:cs="宋体" w:hAnsi="宋体" w:eastAsia="宋体"/>
          <w:rtl w:val="0"/>
          <w:lang w:val="zh-CN" w:eastAsia="zh-CN"/>
        </w:rPr>
        <w:t>评论内容加入当前评论列表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实现评论弹框的显示和关闭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整体项目使用</w:t>
      </w:r>
      <w:r>
        <w:rPr>
          <w:rFonts w:ascii="宋体" w:cs="宋体" w:hAnsi="宋体" w:eastAsia="宋体"/>
          <w:rtl w:val="0"/>
          <w:lang w:val="zh-CN" w:eastAsia="zh-CN"/>
        </w:rPr>
        <w:t>gulp</w:t>
      </w:r>
      <w:r>
        <w:rPr>
          <w:rFonts w:ascii="宋体" w:cs="宋体" w:hAnsi="宋体" w:eastAsia="宋体"/>
          <w:rtl w:val="0"/>
          <w:lang w:val="zh-CN" w:eastAsia="zh-CN"/>
        </w:rPr>
        <w:t>进行构建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  <w:r>
        <w:rPr>
          <w:rFonts w:ascii="宋体" w:cs="宋体" w:hAnsi="宋体" w:eastAsia="宋体"/>
          <w:rtl w:val="0"/>
          <w:lang w:val="zh-CN" w:eastAsia="zh-CN"/>
        </w:rPr>
        <w:t>结构</w:t>
      </w:r>
      <w:r>
        <w:rPr>
          <w:rFonts w:ascii="宋体" w:cs="宋体" w:hAnsi="宋体" w:eastAsia="宋体"/>
          <w:rtl w:val="0"/>
          <w:lang w:val="zh-TW" w:eastAsia="zh-TW"/>
        </w:rPr>
        <w:t>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