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749B8A75" w14:textId="77777777" w:rsidR="00861BCF" w:rsidRDefault="00861BCF" w:rsidP="00A34B77">
      <w:pPr>
        <w:pStyle w:val="Author"/>
        <w:spacing w:before="5pt" w:beforeAutospacing="1"/>
        <w:rPr>
          <w:rFonts w:eastAsiaTheme="minorEastAsia"/>
          <w:sz w:val="48"/>
          <w:szCs w:val="48"/>
          <w:lang w:eastAsia="zh-CN"/>
        </w:rPr>
      </w:pPr>
      <w:r w:rsidRPr="00861BCF">
        <w:rPr>
          <w:rFonts w:eastAsiaTheme="minorEastAsia"/>
          <w:sz w:val="48"/>
          <w:szCs w:val="48"/>
          <w:lang w:eastAsia="zh-CN"/>
        </w:rPr>
        <w:t>Design and Implementation of a 64-Tap 16-Bit Fixed-Point FIR Filter with CDC FIFO</w:t>
      </w:r>
      <w:r w:rsidRPr="00861BCF">
        <w:rPr>
          <w:rFonts w:eastAsiaTheme="minorEastAsia" w:hint="eastAsia"/>
          <w:sz w:val="48"/>
          <w:szCs w:val="48"/>
          <w:lang w:eastAsia="zh-CN"/>
        </w:rPr>
        <w:t xml:space="preserve"> </w:t>
      </w:r>
    </w:p>
    <w:p w14:paraId="44292629" w14:textId="272C96A2" w:rsidR="009303D9" w:rsidRPr="005B520E" w:rsidRDefault="00954486" w:rsidP="00A34B77">
      <w:pPr>
        <w:pStyle w:val="Author"/>
        <w:spacing w:before="5pt" w:beforeAutospacing="1"/>
        <w:rPr>
          <w:lang w:eastAsia="zh-CN"/>
        </w:rPr>
        <w:sectPr w:rsidR="009303D9" w:rsidRPr="005B520E" w:rsidSect="00861BCF">
          <w:footerReference w:type="first" r:id="rId8"/>
          <w:pgSz w:w="612pt" w:h="792pt" w:code="1"/>
          <w:pgMar w:top="54pt" w:right="44.65pt" w:bottom="72pt" w:left="44.65pt" w:header="36pt" w:footer="36pt" w:gutter="0pt"/>
          <w:cols w:space="36pt"/>
          <w:docGrid w:linePitch="360"/>
        </w:sectPr>
      </w:pPr>
      <w:r>
        <w:rPr>
          <w:rFonts w:hint="eastAsia"/>
          <w:sz w:val="18"/>
          <w:szCs w:val="18"/>
          <w:lang w:eastAsia="zh-CN"/>
        </w:rPr>
        <w:t>Linxiao Wu</w:t>
      </w:r>
      <w:r w:rsidR="001A3B3D" w:rsidRPr="00F847A6">
        <w:rPr>
          <w:sz w:val="18"/>
          <w:szCs w:val="18"/>
        </w:rPr>
        <w:t xml:space="preserve"> </w:t>
      </w:r>
      <w:r w:rsidR="001A3B3D" w:rsidRPr="00F847A6">
        <w:rPr>
          <w:sz w:val="18"/>
          <w:szCs w:val="18"/>
        </w:rPr>
        <w:br/>
      </w:r>
      <w:r>
        <w:rPr>
          <w:rFonts w:hint="eastAsia"/>
          <w:sz w:val="18"/>
          <w:szCs w:val="18"/>
          <w:lang w:eastAsia="zh-CN"/>
        </w:rPr>
        <w:t>Electrical Engineering department of Columbia University</w:t>
      </w:r>
      <w:r w:rsidR="00D72D06" w:rsidRPr="00F847A6">
        <w:rPr>
          <w:sz w:val="18"/>
          <w:szCs w:val="18"/>
        </w:rPr>
        <w:br/>
      </w:r>
      <w:r>
        <w:rPr>
          <w:rFonts w:hint="eastAsia"/>
          <w:sz w:val="18"/>
          <w:szCs w:val="18"/>
          <w:lang w:eastAsia="zh-CN"/>
        </w:rPr>
        <w:t>Columbia Univeristy in the city of New York</w:t>
      </w:r>
      <w:r w:rsidR="001A3B3D" w:rsidRPr="00F847A6">
        <w:rPr>
          <w:i/>
          <w:sz w:val="18"/>
          <w:szCs w:val="18"/>
        </w:rPr>
        <w:br/>
      </w:r>
      <w:r>
        <w:rPr>
          <w:rFonts w:hint="eastAsia"/>
          <w:sz w:val="18"/>
          <w:szCs w:val="18"/>
          <w:lang w:eastAsia="zh-CN"/>
        </w:rPr>
        <w:t>New York, United States</w:t>
      </w:r>
      <w:r w:rsidR="001A3B3D" w:rsidRPr="00F847A6">
        <w:rPr>
          <w:sz w:val="18"/>
          <w:szCs w:val="18"/>
        </w:rPr>
        <w:br/>
      </w:r>
      <w:r>
        <w:rPr>
          <w:rFonts w:hint="eastAsia"/>
          <w:sz w:val="18"/>
          <w:szCs w:val="18"/>
          <w:lang w:eastAsia="zh-CN"/>
        </w:rPr>
        <w:t>lw3227@columbia.edu</w:t>
      </w:r>
      <w:r w:rsidR="006347CF">
        <w:rPr>
          <w:sz w:val="18"/>
          <w:szCs w:val="18"/>
        </w:rPr>
        <w:br/>
      </w:r>
    </w:p>
    <w:p w14:paraId="58935029" w14:textId="77777777" w:rsidR="006347CF" w:rsidRPr="00F847A6" w:rsidRDefault="006347CF" w:rsidP="00CA4392">
      <w:pPr>
        <w:pStyle w:val="Author"/>
        <w:spacing w:before="5pt" w:beforeAutospacing="1"/>
        <w:jc w:val="both"/>
        <w:rPr>
          <w:sz w:val="16"/>
          <w:szCs w:val="16"/>
        </w:rPr>
        <w:sectPr w:rsidR="006347CF" w:rsidRPr="00F847A6" w:rsidSect="00F847A6">
          <w:type w:val="continuous"/>
          <w:pgSz w:w="612pt" w:h="792pt" w:code="1"/>
          <w:pgMar w:top="54pt" w:right="44.65pt" w:bottom="72pt" w:left="44.65pt" w:header="36pt" w:footer="36pt" w:gutter="0pt"/>
          <w:cols w:num="4" w:space="10.80pt"/>
          <w:docGrid w:linePitch="360"/>
        </w:sectPr>
      </w:pPr>
    </w:p>
    <w:p w14:paraId="64F38C1A" w14:textId="7FC684A1" w:rsidR="00F66A45" w:rsidRPr="00053E0A" w:rsidRDefault="009303D9" w:rsidP="00972203">
      <w:pPr>
        <w:pStyle w:val="Abstract"/>
        <w:rPr>
          <w:lang w:eastAsia="zh-CN"/>
        </w:rPr>
      </w:pPr>
      <w:r>
        <w:rPr>
          <w:i/>
          <w:iCs/>
        </w:rPr>
        <w:t>Abstract</w:t>
      </w:r>
      <w:r>
        <w:t>—</w:t>
      </w:r>
      <w:r w:rsidR="00954486">
        <w:rPr>
          <w:rFonts w:hint="eastAsia"/>
          <w:lang w:eastAsia="zh-CN"/>
        </w:rPr>
        <w:t xml:space="preserve">The project presents a design and implementation of a 64 tap 16bit finite impulse response (FIR) filter core. Implementing the fixed-point for </w:t>
      </w:r>
      <w:r w:rsidR="00954486">
        <w:rPr>
          <w:lang w:eastAsia="zh-CN"/>
        </w:rPr>
        <w:t>calculation</w:t>
      </w:r>
      <w:r w:rsidR="00954486">
        <w:rPr>
          <w:rFonts w:hint="eastAsia"/>
          <w:lang w:eastAsia="zh-CN"/>
        </w:rPr>
        <w:t>, the FIR core</w:t>
      </w:r>
      <w:r w:rsidR="00F66A45">
        <w:rPr>
          <w:rFonts w:hint="eastAsia"/>
          <w:lang w:eastAsia="zh-CN"/>
        </w:rPr>
        <w:t xml:space="preserve"> </w:t>
      </w:r>
      <w:r w:rsidR="00F66A45">
        <w:rPr>
          <w:lang w:eastAsia="zh-CN"/>
        </w:rPr>
        <w:t>receive</w:t>
      </w:r>
      <w:r w:rsidR="00F66A45">
        <w:rPr>
          <w:rFonts w:hint="eastAsia"/>
          <w:lang w:eastAsia="zh-CN"/>
        </w:rPr>
        <w:t>s 16bits signed Q1.15 inputs and coefficients, implementing Q</w:t>
      </w:r>
      <w:r w:rsidR="007639F2">
        <w:rPr>
          <w:rFonts w:hint="eastAsia"/>
          <w:lang w:eastAsia="zh-CN"/>
        </w:rPr>
        <w:t>7</w:t>
      </w:r>
      <w:r w:rsidR="00F66A45">
        <w:rPr>
          <w:rFonts w:hint="eastAsia"/>
          <w:lang w:eastAsia="zh-CN"/>
        </w:rPr>
        <w:t xml:space="preserve">.30 width of data path inside, and generates signed Q7.9 data output. The </w:t>
      </w:r>
      <w:r w:rsidR="00053E0A">
        <w:rPr>
          <w:rFonts w:hint="eastAsia"/>
          <w:lang w:eastAsia="zh-CN"/>
        </w:rPr>
        <w:t xml:space="preserve">FIR core receives </w:t>
      </w:r>
      <w:r w:rsidR="00053E0A">
        <w:rPr>
          <w:lang w:eastAsia="zh-CN"/>
        </w:rPr>
        <w:t>the</w:t>
      </w:r>
      <w:r w:rsidR="00053E0A">
        <w:rPr>
          <w:rFonts w:hint="eastAsia"/>
          <w:lang w:eastAsia="zh-CN"/>
        </w:rPr>
        <w:t xml:space="preserve"> input samples at a throughout of 10KS/s, </w:t>
      </w:r>
      <w:r w:rsidR="00053E0A">
        <w:rPr>
          <w:lang w:eastAsia="zh-CN"/>
        </w:rPr>
        <w:t>and the</w:t>
      </w:r>
      <w:r w:rsidR="00053E0A">
        <w:rPr>
          <w:rFonts w:hint="eastAsia"/>
          <w:lang w:eastAsia="zh-CN"/>
        </w:rPr>
        <w:t xml:space="preserve"> computation core runs at a higher clock frequency inside. To convey the data across two asynchronous clock domain</w:t>
      </w:r>
      <w:r w:rsidR="00B70310">
        <w:rPr>
          <w:rFonts w:hint="eastAsia"/>
          <w:lang w:eastAsia="zh-CN"/>
        </w:rPr>
        <w:t>s</w:t>
      </w:r>
      <w:r w:rsidR="00053E0A">
        <w:rPr>
          <w:rFonts w:hint="eastAsia"/>
          <w:lang w:eastAsia="zh-CN"/>
        </w:rPr>
        <w:t>, a Clock Domain Crossing (CDC) FIFO receiving dual clock is implementing. The data path is based on a single MAC unit controlled by the Finite-State-Machine (FSM), balancing the hardware efficiency and the speed.</w:t>
      </w:r>
      <w:r w:rsidR="00301E49">
        <w:rPr>
          <w:rFonts w:hint="eastAsia"/>
          <w:lang w:eastAsia="zh-CN"/>
        </w:rPr>
        <w:t xml:space="preserve"> A </w:t>
      </w:r>
      <w:r w:rsidR="00053E0A">
        <w:rPr>
          <w:rFonts w:hint="eastAsia"/>
          <w:lang w:eastAsia="zh-CN"/>
        </w:rPr>
        <w:t xml:space="preserve">Matlab-generated golden model is used for functional </w:t>
      </w:r>
      <w:r w:rsidR="00053E0A">
        <w:rPr>
          <w:lang w:eastAsia="zh-CN"/>
        </w:rPr>
        <w:t>verification</w:t>
      </w:r>
      <w:r w:rsidR="00053E0A">
        <w:rPr>
          <w:rFonts w:hint="eastAsia"/>
          <w:lang w:eastAsia="zh-CN"/>
        </w:rPr>
        <w:t xml:space="preserve"> and accuracy analysis. </w:t>
      </w:r>
      <w:r w:rsidR="00053E0A">
        <w:rPr>
          <w:lang w:eastAsia="zh-CN"/>
        </w:rPr>
        <w:t>The</w:t>
      </w:r>
      <w:r w:rsidR="00053E0A">
        <w:rPr>
          <w:rFonts w:hint="eastAsia"/>
          <w:lang w:eastAsia="zh-CN"/>
        </w:rPr>
        <w:t xml:space="preserve"> post-synthesis analysis is implemented to </w:t>
      </w:r>
      <w:r w:rsidR="00053E0A">
        <w:rPr>
          <w:lang w:eastAsia="zh-CN"/>
        </w:rPr>
        <w:t>further</w:t>
      </w:r>
      <w:r w:rsidR="00053E0A">
        <w:rPr>
          <w:rFonts w:hint="eastAsia"/>
          <w:lang w:eastAsia="zh-CN"/>
        </w:rPr>
        <w:t xml:space="preserve"> confirm its functionality and timing compliance.</w:t>
      </w:r>
    </w:p>
    <w:p w14:paraId="3F9CDE0E" w14:textId="42CBBE9B" w:rsidR="009303D9" w:rsidRPr="004D72B5" w:rsidRDefault="00F66A45" w:rsidP="001B04FD">
      <w:pPr>
        <w:pStyle w:val="Abstract"/>
        <w:rPr>
          <w:lang w:eastAsia="zh-CN"/>
        </w:rPr>
      </w:pPr>
      <w:r>
        <w:rPr>
          <w:rFonts w:hint="eastAsia"/>
          <w:lang w:eastAsia="zh-CN"/>
        </w:rPr>
        <w:t xml:space="preserve">  </w:t>
      </w:r>
      <w:r w:rsidR="004D72B5" w:rsidRPr="004D72B5">
        <w:t>Keywords—</w:t>
      </w:r>
      <w:r w:rsidR="00861BCF" w:rsidRPr="00861BCF">
        <w:rPr>
          <w:lang w:eastAsia="zh-CN"/>
        </w:rPr>
        <w:t>FIR Filter, Fixed-Point Arithmetic, CDC FIFO, Asynchronous Clock Domains, FSM-Controlled MAC</w:t>
      </w:r>
    </w:p>
    <w:p w14:paraId="7FFFA702" w14:textId="0CA7DDD1" w:rsidR="009303D9" w:rsidRPr="00D632BE" w:rsidRDefault="009303D9" w:rsidP="006B6B66">
      <w:pPr>
        <w:pStyle w:val="1"/>
      </w:pPr>
      <w:r w:rsidRPr="00D632BE">
        <w:t xml:space="preserve">Introduction </w:t>
      </w:r>
    </w:p>
    <w:p w14:paraId="0DB6F576" w14:textId="12FB903A" w:rsidR="009303D9" w:rsidRDefault="00B70310" w:rsidP="00E7596C">
      <w:pPr>
        <w:pStyle w:val="a3"/>
        <w:rPr>
          <w:lang w:eastAsia="zh-CN"/>
        </w:rPr>
      </w:pPr>
      <w:r w:rsidRPr="00B70310">
        <w:rPr>
          <w:lang w:val="en-US" w:eastAsia="zh-CN"/>
        </w:rPr>
        <w:t>Finite impulse response (FIR) filters are fundamental building blocks in digital signal processing systems and are widely used in applications such as communications, audio processing, and data acquisition. Compared to infinite impulse response (IIR) filters, FIR filters offer inherent stability and linear-phase characteristics, making them well suited for hardware implementation in fixed-point digital systems.</w:t>
      </w:r>
      <w:r>
        <w:rPr>
          <w:rFonts w:hint="eastAsia"/>
          <w:lang w:eastAsia="zh-CN"/>
        </w:rPr>
        <w:t xml:space="preserve"> </w:t>
      </w:r>
    </w:p>
    <w:p w14:paraId="29384DBB" w14:textId="732C8D59" w:rsidR="00B70310" w:rsidRDefault="00B70310" w:rsidP="00B70310">
      <w:pPr>
        <w:pStyle w:val="a3"/>
        <w:rPr>
          <w:lang w:val="en-US" w:eastAsia="zh-CN"/>
        </w:rPr>
      </w:pPr>
      <w:r>
        <w:rPr>
          <w:rFonts w:hint="eastAsia"/>
          <w:lang w:eastAsia="zh-CN"/>
        </w:rPr>
        <w:t xml:space="preserve">The main calculation </w:t>
      </w:r>
      <w:r>
        <w:rPr>
          <w:lang w:eastAsia="zh-CN"/>
        </w:rPr>
        <w:t>that</w:t>
      </w:r>
      <w:r>
        <w:rPr>
          <w:rFonts w:hint="eastAsia"/>
          <w:lang w:eastAsia="zh-CN"/>
        </w:rPr>
        <w:t xml:space="preserve"> </w:t>
      </w:r>
      <w:r>
        <w:rPr>
          <w:lang w:eastAsia="zh-CN"/>
        </w:rPr>
        <w:t>the</w:t>
      </w:r>
      <w:r>
        <w:rPr>
          <w:rFonts w:hint="eastAsia"/>
          <w:lang w:eastAsia="zh-CN"/>
        </w:rPr>
        <w:t xml:space="preserve"> FIR is implementing can is an accumulatio</w:t>
      </w:r>
      <w:r w:rsidRPr="00B70310">
        <w:rPr>
          <w:rFonts w:hint="eastAsia"/>
          <w:lang w:val="en-US" w:eastAsia="zh-CN"/>
        </w:rPr>
        <w:t xml:space="preserve">n. </w:t>
      </w:r>
      <w:r>
        <w:rPr>
          <w:rFonts w:hint="eastAsia"/>
          <w:lang w:val="en-US" w:eastAsia="zh-CN"/>
        </w:rPr>
        <w:t xml:space="preserve">The expression is shown below, </w:t>
      </w:r>
      <w:r w:rsidRPr="00B70310">
        <w:rPr>
          <w:lang w:val="en-US" w:eastAsia="zh-CN"/>
        </w:rPr>
        <w:t>x[n] is the input signal, y[n] is the output signal, N is the filter order (number of taps), bi is the filter coefficient</w:t>
      </w:r>
      <w:r>
        <w:rPr>
          <w:rFonts w:hint="eastAsia"/>
          <w:lang w:val="en-US" w:eastAsia="zh-CN"/>
        </w:rPr>
        <w:t xml:space="preserve">. This </w:t>
      </w:r>
      <w:r>
        <w:rPr>
          <w:lang w:val="en-US" w:eastAsia="zh-CN"/>
        </w:rPr>
        <w:t>computation</w:t>
      </w:r>
      <w:r>
        <w:rPr>
          <w:rFonts w:hint="eastAsia"/>
          <w:lang w:val="en-US" w:eastAsia="zh-CN"/>
        </w:rPr>
        <w:t xml:space="preserve"> is also known as discrete convolution</w:t>
      </w:r>
      <w:r w:rsidR="00186D9E">
        <w:rPr>
          <w:rFonts w:hint="eastAsia"/>
          <w:lang w:val="en-US" w:eastAsia="zh-CN"/>
        </w:rPr>
        <w:t xml:space="preserve"> </w:t>
      </w:r>
      <w:r w:rsidR="00186D9E" w:rsidRPr="00186D9E">
        <w:rPr>
          <w:rFonts w:hint="eastAsia"/>
          <w:vertAlign w:val="superscript"/>
          <w:lang w:val="en-US" w:eastAsia="zh-CN"/>
        </w:rPr>
        <w:t>[1]</w:t>
      </w:r>
      <w:r>
        <w:rPr>
          <w:rFonts w:hint="eastAsia"/>
          <w:lang w:val="en-US" w:eastAsia="zh-CN"/>
        </w:rPr>
        <w:t>.</w:t>
      </w:r>
    </w:p>
    <w:p w14:paraId="67944CA7" w14:textId="2F206FA9" w:rsidR="00B70310" w:rsidRPr="00B70310" w:rsidRDefault="00B70310" w:rsidP="00B70310">
      <w:pPr>
        <w:pStyle w:val="a3"/>
        <w:ind w:firstLine="0pt"/>
        <w:jc w:val="center"/>
        <w:rPr>
          <w:lang w:eastAsia="zh-CN"/>
        </w:rPr>
      </w:pPr>
      <m:oMathPara>
        <m:oMath>
          <m:r>
            <w:rPr>
              <w:rFonts w:ascii="Cambria Math" w:eastAsiaTheme="minorEastAsia" w:hAnsi="Cambria Math" w:hint="eastAsia"/>
              <w:lang w:eastAsia="zh-CN"/>
            </w:rPr>
            <m:t>y</m:t>
          </m:r>
          <m:r>
            <w:rPr>
              <w:rFonts w:ascii="Cambria Math" w:eastAsia="Cambria Math" w:hAnsi="Cambria Math"/>
              <w:lang w:eastAsia="zh-CN"/>
            </w:rPr>
            <m:t>[</m:t>
          </m:r>
          <m:r>
            <w:rPr>
              <w:rFonts w:ascii="Cambria Math" w:eastAsiaTheme="minorEastAsia" w:hAnsi="Cambria Math"/>
              <w:lang w:eastAsia="zh-CN"/>
            </w:rPr>
            <m:t>n]</m:t>
          </m:r>
          <m:r>
            <w:rPr>
              <w:rFonts w:ascii="Cambria Math" w:eastAsia="Cambria Math" w:hAnsi="Cambria Math"/>
              <w:lang w:eastAsia="zh-CN"/>
            </w:rPr>
            <m:t>=</m:t>
          </m:r>
          <m:nary>
            <m:naryPr>
              <m:chr m:val="∑"/>
              <m:grow m:val="1"/>
              <m:ctrlPr>
                <w:rPr>
                  <w:rFonts w:ascii="Cambria Math" w:eastAsia="Cambria Math" w:hAnsi="Cambria Math"/>
                  <w:lang w:eastAsia="zh-CN"/>
                </w:rPr>
              </m:ctrlPr>
            </m:naryPr>
            <m:sub>
              <m:r>
                <w:rPr>
                  <w:rFonts w:ascii="Cambria Math" w:eastAsia="Cambria Math" w:hAnsi="Cambria Math"/>
                  <w:lang w:eastAsia="zh-CN"/>
                </w:rPr>
                <m:t>i</m:t>
              </m:r>
              <m:r>
                <w:rPr>
                  <w:rFonts w:ascii="Cambria Math" w:eastAsiaTheme="minorEastAsia" w:hAnsi="Cambria Math"/>
                  <w:lang w:eastAsia="zh-CN"/>
                </w:rPr>
                <m:t>=0</m:t>
              </m:r>
            </m:sub>
            <m:sup>
              <m:r>
                <w:rPr>
                  <w:rFonts w:ascii="Cambria Math" w:eastAsia="Cambria Math" w:hAnsi="Cambria Math"/>
                  <w:lang w:eastAsia="zh-CN"/>
                </w:rPr>
                <m:t>N</m:t>
              </m:r>
            </m:sup>
            <m:e>
              <m:d>
                <m:dPr>
                  <m:ctrlPr>
                    <w:rPr>
                      <w:rFonts w:ascii="Cambria Math" w:eastAsia="Cambria Math" w:hAnsi="Cambria Math"/>
                      <w:lang w:eastAsia="zh-CN"/>
                    </w:rPr>
                  </m:ctrlPr>
                </m:dPr>
                <m:e>
                  <m:sSub>
                    <m:sSubPr>
                      <m:ctrlPr>
                        <w:rPr>
                          <w:rFonts w:ascii="Cambria Math" w:eastAsiaTheme="minorEastAsia" w:hAnsi="Cambria Math"/>
                          <w:i/>
                          <w:lang w:eastAsia="zh-CN"/>
                        </w:rPr>
                      </m:ctrlPr>
                    </m:sSubPr>
                    <m:e>
                      <m:r>
                        <w:rPr>
                          <w:rFonts w:ascii="Cambria Math" w:eastAsiaTheme="minorEastAsia" w:hAnsi="Cambria Math"/>
                          <w:lang w:eastAsia="zh-CN"/>
                        </w:rPr>
                        <m:t>b</m:t>
                      </m:r>
                    </m:e>
                    <m:sub>
                      <m:r>
                        <w:rPr>
                          <w:rFonts w:ascii="Cambria Math" w:eastAsiaTheme="minorEastAsia" w:hAnsi="Cambria Math"/>
                          <w:lang w:eastAsia="zh-CN"/>
                        </w:rPr>
                        <m:t>i</m:t>
                      </m:r>
                    </m:sub>
                  </m:sSub>
                  <m:r>
                    <w:rPr>
                      <w:rFonts w:ascii="Cambria Math" w:eastAsiaTheme="minorEastAsia" w:hAnsi="Cambria Math"/>
                      <w:lang w:eastAsia="zh-CN"/>
                    </w:rPr>
                    <m:t>×x[n-i]</m:t>
                  </m:r>
                </m:e>
              </m:d>
            </m:e>
          </m:nary>
        </m:oMath>
      </m:oMathPara>
    </w:p>
    <w:p w14:paraId="29829E31" w14:textId="16AB033C" w:rsidR="00B70310" w:rsidRDefault="00B70310" w:rsidP="00E7596C">
      <w:pPr>
        <w:pStyle w:val="a3"/>
        <w:rPr>
          <w:lang w:val="en-US" w:eastAsia="zh-CN"/>
        </w:rPr>
      </w:pPr>
      <w:r>
        <w:rPr>
          <w:rFonts w:hint="eastAsia"/>
          <w:lang w:eastAsia="zh-CN"/>
        </w:rPr>
        <w:t xml:space="preserve">In practical digital systems, FIR filters are </w:t>
      </w:r>
      <w:r w:rsidRPr="00B70310">
        <w:rPr>
          <w:lang w:val="en-US" w:eastAsia="zh-CN"/>
        </w:rPr>
        <w:t>required to operate under</w:t>
      </w:r>
      <w:r>
        <w:rPr>
          <w:rFonts w:hint="eastAsia"/>
          <w:lang w:val="en-US" w:eastAsia="zh-CN"/>
        </w:rPr>
        <w:t xml:space="preserve"> </w:t>
      </w:r>
      <w:r w:rsidRPr="00B70310">
        <w:rPr>
          <w:lang w:val="en-US" w:eastAsia="zh-CN"/>
        </w:rPr>
        <w:t>constraints on throughput, area, and power consumption</w:t>
      </w:r>
      <w:r>
        <w:rPr>
          <w:rFonts w:hint="eastAsia"/>
          <w:lang w:val="en-US" w:eastAsia="zh-CN"/>
        </w:rPr>
        <w:t>. Hence, fixed-point arithmetic is usually implemented to balance the hardware efficienc</w:t>
      </w:r>
      <w:r w:rsidR="00561EBB">
        <w:rPr>
          <w:rFonts w:hint="eastAsia"/>
          <w:lang w:val="en-US" w:eastAsia="zh-CN"/>
        </w:rPr>
        <w:t>y</w:t>
      </w:r>
      <w:r>
        <w:rPr>
          <w:rFonts w:hint="eastAsia"/>
          <w:lang w:val="en-US" w:eastAsia="zh-CN"/>
        </w:rPr>
        <w:t xml:space="preserve"> and</w:t>
      </w:r>
      <w:r w:rsidR="00561EBB">
        <w:rPr>
          <w:rFonts w:hint="eastAsia"/>
          <w:lang w:val="en-US" w:eastAsia="zh-CN"/>
        </w:rPr>
        <w:t xml:space="preserve"> </w:t>
      </w:r>
      <w:r w:rsidR="00561EBB">
        <w:rPr>
          <w:lang w:val="en-US" w:eastAsia="zh-CN"/>
        </w:rPr>
        <w:t>computation</w:t>
      </w:r>
      <w:r w:rsidR="00561EBB">
        <w:rPr>
          <w:rFonts w:hint="eastAsia"/>
          <w:lang w:val="en-US" w:eastAsia="zh-CN"/>
        </w:rPr>
        <w:t xml:space="preserve"> </w:t>
      </w:r>
      <w:r w:rsidR="00561EBB">
        <w:rPr>
          <w:lang w:val="en-US" w:eastAsia="zh-CN"/>
        </w:rPr>
        <w:t>accuracy</w:t>
      </w:r>
      <w:r w:rsidR="00561EBB">
        <w:rPr>
          <w:rFonts w:hint="eastAsia"/>
          <w:lang w:val="en-US" w:eastAsia="zh-CN"/>
        </w:rPr>
        <w:t xml:space="preserve">. </w:t>
      </w:r>
      <w:r>
        <w:rPr>
          <w:rFonts w:hint="eastAsia"/>
          <w:lang w:val="en-US" w:eastAsia="zh-CN"/>
        </w:rPr>
        <w:t xml:space="preserve"> </w:t>
      </w:r>
    </w:p>
    <w:p w14:paraId="06F7775D" w14:textId="4DCC47F0" w:rsidR="007639F2" w:rsidRDefault="007639F2" w:rsidP="007639F2">
      <w:pPr>
        <w:pStyle w:val="a3"/>
        <w:rPr>
          <w:rFonts w:hint="eastAsia"/>
          <w:lang w:val="en-US" w:eastAsia="zh-CN"/>
        </w:rPr>
      </w:pPr>
      <w:r>
        <w:rPr>
          <w:rFonts w:hint="eastAsia"/>
          <w:lang w:val="en-US" w:eastAsia="zh-CN"/>
        </w:rPr>
        <w:t xml:space="preserve">This project focuses on the design and </w:t>
      </w:r>
      <w:r>
        <w:rPr>
          <w:lang w:val="en-US" w:eastAsia="zh-CN"/>
        </w:rPr>
        <w:t>implementation</w:t>
      </w:r>
      <w:r>
        <w:rPr>
          <w:rFonts w:hint="eastAsia"/>
          <w:lang w:val="en-US" w:eastAsia="zh-CN"/>
        </w:rPr>
        <w:t xml:space="preserve"> of a 16-bit 64-tap FIR core, </w:t>
      </w:r>
      <w:r>
        <w:rPr>
          <w:rFonts w:hint="eastAsia"/>
          <w:lang w:eastAsia="zh-CN"/>
        </w:rPr>
        <w:t>implementing Q7.30</w:t>
      </w:r>
      <w:r w:rsidR="00186D9E" w:rsidRPr="00186D9E">
        <w:rPr>
          <w:rFonts w:hint="eastAsia"/>
          <w:vertAlign w:val="superscript"/>
          <w:lang w:eastAsia="zh-CN"/>
        </w:rPr>
        <w:t xml:space="preserve"> [2]</w:t>
      </w:r>
      <w:r>
        <w:rPr>
          <w:rFonts w:hint="eastAsia"/>
          <w:lang w:eastAsia="zh-CN"/>
        </w:rPr>
        <w:t xml:space="preserve"> width of data path inside, and generates signed Q7.9 data output.</w:t>
      </w:r>
      <w:r w:rsidR="00070F3B">
        <w:rPr>
          <w:rFonts w:hint="eastAsia"/>
          <w:lang w:eastAsia="zh-CN"/>
        </w:rPr>
        <w:t xml:space="preserve"> </w:t>
      </w:r>
      <w:r w:rsidR="00070F3B">
        <w:rPr>
          <w:lang w:eastAsia="zh-CN"/>
        </w:rPr>
        <w:t>T</w:t>
      </w:r>
      <w:r w:rsidR="00070F3B">
        <w:rPr>
          <w:rFonts w:hint="eastAsia"/>
          <w:lang w:eastAsia="zh-CN"/>
        </w:rPr>
        <w:t xml:space="preserve">he FIR core supports receiving data at a throughout of 10K/s, and can run the inner computation at a much higher frequency. The maximum inner clock frequency that the FIR can support is 21.275MHz. To minimizing the area while maintaining functionality, a single </w:t>
      </w:r>
      <w:r w:rsidR="00070F3B" w:rsidRPr="00070F3B">
        <w:rPr>
          <w:lang w:val="en-US" w:eastAsia="zh-CN"/>
        </w:rPr>
        <w:t>multiplier–accumulator (MAC) unit controlled by a FSM</w:t>
      </w:r>
      <w:r w:rsidR="00070F3B">
        <w:rPr>
          <w:rFonts w:hint="eastAsia"/>
          <w:lang w:val="en-US" w:eastAsia="zh-CN"/>
        </w:rPr>
        <w:t xml:space="preserve"> is implemented, sequentially performs the MAC operations over all taps</w:t>
      </w:r>
      <w:r w:rsidR="00186D9E" w:rsidRPr="00186D9E">
        <w:rPr>
          <w:rFonts w:hint="eastAsia"/>
          <w:vertAlign w:val="superscript"/>
          <w:lang w:val="en-US" w:eastAsia="zh-CN"/>
        </w:rPr>
        <w:t>[3]</w:t>
      </w:r>
      <w:r w:rsidR="00070F3B">
        <w:rPr>
          <w:rFonts w:hint="eastAsia"/>
          <w:lang w:val="en-US" w:eastAsia="zh-CN"/>
        </w:rPr>
        <w:t>.</w:t>
      </w:r>
    </w:p>
    <w:p w14:paraId="0D44009F" w14:textId="173E0A9D" w:rsidR="00070F3B" w:rsidRDefault="00070F3B" w:rsidP="007639F2">
      <w:pPr>
        <w:pStyle w:val="a3"/>
        <w:rPr>
          <w:lang w:val="en-US" w:eastAsia="zh-CN"/>
        </w:rPr>
      </w:pPr>
      <w:r>
        <w:rPr>
          <w:rFonts w:hint="eastAsia"/>
          <w:lang w:eastAsia="zh-CN"/>
        </w:rPr>
        <w:t xml:space="preserve">To address the clock domain crossing issue due to </w:t>
      </w:r>
      <w:r>
        <w:rPr>
          <w:lang w:eastAsia="zh-CN"/>
        </w:rPr>
        <w:t>the</w:t>
      </w:r>
      <w:r>
        <w:rPr>
          <w:rFonts w:hint="eastAsia"/>
          <w:lang w:eastAsia="zh-CN"/>
        </w:rPr>
        <w:t xml:space="preserve"> two </w:t>
      </w:r>
      <w:r>
        <w:rPr>
          <w:lang w:eastAsia="zh-CN"/>
        </w:rPr>
        <w:t>asynchronous</w:t>
      </w:r>
      <w:r>
        <w:rPr>
          <w:rFonts w:hint="eastAsia"/>
          <w:lang w:eastAsia="zh-CN"/>
        </w:rPr>
        <w:t xml:space="preserve"> clocks the FIR </w:t>
      </w:r>
      <w:r>
        <w:rPr>
          <w:lang w:eastAsia="zh-CN"/>
        </w:rPr>
        <w:t>receives</w:t>
      </w:r>
      <w:r>
        <w:rPr>
          <w:rFonts w:hint="eastAsia"/>
          <w:lang w:eastAsia="zh-CN"/>
        </w:rPr>
        <w:t>, the CDC FIFO is designed the convey the input data from 10K/s throughout to the inner clock domain.</w:t>
      </w:r>
      <w:r w:rsidR="00661B30">
        <w:rPr>
          <w:rFonts w:hint="eastAsia"/>
          <w:lang w:eastAsia="zh-CN"/>
        </w:rPr>
        <w:t xml:space="preserve"> Otherwise, </w:t>
      </w:r>
      <w:r w:rsidR="00661B30" w:rsidRPr="00661B30">
        <w:rPr>
          <w:lang w:val="en-US" w:eastAsia="zh-CN"/>
        </w:rPr>
        <w:t>direct data transfer would lead to metastability and functional errors</w:t>
      </w:r>
      <w:r w:rsidR="00661B30">
        <w:rPr>
          <w:rFonts w:hint="eastAsia"/>
          <w:lang w:val="en-US" w:eastAsia="zh-CN"/>
        </w:rPr>
        <w:t>.</w:t>
      </w:r>
    </w:p>
    <w:p w14:paraId="52F47348" w14:textId="4E1B844F" w:rsidR="007639F2" w:rsidRPr="00051A79" w:rsidRDefault="00661B30" w:rsidP="00051A79">
      <w:pPr>
        <w:pStyle w:val="a3"/>
        <w:rPr>
          <w:lang w:eastAsia="zh-CN"/>
        </w:rPr>
      </w:pPr>
      <w:r>
        <w:rPr>
          <w:rFonts w:hint="eastAsia"/>
          <w:lang w:eastAsia="zh-CN"/>
        </w:rPr>
        <w:t>The design of FIR core is developed</w:t>
      </w:r>
      <w:r w:rsidR="00963FAB">
        <w:rPr>
          <w:rFonts w:hint="eastAsia"/>
          <w:lang w:eastAsia="zh-CN"/>
        </w:rPr>
        <w:t xml:space="preserve"> using the Verilog RTL and verified through the Matlab golden module. </w:t>
      </w:r>
      <w:r w:rsidR="00963FAB" w:rsidRPr="00963FAB">
        <w:rPr>
          <w:lang w:val="en-US" w:eastAsia="zh-CN"/>
        </w:rPr>
        <w:t>The RTL implementation is functionally verified through simulation and further validated using post-synthesis timing analysis.</w:t>
      </w:r>
    </w:p>
    <w:p w14:paraId="6BECDBAE" w14:textId="5CFC9620" w:rsidR="00904F21" w:rsidRPr="00904F21" w:rsidRDefault="00904F21" w:rsidP="00904F21">
      <w:pPr>
        <w:pStyle w:val="1"/>
      </w:pPr>
      <w:r w:rsidRPr="00904F21">
        <w:t>Architecture &amp; Design Methodology</w:t>
      </w:r>
    </w:p>
    <w:p w14:paraId="190C0618" w14:textId="07CAF10C" w:rsidR="009303D9" w:rsidRDefault="00A13806" w:rsidP="00ED0149">
      <w:pPr>
        <w:pStyle w:val="2"/>
        <w:rPr>
          <w:lang w:eastAsia="zh-CN"/>
        </w:rPr>
      </w:pPr>
      <w:r>
        <w:rPr>
          <w:rFonts w:hint="eastAsia"/>
          <w:lang w:eastAsia="zh-CN"/>
        </w:rPr>
        <w:t>Architecture</w:t>
      </w:r>
    </w:p>
    <w:p w14:paraId="57AF95E9" w14:textId="098E815E" w:rsidR="00A34B77" w:rsidRDefault="00A34B77" w:rsidP="00A34B77">
      <w:pPr>
        <w:pStyle w:val="a3"/>
        <w:rPr>
          <w:lang w:eastAsia="zh-CN"/>
        </w:rPr>
      </w:pPr>
      <w:r>
        <w:rPr>
          <w:lang w:eastAsia="zh-CN"/>
        </w:rPr>
        <w:t>The FIR filter core is controlled by a finite-state machine (FSM) that coordinates coefficient loading, input data buffering, MAC computation, and register shifting. The FSM ensures correct data flow while enabling a single MAC unit to be reused for all 64 taps.</w:t>
      </w:r>
    </w:p>
    <w:p w14:paraId="0616E483" w14:textId="77777777" w:rsidR="00A34B77" w:rsidRDefault="00A34B77" w:rsidP="00A34B77">
      <w:pPr>
        <w:pStyle w:val="a3"/>
        <w:rPr>
          <w:lang w:eastAsia="zh-CN"/>
        </w:rPr>
      </w:pPr>
      <w:r>
        <w:rPr>
          <w:lang w:eastAsia="zh-CN"/>
        </w:rPr>
        <w:t xml:space="preserve">After reset, the FSM enters the IDLE state, where all control signals are </w:t>
      </w:r>
      <w:proofErr w:type="spellStart"/>
      <w:r>
        <w:rPr>
          <w:lang w:eastAsia="zh-CN"/>
        </w:rPr>
        <w:t>deasserted</w:t>
      </w:r>
      <w:proofErr w:type="spellEnd"/>
      <w:r>
        <w:rPr>
          <w:lang w:eastAsia="zh-CN"/>
        </w:rPr>
        <w:t>. When the coefficient load signal (cload) is asserted, the FSM transitions to the PRE_LOAD state and writes the FIR coefficients into the coefficient memory.</w:t>
      </w:r>
    </w:p>
    <w:p w14:paraId="37493967" w14:textId="77777777" w:rsidR="00A34B77" w:rsidRDefault="00A34B77" w:rsidP="00A34B77">
      <w:pPr>
        <w:pStyle w:val="a3"/>
        <w:rPr>
          <w:lang w:eastAsia="zh-CN"/>
        </w:rPr>
      </w:pPr>
      <w:r>
        <w:rPr>
          <w:lang w:eastAsia="zh-CN"/>
        </w:rPr>
        <w:t>Once coefficient loading is complete and valid input data is available, the FSM moves to the WAIT_DATA state. In this state, input samples are written into the CDC FIFO as long as the FIFO is not full. When valid data is present and the FIFO is not empty, the FSM proceeds to the REG_WRITE state.</w:t>
      </w:r>
    </w:p>
    <w:p w14:paraId="0F2BE6A8" w14:textId="77777777" w:rsidR="00A34B77" w:rsidRDefault="00A34B77" w:rsidP="00A34B77">
      <w:pPr>
        <w:pStyle w:val="a3"/>
        <w:rPr>
          <w:lang w:eastAsia="zh-CN"/>
        </w:rPr>
      </w:pPr>
      <w:r>
        <w:rPr>
          <w:lang w:eastAsia="zh-CN"/>
        </w:rPr>
        <w:t>In the REG_WRITE state, one input sample is read from the FIFO and written into the shift register. The FSM then enters the MAC state, where the multiply–accumulate operation is performed. Each clock cycle computes one tap of the FIR filter, and this state repeats until all 64 taps are processed.</w:t>
      </w:r>
    </w:p>
    <w:p w14:paraId="013C9057" w14:textId="223C8463" w:rsidR="00A34B77" w:rsidRPr="00A34B77" w:rsidRDefault="00A34B77" w:rsidP="00A34B77">
      <w:pPr>
        <w:pStyle w:val="a3"/>
        <w:rPr>
          <w:lang w:eastAsia="zh-CN"/>
        </w:rPr>
      </w:pPr>
      <w:r>
        <w:rPr>
          <w:lang w:eastAsia="zh-CN"/>
        </w:rPr>
        <w:t>After completing the MAC operations, the FSM enters the SHIFT state, where the shift register is updated to prepare for the next input sample. The FSM then returns to the WAIT_DATA state to continue processing subsequent samples.</w:t>
      </w:r>
    </w:p>
    <w:p w14:paraId="4022A9E0" w14:textId="77777777" w:rsidR="001E03E7" w:rsidRDefault="00A34B77" w:rsidP="001E03E7">
      <w:pPr>
        <w:pStyle w:val="a3"/>
        <w:keepNext/>
        <w:jc w:val="center"/>
      </w:pPr>
      <w:r w:rsidRPr="00A34B77">
        <w:rPr>
          <w:noProof/>
          <w:lang w:eastAsia="zh-CN"/>
        </w:rPr>
        <w:drawing>
          <wp:inline distT="0" distB="0" distL="0" distR="0" wp14:anchorId="75DA385D" wp14:editId="2974BFFE">
            <wp:extent cx="2397760" cy="3919884"/>
            <wp:effectExtent l="0" t="0" r="2540" b="4445"/>
            <wp:docPr id="736350474" name="图片 1" descr="图示&#10;&#10;AI 生成的内容可能不正确。"/>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736350474" name="图片 1" descr="图示&#10;&#10;AI 生成的内容可能不正确。"/>
                    <pic:cNvPicPr/>
                  </pic:nvPicPr>
                  <pic:blipFill>
                    <a:blip r:embed="rId9"/>
                    <a:stretch>
                      <a:fillRect/>
                    </a:stretch>
                  </pic:blipFill>
                  <pic:spPr>
                    <a:xfrm>
                      <a:off x="0" y="0"/>
                      <a:ext cx="2508351" cy="4100679"/>
                    </a:xfrm>
                    <a:prstGeom prst="rect">
                      <a:avLst/>
                    </a:prstGeom>
                  </pic:spPr>
                </pic:pic>
              </a:graphicData>
            </a:graphic>
          </wp:inline>
        </w:drawing>
      </w:r>
    </w:p>
    <w:p w14:paraId="6112573B" w14:textId="4A97FC13" w:rsidR="006347CF" w:rsidRPr="005B520E" w:rsidRDefault="001E03E7" w:rsidP="001E03E7">
      <w:pPr>
        <w:pStyle w:val="ac"/>
      </w:pPr>
      <w:r>
        <w:t xml:space="preserve">Fig.  </w:t>
      </w:r>
      <w:fldSimple w:instr=" SEQ Fig._ \* ARABIC ">
        <w:r w:rsidR="00EE1815">
          <w:rPr>
            <w:noProof/>
          </w:rPr>
          <w:t>1</w:t>
        </w:r>
      </w:fldSimple>
      <w:r>
        <w:t xml:space="preserve"> ASM figure for the FSM</w:t>
      </w:r>
    </w:p>
    <w:p w14:paraId="17A9532B" w14:textId="6ADDC432" w:rsidR="009303D9" w:rsidRPr="005B520E" w:rsidRDefault="00A13806" w:rsidP="00ED0149">
      <w:pPr>
        <w:pStyle w:val="2"/>
      </w:pPr>
      <w:r>
        <w:rPr>
          <w:rFonts w:hint="eastAsia"/>
          <w:lang w:eastAsia="zh-CN"/>
        </w:rPr>
        <w:t>ALU module</w:t>
      </w:r>
    </w:p>
    <w:p w14:paraId="4994A2D2" w14:textId="610CBAC4" w:rsidR="00A13806" w:rsidRPr="00CB7A48" w:rsidRDefault="009303D9" w:rsidP="00A13806">
      <w:pPr>
        <w:pStyle w:val="a3"/>
      </w:pPr>
      <w:r w:rsidRPr="005B520E">
        <w:t>Th</w:t>
      </w:r>
      <w:r w:rsidR="00A13806">
        <w:rPr>
          <w:rFonts w:hint="eastAsia"/>
          <w:lang w:eastAsia="zh-CN"/>
        </w:rPr>
        <w:t xml:space="preserve">e </w:t>
      </w:r>
      <w:r w:rsidR="00A13806" w:rsidRPr="00CB7A48">
        <w:t>ALU in this project implements a single-MAC (Multiply–Accumulate) unit used by the FIR core to compute one convolution output every 64 cycles. It performs signed fixed-point multiplication (Q1.15 × Q1.15 → Q2.30), accumulates the 64 partial products with an extended internal precision (37 bits), and outputs a truncated 16-bit Q7.9 result</w:t>
      </w:r>
      <w:r w:rsidR="00A13806">
        <w:rPr>
          <w:rFonts w:hint="eastAsia"/>
          <w:lang w:eastAsia="zh-CN"/>
        </w:rPr>
        <w:t xml:space="preserve">. The </w:t>
      </w:r>
      <w:r w:rsidR="00A13806" w:rsidRPr="00CB7A48">
        <w:t>ALU is designed as a sequential MAC engine, reusing one multiplier and one adder to minimize area and power, consistent with the project guideline requiring "one computational unit". It receives input samples (Din) and coefficients (Cin) each cycle from the data</w:t>
      </w:r>
      <w:r w:rsidR="00A13806">
        <w:rPr>
          <w:rFonts w:hint="eastAsia"/>
          <w:lang w:eastAsia="zh-CN"/>
        </w:rPr>
        <w:t xml:space="preserve"> </w:t>
      </w:r>
      <w:r w:rsidR="00A13806" w:rsidRPr="00CB7A48">
        <w:t>path</w:t>
      </w:r>
      <w:r w:rsidR="00A13806">
        <w:rPr>
          <w:rFonts w:hint="eastAsia"/>
        </w:rPr>
        <w:t xml:space="preserve">( the data come from the register and </w:t>
      </w:r>
      <w:r w:rsidR="00A13806">
        <w:t>memory</w:t>
      </w:r>
      <w:r w:rsidR="00A13806">
        <w:rPr>
          <w:rFonts w:hint="eastAsia"/>
        </w:rPr>
        <w:t xml:space="preserve"> in the system) and </w:t>
      </w:r>
      <w:r w:rsidR="00A13806" w:rsidRPr="00CB7A48">
        <w:t xml:space="preserve">forms a multiply-accumulate operation when enabled, and signals one valid output every 64 MAC operations. </w:t>
      </w:r>
    </w:p>
    <w:p w14:paraId="1F129525" w14:textId="41F6AAF1" w:rsidR="00A13806" w:rsidRPr="005B520E" w:rsidRDefault="004A1C10" w:rsidP="00A13806">
      <w:pPr>
        <w:pStyle w:val="2"/>
      </w:pPr>
      <w:r>
        <w:rPr>
          <w:rFonts w:hint="eastAsia"/>
          <w:lang w:eastAsia="zh-CN"/>
        </w:rPr>
        <w:t xml:space="preserve">Coefficient Memory </w:t>
      </w:r>
      <w:r>
        <w:rPr>
          <w:lang w:eastAsia="zh-CN"/>
        </w:rPr>
        <w:t>and</w:t>
      </w:r>
      <w:r>
        <w:rPr>
          <w:rFonts w:hint="eastAsia"/>
          <w:lang w:eastAsia="zh-CN"/>
        </w:rPr>
        <w:t xml:space="preserve"> Shift Register</w:t>
      </w:r>
    </w:p>
    <w:p w14:paraId="57D968BD" w14:textId="42F0E9AE" w:rsidR="00A13806" w:rsidRDefault="004A1C10" w:rsidP="00E7596C">
      <w:pPr>
        <w:pStyle w:val="a3"/>
        <w:rPr>
          <w:lang w:val="en-US" w:eastAsia="zh-CN"/>
        </w:rPr>
      </w:pPr>
      <w:r w:rsidRPr="004A1C10">
        <w:rPr>
          <w:lang w:val="en-US" w:eastAsia="zh-CN"/>
        </w:rPr>
        <w:t>The CMEM module stores 64 coefficient values required by the FIR core. Coefficients are written via Din, addressed by</w:t>
      </w:r>
      <w:r>
        <w:rPr>
          <w:rFonts w:hint="eastAsia"/>
          <w:lang w:val="en-US" w:eastAsia="zh-CN"/>
        </w:rPr>
        <w:t xml:space="preserve"> caddr</w:t>
      </w:r>
      <w:r w:rsidRPr="004A1C10">
        <w:rPr>
          <w:lang w:val="en-US" w:eastAsia="zh-CN"/>
        </w:rPr>
        <w:t>, and activated by cload. Read operations provide the coefficient value for the ALU based on the same address.</w:t>
      </w:r>
    </w:p>
    <w:p w14:paraId="011413D5" w14:textId="56C6064B" w:rsidR="004A1C10" w:rsidRDefault="004A1C10" w:rsidP="004A1C10">
      <w:pPr>
        <w:pStyle w:val="a3"/>
        <w:rPr>
          <w:lang w:val="en-US" w:eastAsia="zh-CN"/>
        </w:rPr>
      </w:pPr>
      <w:r w:rsidRPr="004A1C10">
        <w:rPr>
          <w:lang w:val="en-US" w:eastAsia="zh-CN"/>
        </w:rPr>
        <w:t>The shift</w:t>
      </w:r>
      <w:r>
        <w:rPr>
          <w:rFonts w:hint="eastAsia"/>
          <w:lang w:val="en-US" w:eastAsia="zh-CN"/>
        </w:rPr>
        <w:t xml:space="preserve"> </w:t>
      </w:r>
      <w:proofErr w:type="gramStart"/>
      <w:r w:rsidRPr="004A1C10">
        <w:rPr>
          <w:lang w:val="en-US" w:eastAsia="zh-CN"/>
        </w:rPr>
        <w:t>reg</w:t>
      </w:r>
      <w:r>
        <w:rPr>
          <w:rFonts w:hint="eastAsia"/>
          <w:lang w:val="en-US" w:eastAsia="zh-CN"/>
        </w:rPr>
        <w:t>ister</w:t>
      </w:r>
      <w:proofErr w:type="gramEnd"/>
      <w:r w:rsidRPr="004A1C10">
        <w:rPr>
          <w:lang w:val="en-US" w:eastAsia="zh-CN"/>
        </w:rPr>
        <w:t xml:space="preserve"> module implements a 64×16 shifting buffer. It supports three operations:</w:t>
      </w:r>
      <w:r>
        <w:rPr>
          <w:rFonts w:hint="eastAsia"/>
          <w:lang w:val="en-US" w:eastAsia="zh-CN"/>
        </w:rPr>
        <w:t xml:space="preserve"> </w:t>
      </w:r>
      <w:r w:rsidRPr="004A1C10">
        <w:rPr>
          <w:lang w:val="en-US" w:eastAsia="zh-CN"/>
        </w:rPr>
        <w:t xml:space="preserve">Write enable (we): Load new 16-bit input to </w:t>
      </w:r>
      <w:proofErr w:type="gramStart"/>
      <w:r w:rsidRPr="004A1C10">
        <w:rPr>
          <w:lang w:val="en-US" w:eastAsia="zh-CN"/>
        </w:rPr>
        <w:t>D[</w:t>
      </w:r>
      <w:proofErr w:type="gramEnd"/>
      <w:r w:rsidRPr="004A1C10">
        <w:rPr>
          <w:lang w:val="en-US" w:eastAsia="zh-CN"/>
        </w:rPr>
        <w:t>0]</w:t>
      </w:r>
      <w:r>
        <w:rPr>
          <w:rFonts w:hint="eastAsia"/>
          <w:lang w:val="en-US" w:eastAsia="zh-CN"/>
        </w:rPr>
        <w:t xml:space="preserve">; </w:t>
      </w:r>
      <w:r w:rsidRPr="004A1C10">
        <w:rPr>
          <w:lang w:val="en-US" w:eastAsia="zh-CN"/>
        </w:rPr>
        <w:t>Shift enable (se): Shift all stored values upward</w:t>
      </w:r>
      <w:r>
        <w:rPr>
          <w:rFonts w:hint="eastAsia"/>
          <w:lang w:val="en-US" w:eastAsia="zh-CN"/>
        </w:rPr>
        <w:t xml:space="preserve">; </w:t>
      </w:r>
      <w:r w:rsidRPr="004A1C10">
        <w:rPr>
          <w:lang w:val="en-US" w:eastAsia="zh-CN"/>
        </w:rPr>
        <w:t>Read enable (re): Output the oldest stored value D[</w:t>
      </w:r>
      <w:proofErr w:type="spellStart"/>
      <w:r w:rsidRPr="004A1C10">
        <w:rPr>
          <w:lang w:val="en-US" w:eastAsia="zh-CN"/>
        </w:rPr>
        <w:t>addr</w:t>
      </w:r>
      <w:proofErr w:type="spellEnd"/>
      <w:r w:rsidRPr="004A1C10">
        <w:rPr>
          <w:lang w:val="en-US" w:eastAsia="zh-CN"/>
        </w:rPr>
        <w:t>], therefore all register can be selected to connect to the output port.</w:t>
      </w:r>
    </w:p>
    <w:p w14:paraId="0F8BBBED" w14:textId="6E434547" w:rsidR="004A1C10" w:rsidRPr="005B520E" w:rsidRDefault="004A1C10" w:rsidP="004A1C10">
      <w:pPr>
        <w:pStyle w:val="2"/>
      </w:pPr>
      <w:r>
        <w:rPr>
          <w:rFonts w:hint="eastAsia"/>
          <w:lang w:eastAsia="zh-CN"/>
        </w:rPr>
        <w:t>CDC FIFO</w:t>
      </w:r>
    </w:p>
    <w:p w14:paraId="55B87C6E" w14:textId="52F3A9E2" w:rsidR="004A1C10" w:rsidRDefault="004A1C10" w:rsidP="004A1C10">
      <w:pPr>
        <w:pStyle w:val="a3"/>
        <w:rPr>
          <w:lang w:val="en-US" w:eastAsia="zh-CN"/>
        </w:rPr>
      </w:pPr>
      <w:r w:rsidRPr="004A1C10">
        <w:rPr>
          <w:lang w:val="en-US" w:eastAsia="zh-CN"/>
        </w:rPr>
        <w:t>The FIFO support two clock signal inputs and a reset. The width of input and output signals are 16bit (Q1.15). Two control signals</w:t>
      </w:r>
      <w:r>
        <w:rPr>
          <w:rFonts w:hint="eastAsia"/>
          <w:lang w:val="en-US" w:eastAsia="zh-CN"/>
        </w:rPr>
        <w:t xml:space="preserve"> </w:t>
      </w:r>
      <w:r w:rsidRPr="004A1C10">
        <w:rPr>
          <w:lang w:val="en-US" w:eastAsia="zh-CN"/>
        </w:rPr>
        <w:t>(write enable and read enable) are supported. The output of the FIFO are data, empty flag and full flag.</w:t>
      </w:r>
    </w:p>
    <w:p w14:paraId="1AE942FB" w14:textId="77777777" w:rsidR="00051A79" w:rsidRDefault="00051A79" w:rsidP="00051A79">
      <w:pPr>
        <w:pStyle w:val="a3"/>
        <w:rPr>
          <w:lang w:val="en-US" w:eastAsia="zh-CN"/>
        </w:rPr>
      </w:pPr>
      <w:r w:rsidRPr="00051A79">
        <w:rPr>
          <w:lang w:val="en-US" w:eastAsia="zh-CN"/>
        </w:rPr>
        <w:t>In this asynchronous, the write pointer is generated under clk1, but the read pointer is generated under clk2, the two clocks are independent. Therefore, any signal transferred directly from one clock domain to another may cause set-up/hold time violation, leading to the metastability.</w:t>
      </w:r>
    </w:p>
    <w:p w14:paraId="6AED1E69" w14:textId="333F5D72" w:rsidR="00051A79" w:rsidRPr="00051A79" w:rsidRDefault="00051A79" w:rsidP="00051A79">
      <w:pPr>
        <w:pStyle w:val="a3"/>
        <w:rPr>
          <w:lang w:val="en-US" w:eastAsia="zh-CN"/>
        </w:rPr>
      </w:pPr>
      <w:r w:rsidRPr="00051A79">
        <w:rPr>
          <w:lang w:val="en-US" w:eastAsia="zh-CN"/>
        </w:rPr>
        <w:t xml:space="preserve">The read and write pointer inside are transformed to gray code before they are implemented to generate the full and empty signal. Because the gray changes only one bit at a time, using the gray code can help to prevent the metastability. Full and empty conditions depend on comparing synchronized pointers. Stable, monotonic </w:t>
      </w:r>
      <w:proofErr w:type="gramStart"/>
      <w:r w:rsidRPr="00051A79">
        <w:rPr>
          <w:lang w:val="en-US" w:eastAsia="zh-CN"/>
        </w:rPr>
        <w:t>Gray</w:t>
      </w:r>
      <w:proofErr w:type="gramEnd"/>
      <w:r w:rsidRPr="00051A79">
        <w:rPr>
          <w:lang w:val="en-US" w:eastAsia="zh-CN"/>
        </w:rPr>
        <w:t xml:space="preserve"> code ensures these comparisons remain correct even when the clocks are asynchronous</w:t>
      </w:r>
    </w:p>
    <w:p w14:paraId="283A4E22" w14:textId="20F0B9FB" w:rsidR="00A13806" w:rsidRPr="00051A79" w:rsidRDefault="00051A79" w:rsidP="00051A79">
      <w:pPr>
        <w:pStyle w:val="a3"/>
        <w:rPr>
          <w:lang w:val="en-US" w:eastAsia="zh-CN"/>
        </w:rPr>
      </w:pPr>
      <w:r w:rsidRPr="00051A79">
        <w:rPr>
          <w:lang w:val="en-US" w:eastAsia="zh-CN"/>
        </w:rPr>
        <w:t>To reduce the metastability to an acceptably low probability, the pointers need to go through two flip-flops, thus the synchronized pointer w_ptr_2 and r_ptr_2 are considered as safe for functional logic.</w:t>
      </w:r>
    </w:p>
    <w:p w14:paraId="65313B9F" w14:textId="69259590" w:rsidR="009303D9" w:rsidRDefault="00BB3660" w:rsidP="006B6B66">
      <w:pPr>
        <w:pStyle w:val="1"/>
      </w:pPr>
      <w:r>
        <w:rPr>
          <w:rFonts w:hint="eastAsia"/>
          <w:lang w:eastAsia="zh-CN"/>
        </w:rPr>
        <w:t>Functional verification</w:t>
      </w:r>
    </w:p>
    <w:p w14:paraId="3B6F0534" w14:textId="7934F7F3" w:rsidR="009303D9" w:rsidRPr="00A34B77" w:rsidRDefault="00D7168C" w:rsidP="00E7596C">
      <w:pPr>
        <w:pStyle w:val="a3"/>
        <w:rPr>
          <w:lang w:val="en-US" w:eastAsia="zh-CN"/>
        </w:rPr>
      </w:pPr>
      <w:r w:rsidRPr="007B5815">
        <w:rPr>
          <w:rFonts w:hint="eastAsia"/>
          <w:lang w:eastAsia="zh-CN"/>
        </w:rPr>
        <w:t xml:space="preserve">To verify the functionality of the FIR core, a </w:t>
      </w:r>
      <w:r w:rsidR="00A34B77" w:rsidRPr="007B5815">
        <w:rPr>
          <w:lang w:eastAsia="zh-CN"/>
        </w:rPr>
        <w:t>MATLAB</w:t>
      </w:r>
      <w:r w:rsidRPr="007B5815">
        <w:rPr>
          <w:rFonts w:hint="eastAsia"/>
          <w:lang w:eastAsia="zh-CN"/>
        </w:rPr>
        <w:t>-generated golden module is implemented.</w:t>
      </w:r>
      <w:r>
        <w:rPr>
          <w:rFonts w:hint="eastAsia"/>
          <w:lang w:eastAsia="zh-CN"/>
        </w:rPr>
        <w:t xml:space="preserve"> </w:t>
      </w:r>
      <w:r w:rsidR="00A34B77">
        <w:rPr>
          <w:lang w:eastAsia="zh-CN"/>
        </w:rPr>
        <w:t>I</w:t>
      </w:r>
      <w:r w:rsidR="00A34B77">
        <w:rPr>
          <w:rFonts w:hint="eastAsia"/>
          <w:lang w:eastAsia="zh-CN"/>
        </w:rPr>
        <w:t xml:space="preserve">n </w:t>
      </w:r>
      <w:r w:rsidR="00A34B77">
        <w:rPr>
          <w:lang w:val="en-US" w:eastAsia="zh-CN"/>
        </w:rPr>
        <w:t>addition, the output txt file is sent to the MATLAB to conduct error analysis.</w:t>
      </w:r>
    </w:p>
    <w:p w14:paraId="2D27694B" w14:textId="27C862B7" w:rsidR="009303D9" w:rsidRDefault="008A186F" w:rsidP="00ED0149">
      <w:pPr>
        <w:pStyle w:val="2"/>
      </w:pPr>
      <w:r>
        <w:rPr>
          <w:rFonts w:hint="eastAsia"/>
          <w:lang w:eastAsia="zh-CN"/>
        </w:rPr>
        <w:t>RTL simulation.</w:t>
      </w:r>
    </w:p>
    <w:p w14:paraId="21AAFEDB" w14:textId="7DD2A2E1" w:rsidR="008A186F" w:rsidRDefault="008A186F" w:rsidP="00E7596C">
      <w:pPr>
        <w:pStyle w:val="a3"/>
        <w:rPr>
          <w:lang w:eastAsia="zh-CN"/>
        </w:rPr>
      </w:pPr>
      <w:r>
        <w:rPr>
          <w:rFonts w:hint="eastAsia"/>
          <w:lang w:eastAsia="zh-CN"/>
        </w:rPr>
        <w:t xml:space="preserve">Implementing the Matlab to generate the random 64-tap 16-bit coefficients for the FIR core. For testing, a random generated 10000 data file is implemented to send the data input to the FIR core at a throughout of 10K/s.  </w:t>
      </w:r>
    </w:p>
    <w:p w14:paraId="5AAF3621" w14:textId="7416174E" w:rsidR="00900956" w:rsidRDefault="00900956" w:rsidP="00900956">
      <w:pPr>
        <w:pStyle w:val="a3"/>
        <w:rPr>
          <w:lang w:eastAsia="zh-CN"/>
        </w:rPr>
      </w:pPr>
      <w:r>
        <w:rPr>
          <w:lang w:eastAsia="zh-CN"/>
        </w:rPr>
        <w:t>I</w:t>
      </w:r>
      <w:r>
        <w:rPr>
          <w:rFonts w:hint="eastAsia"/>
          <w:lang w:eastAsia="zh-CN"/>
        </w:rPr>
        <w:t xml:space="preserve">n the test case, the 64 tap coefficient is loaded to FIR core initially before the computation. At this stage, the state of the FSM is </w:t>
      </w:r>
      <w:r>
        <w:rPr>
          <w:lang w:eastAsia="zh-CN"/>
        </w:rPr>
        <w:t>“</w:t>
      </w:r>
      <w:r>
        <w:rPr>
          <w:rFonts w:hint="eastAsia"/>
          <w:lang w:eastAsia="zh-CN"/>
        </w:rPr>
        <w:t>PRE_LOAD</w:t>
      </w:r>
      <w:r>
        <w:rPr>
          <w:lang w:eastAsia="zh-CN"/>
        </w:rPr>
        <w:t>”</w:t>
      </w:r>
      <w:r>
        <w:rPr>
          <w:rFonts w:hint="eastAsia"/>
          <w:lang w:eastAsia="zh-CN"/>
        </w:rPr>
        <w:t xml:space="preserve">. </w:t>
      </w:r>
    </w:p>
    <w:p w14:paraId="01ED9DC2" w14:textId="77777777" w:rsidR="001E03E7" w:rsidRDefault="00900956" w:rsidP="001E03E7">
      <w:pPr>
        <w:pStyle w:val="a3"/>
        <w:keepNext/>
      </w:pPr>
      <w:r w:rsidRPr="00900956">
        <w:rPr>
          <w:noProof/>
          <w:lang w:eastAsia="zh-CN"/>
        </w:rPr>
        <w:drawing>
          <wp:inline distT="0" distB="0" distL="0" distR="0" wp14:anchorId="5390C381" wp14:editId="6DB8A5C0">
            <wp:extent cx="3005666" cy="698714"/>
            <wp:effectExtent l="0" t="0" r="4445" b="6350"/>
            <wp:docPr id="259566" name="图片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59566" name=""/>
                    <pic:cNvPicPr/>
                  </pic:nvPicPr>
                  <pic:blipFill>
                    <a:blip r:embed="rId10"/>
                    <a:stretch>
                      <a:fillRect/>
                    </a:stretch>
                  </pic:blipFill>
                  <pic:spPr>
                    <a:xfrm>
                      <a:off x="0" y="0"/>
                      <a:ext cx="3016049" cy="701128"/>
                    </a:xfrm>
                    <a:prstGeom prst="rect">
                      <a:avLst/>
                    </a:prstGeom>
                  </pic:spPr>
                </pic:pic>
              </a:graphicData>
            </a:graphic>
          </wp:inline>
        </w:drawing>
      </w:r>
    </w:p>
    <w:p w14:paraId="15D2AAEB" w14:textId="1BB778BE" w:rsidR="008A186F" w:rsidRPr="001E03E7" w:rsidRDefault="001E03E7" w:rsidP="001E03E7">
      <w:pPr>
        <w:pStyle w:val="ac"/>
        <w:rPr>
          <w:lang w:eastAsia="zh-CN"/>
        </w:rPr>
      </w:pPr>
      <w:r>
        <w:t xml:space="preserve">Fig.  </w:t>
      </w:r>
      <w:fldSimple w:instr=" SEQ Fig._ \* ARABIC ">
        <w:r w:rsidR="00EE1815">
          <w:rPr>
            <w:noProof/>
          </w:rPr>
          <w:t>2</w:t>
        </w:r>
      </w:fldSimple>
      <w:r>
        <w:t xml:space="preserve"> RTL waveform</w:t>
      </w:r>
    </w:p>
    <w:p w14:paraId="1FEFDD11" w14:textId="229727B7" w:rsidR="00900956" w:rsidRPr="00900956" w:rsidRDefault="00900956" w:rsidP="00E7596C">
      <w:pPr>
        <w:pStyle w:val="a3"/>
        <w:rPr>
          <w:lang w:eastAsia="zh-CN"/>
        </w:rPr>
      </w:pPr>
      <w:r>
        <w:rPr>
          <w:rFonts w:hint="eastAsia"/>
          <w:lang w:eastAsia="zh-CN"/>
        </w:rPr>
        <w:t xml:space="preserve">After finishing the loading of coefficients, </w:t>
      </w:r>
      <w:proofErr w:type="spellStart"/>
      <w:r>
        <w:rPr>
          <w:rFonts w:hint="eastAsia"/>
          <w:lang w:eastAsia="zh-CN"/>
        </w:rPr>
        <w:t>valid_in</w:t>
      </w:r>
      <w:proofErr w:type="spellEnd"/>
      <w:r>
        <w:rPr>
          <w:rFonts w:hint="eastAsia"/>
          <w:lang w:eastAsia="zh-CN"/>
        </w:rPr>
        <w:t xml:space="preserve"> is set to high and </w:t>
      </w:r>
      <w:r>
        <w:rPr>
          <w:lang w:eastAsia="zh-CN"/>
        </w:rPr>
        <w:t>the</w:t>
      </w:r>
      <w:r>
        <w:rPr>
          <w:rFonts w:hint="eastAsia"/>
          <w:lang w:eastAsia="zh-CN"/>
        </w:rPr>
        <w:t xml:space="preserve"> data begins to be sent to the FIR core. The sequentially computation runs in the inner clock frequency of 1MHz, and the FIR core receives input </w:t>
      </w:r>
      <w:r>
        <w:rPr>
          <w:lang w:eastAsia="zh-CN"/>
        </w:rPr>
        <w:t>and</w:t>
      </w:r>
      <w:r>
        <w:rPr>
          <w:rFonts w:hint="eastAsia"/>
          <w:lang w:eastAsia="zh-CN"/>
        </w:rPr>
        <w:t xml:space="preserve"> generates data output at the </w:t>
      </w:r>
      <w:proofErr w:type="spellStart"/>
      <w:r>
        <w:rPr>
          <w:rFonts w:hint="eastAsia"/>
          <w:lang w:eastAsia="zh-CN"/>
        </w:rPr>
        <w:t>throughout</w:t>
      </w:r>
      <w:proofErr w:type="spellEnd"/>
      <w:r>
        <w:rPr>
          <w:rFonts w:hint="eastAsia"/>
          <w:lang w:eastAsia="zh-CN"/>
        </w:rPr>
        <w:t xml:space="preserve"> of 10KHz.</w:t>
      </w:r>
    </w:p>
    <w:p w14:paraId="23FDA356" w14:textId="77777777" w:rsidR="001E03E7" w:rsidRDefault="00900956" w:rsidP="001E03E7">
      <w:pPr>
        <w:pStyle w:val="a3"/>
        <w:keepNext/>
      </w:pPr>
      <w:r w:rsidRPr="00900956">
        <w:rPr>
          <w:noProof/>
          <w:lang w:eastAsia="zh-CN"/>
        </w:rPr>
        <w:drawing>
          <wp:inline distT="0" distB="0" distL="0" distR="0" wp14:anchorId="443ADE9F" wp14:editId="50D18E53">
            <wp:extent cx="2903387" cy="682437"/>
            <wp:effectExtent l="0" t="0" r="0" b="3810"/>
            <wp:docPr id="1578862817" name="图片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578862817" name=""/>
                    <pic:cNvPicPr/>
                  </pic:nvPicPr>
                  <pic:blipFill>
                    <a:blip r:embed="rId11"/>
                    <a:stretch>
                      <a:fillRect/>
                    </a:stretch>
                  </pic:blipFill>
                  <pic:spPr>
                    <a:xfrm>
                      <a:off x="0" y="0"/>
                      <a:ext cx="2910292" cy="684060"/>
                    </a:xfrm>
                    <a:prstGeom prst="rect">
                      <a:avLst/>
                    </a:prstGeom>
                  </pic:spPr>
                </pic:pic>
              </a:graphicData>
            </a:graphic>
          </wp:inline>
        </w:drawing>
      </w:r>
    </w:p>
    <w:p w14:paraId="5129288B" w14:textId="5264B42A" w:rsidR="00900956" w:rsidRPr="006D1F3E" w:rsidRDefault="001E03E7" w:rsidP="001E03E7">
      <w:pPr>
        <w:pStyle w:val="ac"/>
        <w:rPr>
          <w:lang w:eastAsia="zh-CN"/>
        </w:rPr>
      </w:pPr>
      <w:r>
        <w:t xml:space="preserve">Fig.  </w:t>
      </w:r>
      <w:fldSimple w:instr=" SEQ Fig._ \* ARABIC ">
        <w:r w:rsidR="00EE1815">
          <w:rPr>
            <w:noProof/>
          </w:rPr>
          <w:t>3</w:t>
        </w:r>
      </w:fldSimple>
      <w:r>
        <w:t xml:space="preserve"> output waveform</w:t>
      </w:r>
    </w:p>
    <w:p w14:paraId="679761D9" w14:textId="778C14C1" w:rsidR="009303D9" w:rsidRDefault="008A186F" w:rsidP="00ED0149">
      <w:pPr>
        <w:pStyle w:val="2"/>
        <w:rPr>
          <w:lang w:eastAsia="zh-CN"/>
        </w:rPr>
      </w:pPr>
      <w:r w:rsidRPr="008A186F">
        <w:t>Logic Synthesis</w:t>
      </w:r>
      <w:r>
        <w:rPr>
          <w:rFonts w:hint="eastAsia"/>
          <w:lang w:eastAsia="zh-CN"/>
        </w:rPr>
        <w:t xml:space="preserve"> </w:t>
      </w:r>
    </w:p>
    <w:p w14:paraId="615ACA25" w14:textId="6E9C45D4" w:rsidR="009303D9" w:rsidRDefault="00083047" w:rsidP="00E7596C">
      <w:pPr>
        <w:pStyle w:val="a3"/>
        <w:rPr>
          <w:lang w:eastAsia="zh-CN"/>
        </w:rPr>
      </w:pPr>
      <w:r>
        <w:rPr>
          <w:rFonts w:hint="eastAsia"/>
          <w:lang w:eastAsia="zh-CN"/>
        </w:rPr>
        <w:t>Logic Synthsis is implemented to generate the netlist file, and the total are of the FIR core is 150462.</w:t>
      </w:r>
    </w:p>
    <w:p w14:paraId="552A9CAD" w14:textId="77777777" w:rsidR="001E03E7" w:rsidRDefault="00083047" w:rsidP="001E03E7">
      <w:pPr>
        <w:pStyle w:val="a3"/>
        <w:keepNext/>
      </w:pPr>
      <w:r w:rsidRPr="00083047">
        <w:rPr>
          <w:noProof/>
        </w:rPr>
        <w:drawing>
          <wp:inline distT="0" distB="0" distL="0" distR="0" wp14:anchorId="00BE8CD1" wp14:editId="292CEC7E">
            <wp:extent cx="2960302" cy="1502796"/>
            <wp:effectExtent l="0" t="0" r="0" b="2540"/>
            <wp:docPr id="314483416" name="图片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14483416" name=""/>
                    <pic:cNvPicPr/>
                  </pic:nvPicPr>
                  <pic:blipFill>
                    <a:blip r:embed="rId12"/>
                    <a:stretch>
                      <a:fillRect/>
                    </a:stretch>
                  </pic:blipFill>
                  <pic:spPr>
                    <a:xfrm>
                      <a:off x="0" y="0"/>
                      <a:ext cx="2965464" cy="1505417"/>
                    </a:xfrm>
                    <a:prstGeom prst="rect">
                      <a:avLst/>
                    </a:prstGeom>
                  </pic:spPr>
                </pic:pic>
              </a:graphicData>
            </a:graphic>
          </wp:inline>
        </w:drawing>
      </w:r>
    </w:p>
    <w:p w14:paraId="30AA7CAC" w14:textId="3EFE06BB" w:rsidR="00083047" w:rsidRDefault="001E03E7" w:rsidP="001E03E7">
      <w:pPr>
        <w:pStyle w:val="ac"/>
        <w:rPr>
          <w:lang w:eastAsia="zh-CN"/>
        </w:rPr>
      </w:pPr>
      <w:r>
        <w:t xml:space="preserve">Fig.  </w:t>
      </w:r>
      <w:fldSimple w:instr=" SEQ Fig._ \* ARABIC ">
        <w:r w:rsidR="00EE1815">
          <w:rPr>
            <w:noProof/>
          </w:rPr>
          <w:t>4</w:t>
        </w:r>
      </w:fldSimple>
      <w:r>
        <w:t xml:space="preserve"> area report</w:t>
      </w:r>
    </w:p>
    <w:p w14:paraId="7309CC73" w14:textId="62CA8DFB" w:rsidR="009303D9" w:rsidRDefault="008A186F" w:rsidP="00ED0149">
      <w:pPr>
        <w:pStyle w:val="2"/>
        <w:rPr>
          <w:lang w:eastAsia="zh-CN"/>
        </w:rPr>
      </w:pPr>
      <w:r>
        <w:rPr>
          <w:rFonts w:hint="eastAsia"/>
          <w:lang w:eastAsia="zh-CN"/>
        </w:rPr>
        <w:t>Post-Synthesis Verification and accuracy analysis</w:t>
      </w:r>
    </w:p>
    <w:p w14:paraId="163141B8" w14:textId="77777777" w:rsidR="001E03E7" w:rsidRDefault="006D1F3E" w:rsidP="001E03E7">
      <w:pPr>
        <w:keepNext/>
      </w:pPr>
      <w:r w:rsidRPr="006D1F3E">
        <w:rPr>
          <w:noProof/>
          <w:lang w:eastAsia="zh-CN"/>
        </w:rPr>
        <w:drawing>
          <wp:inline distT="0" distB="0" distL="0" distR="0" wp14:anchorId="3AFB1897" wp14:editId="4603FF32">
            <wp:extent cx="3195955" cy="558165"/>
            <wp:effectExtent l="0" t="0" r="4445" b="635"/>
            <wp:docPr id="283139351" name="图片 1" descr="图形用户界面, 应用程序&#10;&#10;AI 生成的内容可能不正确。"/>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83139351" name="图片 1" descr="图形用户界面, 应用程序&#10;&#10;AI 生成的内容可能不正确。"/>
                    <pic:cNvPicPr/>
                  </pic:nvPicPr>
                  <pic:blipFill>
                    <a:blip r:embed="rId13"/>
                    <a:stretch>
                      <a:fillRect/>
                    </a:stretch>
                  </pic:blipFill>
                  <pic:spPr>
                    <a:xfrm>
                      <a:off x="0" y="0"/>
                      <a:ext cx="3195955" cy="558165"/>
                    </a:xfrm>
                    <a:prstGeom prst="rect">
                      <a:avLst/>
                    </a:prstGeom>
                  </pic:spPr>
                </pic:pic>
              </a:graphicData>
            </a:graphic>
          </wp:inline>
        </w:drawing>
      </w:r>
    </w:p>
    <w:p w14:paraId="3DDAEEE4" w14:textId="21139CF8" w:rsidR="008A186F" w:rsidRDefault="001E03E7" w:rsidP="001E03E7">
      <w:pPr>
        <w:pStyle w:val="ac"/>
        <w:rPr>
          <w:lang w:eastAsia="zh-CN"/>
        </w:rPr>
      </w:pPr>
      <w:r>
        <w:t xml:space="preserve">Fig.  </w:t>
      </w:r>
      <w:fldSimple w:instr=" SEQ Fig._ \* ARABIC ">
        <w:r w:rsidR="00EE1815">
          <w:rPr>
            <w:noProof/>
          </w:rPr>
          <w:t>5</w:t>
        </w:r>
      </w:fldSimple>
      <w:r>
        <w:t xml:space="preserve"> post-synthesis waveform</w:t>
      </w:r>
    </w:p>
    <w:p w14:paraId="3DA0C677" w14:textId="7BCED353" w:rsidR="006D1F3E" w:rsidRDefault="006D1F3E" w:rsidP="006D1F3E">
      <w:pPr>
        <w:pStyle w:val="a3"/>
        <w:rPr>
          <w:lang w:val="en-US" w:eastAsia="zh-CN"/>
        </w:rPr>
      </w:pPr>
      <w:r>
        <w:rPr>
          <w:rFonts w:hint="eastAsia"/>
          <w:lang w:eastAsia="zh-CN"/>
        </w:rPr>
        <w:t>L</w:t>
      </w:r>
      <w:r>
        <w:rPr>
          <w:lang w:val="en-US" w:eastAsia="zh-CN"/>
        </w:rPr>
        <w:t xml:space="preserve">atency can be observed for the post-synthesis verification, and the waveform is the same as the pre-synthesis. For accuracy analysis, the Q7.9 output data txt file is sent the </w:t>
      </w:r>
      <w:proofErr w:type="spellStart"/>
      <w:r>
        <w:rPr>
          <w:lang w:val="en-US" w:eastAsia="zh-CN"/>
        </w:rPr>
        <w:t>matlab</w:t>
      </w:r>
      <w:proofErr w:type="spellEnd"/>
      <w:r>
        <w:rPr>
          <w:lang w:val="en-US" w:eastAsia="zh-CN"/>
        </w:rPr>
        <w:t>. The accuracy is analyzed by comparing the results with the output file generated by MATLAB golden module</w:t>
      </w:r>
      <w:r w:rsidR="005B334C">
        <w:rPr>
          <w:lang w:val="en-US" w:eastAsia="zh-CN"/>
        </w:rPr>
        <w:t xml:space="preserve">. </w:t>
      </w:r>
    </w:p>
    <w:p w14:paraId="38DDF4F7" w14:textId="77777777" w:rsidR="001E03E7" w:rsidRDefault="005B334C" w:rsidP="001E03E7">
      <w:pPr>
        <w:pStyle w:val="a3"/>
        <w:keepNext/>
        <w:jc w:val="center"/>
      </w:pPr>
      <w:r w:rsidRPr="005B334C">
        <w:rPr>
          <w:noProof/>
          <w:lang w:val="en-US" w:eastAsia="zh-CN"/>
        </w:rPr>
        <w:drawing>
          <wp:inline distT="0" distB="0" distL="0" distR="0" wp14:anchorId="4C9854D3" wp14:editId="32B42E42">
            <wp:extent cx="607469" cy="763133"/>
            <wp:effectExtent l="0" t="0" r="2540" b="0"/>
            <wp:docPr id="1304366077" name="图片 1" descr="文本&#10;&#10;AI 生成的内容可能不正确。"/>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304366077" name="图片 1" descr="文本&#10;&#10;AI 生成的内容可能不正确。"/>
                    <pic:cNvPicPr/>
                  </pic:nvPicPr>
                  <pic:blipFill>
                    <a:blip r:embed="rId14"/>
                    <a:stretch>
                      <a:fillRect/>
                    </a:stretch>
                  </pic:blipFill>
                  <pic:spPr>
                    <a:xfrm>
                      <a:off x="0" y="0"/>
                      <a:ext cx="631444" cy="793252"/>
                    </a:xfrm>
                    <a:prstGeom prst="rect">
                      <a:avLst/>
                    </a:prstGeom>
                  </pic:spPr>
                </pic:pic>
              </a:graphicData>
            </a:graphic>
          </wp:inline>
        </w:drawing>
      </w:r>
    </w:p>
    <w:p w14:paraId="0FF47ADC" w14:textId="5238C534" w:rsidR="005B334C" w:rsidRDefault="001E03E7" w:rsidP="001E03E7">
      <w:pPr>
        <w:pStyle w:val="ac"/>
        <w:rPr>
          <w:lang w:eastAsia="zh-CN"/>
        </w:rPr>
      </w:pPr>
      <w:r>
        <w:t xml:space="preserve">Fig.  </w:t>
      </w:r>
      <w:fldSimple w:instr=" SEQ Fig._ \* ARABIC ">
        <w:r w:rsidR="00EE1815">
          <w:rPr>
            <w:noProof/>
          </w:rPr>
          <w:t>6</w:t>
        </w:r>
      </w:fldSimple>
      <w:r>
        <w:t xml:space="preserve"> output file</w:t>
      </w:r>
    </w:p>
    <w:p w14:paraId="2B8EC52B" w14:textId="2178AFC1" w:rsidR="005B334C" w:rsidRDefault="005B334C" w:rsidP="005B334C">
      <w:pPr>
        <w:pStyle w:val="a3"/>
        <w:rPr>
          <w:lang w:val="en-US" w:eastAsia="zh-CN"/>
        </w:rPr>
      </w:pPr>
      <w:r>
        <w:rPr>
          <w:lang w:val="en-US" w:eastAsia="zh-CN"/>
        </w:rPr>
        <w:t>Error Analysis:</w:t>
      </w:r>
    </w:p>
    <w:p w14:paraId="1C51742E" w14:textId="204E9E7B" w:rsidR="005B334C" w:rsidRDefault="005B334C" w:rsidP="005B334C">
      <w:pPr>
        <w:pStyle w:val="a3"/>
        <w:rPr>
          <w:lang w:val="en-US" w:eastAsia="zh-CN"/>
        </w:rPr>
      </w:pPr>
      <w:r>
        <w:rPr>
          <w:lang w:val="en-US" w:eastAsia="zh-CN"/>
        </w:rPr>
        <w:t>RMSE= 0.228299</w:t>
      </w:r>
    </w:p>
    <w:p w14:paraId="660B2BE7" w14:textId="58C01F38" w:rsidR="005B334C" w:rsidRDefault="005B334C" w:rsidP="005B334C">
      <w:pPr>
        <w:pStyle w:val="a3"/>
        <w:rPr>
          <w:lang w:val="en-US" w:eastAsia="zh-CN"/>
        </w:rPr>
      </w:pPr>
      <w:r>
        <w:rPr>
          <w:lang w:val="en-US" w:eastAsia="zh-CN"/>
        </w:rPr>
        <w:t>NRMSE= 1.2120%</w:t>
      </w:r>
    </w:p>
    <w:p w14:paraId="42D899AC" w14:textId="5D7A97BC" w:rsidR="005B334C" w:rsidRPr="006D1F3E" w:rsidRDefault="005B334C" w:rsidP="005B334C">
      <w:pPr>
        <w:pStyle w:val="a3"/>
        <w:rPr>
          <w:lang w:val="en-US" w:eastAsia="zh-CN"/>
        </w:rPr>
      </w:pPr>
      <w:r>
        <w:rPr>
          <w:lang w:val="en-US" w:eastAsia="zh-CN"/>
        </w:rPr>
        <w:t>MAX error= 0.398438</w:t>
      </w:r>
    </w:p>
    <w:p w14:paraId="2C1C6158" w14:textId="77777777" w:rsidR="001E03E7" w:rsidRDefault="005B334C" w:rsidP="001E03E7">
      <w:pPr>
        <w:keepNext/>
      </w:pPr>
      <w:r w:rsidRPr="005B334C">
        <w:rPr>
          <w:noProof/>
          <w:lang w:eastAsia="zh-CN"/>
        </w:rPr>
        <w:drawing>
          <wp:inline distT="0" distB="0" distL="0" distR="0" wp14:anchorId="1063FF76" wp14:editId="11B22368">
            <wp:extent cx="1873561" cy="621642"/>
            <wp:effectExtent l="0" t="0" r="0" b="1270"/>
            <wp:docPr id="1265740043" name="图片 1" descr="图形用户界面, 文本, 应用程序&#10;&#10;AI 生成的内容可能不正确。"/>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65740043" name="图片 1" descr="图形用户界面, 文本, 应用程序&#10;&#10;AI 生成的内容可能不正确。"/>
                    <pic:cNvPicPr/>
                  </pic:nvPicPr>
                  <pic:blipFill>
                    <a:blip r:embed="rId15"/>
                    <a:stretch>
                      <a:fillRect/>
                    </a:stretch>
                  </pic:blipFill>
                  <pic:spPr>
                    <a:xfrm>
                      <a:off x="0" y="0"/>
                      <a:ext cx="1943941" cy="644994"/>
                    </a:xfrm>
                    <a:prstGeom prst="rect">
                      <a:avLst/>
                    </a:prstGeom>
                  </pic:spPr>
                </pic:pic>
              </a:graphicData>
            </a:graphic>
          </wp:inline>
        </w:drawing>
      </w:r>
    </w:p>
    <w:p w14:paraId="306F04E3" w14:textId="75234D9D" w:rsidR="006D1F3E" w:rsidRDefault="001E03E7" w:rsidP="001E03E7">
      <w:pPr>
        <w:pStyle w:val="ac"/>
        <w:rPr>
          <w:lang w:eastAsia="zh-CN"/>
        </w:rPr>
      </w:pPr>
      <w:r>
        <w:t xml:space="preserve">Fig.  </w:t>
      </w:r>
      <w:fldSimple w:instr=" SEQ Fig._ \* ARABIC ">
        <w:r w:rsidR="00EE1815">
          <w:rPr>
            <w:noProof/>
          </w:rPr>
          <w:t>7</w:t>
        </w:r>
      </w:fldSimple>
      <w:r>
        <w:t xml:space="preserve"> error analysis</w:t>
      </w:r>
    </w:p>
    <w:p w14:paraId="2D35BBB1" w14:textId="7C871BD9" w:rsidR="008A186F" w:rsidRDefault="00900956" w:rsidP="008A186F">
      <w:pPr>
        <w:pStyle w:val="2"/>
        <w:rPr>
          <w:lang w:eastAsia="zh-CN"/>
        </w:rPr>
      </w:pPr>
      <w:r>
        <w:rPr>
          <w:rFonts w:hint="eastAsia"/>
          <w:lang w:eastAsia="zh-CN"/>
        </w:rPr>
        <w:t>Power and Timing</w:t>
      </w:r>
      <w:r w:rsidR="008A186F" w:rsidRPr="008A186F">
        <w:rPr>
          <w:lang w:eastAsia="zh-CN"/>
        </w:rPr>
        <w:t xml:space="preserve"> Analysis</w:t>
      </w:r>
      <w:r w:rsidR="008A186F">
        <w:rPr>
          <w:rFonts w:hint="eastAsia"/>
          <w:lang w:eastAsia="zh-CN"/>
        </w:rPr>
        <w:t xml:space="preserve"> </w:t>
      </w:r>
    </w:p>
    <w:p w14:paraId="3C02C8A3" w14:textId="45C4C279" w:rsidR="005B334C" w:rsidRDefault="005B334C" w:rsidP="005B334C">
      <w:pPr>
        <w:pStyle w:val="a3"/>
        <w:rPr>
          <w:lang w:val="en-US" w:eastAsia="zh-CN"/>
        </w:rPr>
      </w:pPr>
      <w:r>
        <w:rPr>
          <w:lang w:eastAsia="zh-CN"/>
        </w:rPr>
        <w:t>Total power</w:t>
      </w:r>
      <w:r>
        <w:rPr>
          <w:lang w:val="en-US" w:eastAsia="zh-CN"/>
        </w:rPr>
        <w:t>:</w:t>
      </w:r>
    </w:p>
    <w:p w14:paraId="19771FEB" w14:textId="77777777" w:rsidR="001E03E7" w:rsidRDefault="005B334C" w:rsidP="001E03E7">
      <w:pPr>
        <w:pStyle w:val="a3"/>
        <w:keepNext/>
        <w:jc w:val="center"/>
      </w:pPr>
      <w:r w:rsidRPr="005B334C">
        <w:rPr>
          <w:noProof/>
          <w:lang w:val="en-US" w:eastAsia="zh-CN"/>
        </w:rPr>
        <w:drawing>
          <wp:inline distT="0" distB="0" distL="0" distR="0" wp14:anchorId="06556E04" wp14:editId="6B251F87">
            <wp:extent cx="2113788" cy="1163782"/>
            <wp:effectExtent l="0" t="0" r="0" b="5080"/>
            <wp:docPr id="1948235868" name="图片 1" descr="表格&#10;&#10;AI 生成的内容可能不正确。"/>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948235868" name="图片 1" descr="表格&#10;&#10;AI 生成的内容可能不正确。"/>
                    <pic:cNvPicPr/>
                  </pic:nvPicPr>
                  <pic:blipFill>
                    <a:blip r:embed="rId16"/>
                    <a:stretch>
                      <a:fillRect/>
                    </a:stretch>
                  </pic:blipFill>
                  <pic:spPr>
                    <a:xfrm>
                      <a:off x="0" y="0"/>
                      <a:ext cx="2177858" cy="1199057"/>
                    </a:xfrm>
                    <a:prstGeom prst="rect">
                      <a:avLst/>
                    </a:prstGeom>
                  </pic:spPr>
                </pic:pic>
              </a:graphicData>
            </a:graphic>
          </wp:inline>
        </w:drawing>
      </w:r>
    </w:p>
    <w:p w14:paraId="5A252518" w14:textId="67A45686" w:rsidR="005B334C" w:rsidRDefault="001E03E7" w:rsidP="001E03E7">
      <w:pPr>
        <w:pStyle w:val="ac"/>
        <w:rPr>
          <w:lang w:eastAsia="zh-CN"/>
        </w:rPr>
      </w:pPr>
      <w:r>
        <w:t xml:space="preserve">Fig.  </w:t>
      </w:r>
      <w:fldSimple w:instr=" SEQ Fig._ \* ARABIC ">
        <w:r w:rsidR="00EE1815">
          <w:rPr>
            <w:noProof/>
          </w:rPr>
          <w:t>8</w:t>
        </w:r>
      </w:fldSimple>
      <w:r>
        <w:t xml:space="preserve"> power report</w:t>
      </w:r>
    </w:p>
    <w:p w14:paraId="2BFB4CAB" w14:textId="6F77B167" w:rsidR="005B334C" w:rsidRDefault="005B334C" w:rsidP="001E03E7">
      <w:pPr>
        <w:pStyle w:val="a3"/>
        <w:ind w:firstLine="0pt"/>
        <w:jc w:val="start"/>
        <w:rPr>
          <w:lang w:val="en-US" w:eastAsia="zh-CN"/>
        </w:rPr>
      </w:pPr>
      <w:r>
        <w:rPr>
          <w:lang w:val="en-US" w:eastAsia="zh-CN"/>
        </w:rPr>
        <w:t xml:space="preserve">Maximum frequency: </w:t>
      </w:r>
    </w:p>
    <w:p w14:paraId="1DC81AE0" w14:textId="7822BCB1" w:rsidR="005B334C" w:rsidRDefault="005B334C" w:rsidP="005B334C">
      <w:pPr>
        <w:pStyle w:val="a3"/>
        <w:jc w:val="start"/>
        <w:rPr>
          <w:lang w:val="en-US" w:eastAsia="zh-CN"/>
        </w:rPr>
      </w:pPr>
      <w:r>
        <w:rPr>
          <w:lang w:val="en-US" w:eastAsia="zh-CN"/>
        </w:rPr>
        <w:t>23.2812ns*2 is the shortest period for clock2, so the maximum delay for the FIR is 21.475</w:t>
      </w:r>
      <w:r>
        <w:rPr>
          <w:rFonts w:hint="eastAsia"/>
          <w:lang w:val="en-US" w:eastAsia="zh-CN"/>
        </w:rPr>
        <w:t>MHz</w:t>
      </w:r>
      <w:r>
        <w:rPr>
          <w:lang w:val="en-US" w:eastAsia="zh-CN"/>
        </w:rPr>
        <w:t>.</w:t>
      </w:r>
    </w:p>
    <w:p w14:paraId="5E03B14B" w14:textId="75AAD561" w:rsidR="005B334C" w:rsidRDefault="005B334C" w:rsidP="005B334C">
      <w:pPr>
        <w:pStyle w:val="a3"/>
        <w:ind w:firstLine="0pt"/>
        <w:jc w:val="start"/>
        <w:rPr>
          <w:lang w:val="en-US" w:eastAsia="zh-CN"/>
        </w:rPr>
      </w:pPr>
      <w:r>
        <w:rPr>
          <w:lang w:val="en-US" w:eastAsia="zh-CN"/>
        </w:rPr>
        <w:t>Max path:</w:t>
      </w:r>
    </w:p>
    <w:p w14:paraId="22E55BE5" w14:textId="77777777" w:rsidR="001E03E7" w:rsidRDefault="005B334C" w:rsidP="001E03E7">
      <w:pPr>
        <w:pStyle w:val="a3"/>
        <w:keepNext/>
        <w:jc w:val="center"/>
      </w:pPr>
      <w:r w:rsidRPr="005B334C">
        <w:rPr>
          <w:noProof/>
          <w:lang w:val="en-US" w:eastAsia="zh-CN"/>
        </w:rPr>
        <w:drawing>
          <wp:inline distT="0" distB="0" distL="0" distR="0" wp14:anchorId="46BD309A" wp14:editId="26DEFC2E">
            <wp:extent cx="2525790" cy="389432"/>
            <wp:effectExtent l="0" t="0" r="1905" b="4445"/>
            <wp:docPr id="459494809" name="图片 1" descr="形状, 矩形, 正方形&#10;&#10;AI 生成的内容可能不正确。"/>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459494809" name="图片 1" descr="形状, 矩形, 正方形&#10;&#10;AI 生成的内容可能不正确。"/>
                    <pic:cNvPicPr/>
                  </pic:nvPicPr>
                  <pic:blipFill>
                    <a:blip r:embed="rId17"/>
                    <a:stretch>
                      <a:fillRect/>
                    </a:stretch>
                  </pic:blipFill>
                  <pic:spPr>
                    <a:xfrm>
                      <a:off x="0" y="0"/>
                      <a:ext cx="2638078" cy="406745"/>
                    </a:xfrm>
                    <a:prstGeom prst="rect">
                      <a:avLst/>
                    </a:prstGeom>
                  </pic:spPr>
                </pic:pic>
              </a:graphicData>
            </a:graphic>
          </wp:inline>
        </w:drawing>
      </w:r>
    </w:p>
    <w:p w14:paraId="0501693E" w14:textId="540CE790" w:rsidR="005B334C" w:rsidRPr="005B334C" w:rsidRDefault="001E03E7" w:rsidP="001E03E7">
      <w:pPr>
        <w:pStyle w:val="ac"/>
        <w:rPr>
          <w:lang w:eastAsia="zh-CN"/>
        </w:rPr>
      </w:pPr>
      <w:r>
        <w:t xml:space="preserve">Fig.  </w:t>
      </w:r>
      <w:fldSimple w:instr=" SEQ Fig._ \* ARABIC ">
        <w:r w:rsidR="00EE1815">
          <w:rPr>
            <w:noProof/>
          </w:rPr>
          <w:t>9</w:t>
        </w:r>
      </w:fldSimple>
      <w:r>
        <w:t xml:space="preserve"> Max path</w:t>
      </w:r>
    </w:p>
    <w:p w14:paraId="5CB6AE31" w14:textId="35C8D90F" w:rsidR="005B334C" w:rsidRDefault="005B334C" w:rsidP="005B334C">
      <w:pPr>
        <w:jc w:val="both"/>
        <w:rPr>
          <w:lang w:eastAsia="zh-CN"/>
        </w:rPr>
      </w:pPr>
      <w:r>
        <w:rPr>
          <w:lang w:eastAsia="zh-CN"/>
        </w:rPr>
        <w:t xml:space="preserve"> Min path:</w:t>
      </w:r>
    </w:p>
    <w:p w14:paraId="0C7736F8" w14:textId="77777777" w:rsidR="001E03E7" w:rsidRDefault="005B334C" w:rsidP="001E03E7">
      <w:pPr>
        <w:keepNext/>
      </w:pPr>
      <w:r w:rsidRPr="005B334C">
        <w:rPr>
          <w:noProof/>
          <w:lang w:eastAsia="zh-CN"/>
        </w:rPr>
        <w:drawing>
          <wp:inline distT="0" distB="0" distL="0" distR="0" wp14:anchorId="7FADB517" wp14:editId="7ACD6008">
            <wp:extent cx="2698439" cy="1958017"/>
            <wp:effectExtent l="0" t="0" r="0" b="0"/>
            <wp:docPr id="658233939" name="图片 1" descr="表格&#10;&#10;AI 生成的内容可能不正确。"/>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658233939" name="图片 1" descr="表格&#10;&#10;AI 生成的内容可能不正确。"/>
                    <pic:cNvPicPr/>
                  </pic:nvPicPr>
                  <pic:blipFill>
                    <a:blip r:embed="rId18"/>
                    <a:stretch>
                      <a:fillRect/>
                    </a:stretch>
                  </pic:blipFill>
                  <pic:spPr>
                    <a:xfrm>
                      <a:off x="0" y="0"/>
                      <a:ext cx="2706869" cy="1964134"/>
                    </a:xfrm>
                    <a:prstGeom prst="rect">
                      <a:avLst/>
                    </a:prstGeom>
                  </pic:spPr>
                </pic:pic>
              </a:graphicData>
            </a:graphic>
          </wp:inline>
        </w:drawing>
      </w:r>
    </w:p>
    <w:p w14:paraId="152BF5D6" w14:textId="7A704017" w:rsidR="005B334C" w:rsidRPr="008A186F" w:rsidRDefault="001E03E7" w:rsidP="001E03E7">
      <w:pPr>
        <w:pStyle w:val="ac"/>
        <w:rPr>
          <w:lang w:eastAsia="zh-CN"/>
        </w:rPr>
      </w:pPr>
      <w:r>
        <w:t xml:space="preserve">Fig.  </w:t>
      </w:r>
      <w:fldSimple w:instr=" SEQ Fig._ \* ARABIC ">
        <w:r w:rsidR="00EE1815">
          <w:rPr>
            <w:noProof/>
          </w:rPr>
          <w:t>10</w:t>
        </w:r>
      </w:fldSimple>
      <w:r>
        <w:t xml:space="preserve"> Min path</w:t>
      </w:r>
    </w:p>
    <w:p w14:paraId="54E7EC78" w14:textId="55F15FE3" w:rsidR="009303D9" w:rsidRDefault="00B12009" w:rsidP="006B6B66">
      <w:pPr>
        <w:pStyle w:val="1"/>
      </w:pPr>
      <w:r>
        <w:t>Conclusion</w:t>
      </w:r>
    </w:p>
    <w:p w14:paraId="46F8F0F0" w14:textId="31FB563C" w:rsidR="00DD54F7" w:rsidRDefault="00DD54F7" w:rsidP="00E7596C">
      <w:pPr>
        <w:pStyle w:val="a3"/>
        <w:rPr>
          <w:lang w:eastAsia="zh-CN"/>
        </w:rPr>
      </w:pPr>
      <w:r w:rsidRPr="00DD54F7">
        <w:t>This project successfully designed, implemented, and verified a 64-tap 16-bit fixed-point FIR filter core with an integrated CDC FIFO for reliable operation across asynchronous clock domains. The FIR core supports signed Q1.15 input samples and coefficients, employs a Q7.30 internal data path for improved numerical precision, and produces signed Q7.9 output data suitable for low-bandwidth signal processing applications.</w:t>
      </w:r>
    </w:p>
    <w:p w14:paraId="7F770A2D" w14:textId="0EF696B3" w:rsidR="009303D9" w:rsidRPr="00A34B77" w:rsidRDefault="00A34B77" w:rsidP="00A34B77">
      <w:pPr>
        <w:pStyle w:val="a3"/>
        <w:rPr>
          <w:lang w:val="en-US" w:eastAsia="zh-CN"/>
        </w:rPr>
      </w:pPr>
      <w:r w:rsidRPr="00A34B77">
        <w:rPr>
          <w:lang w:val="en-US" w:eastAsia="zh-CN"/>
        </w:rPr>
        <w:t>Overall, this project demonstrates a complete and robust FIR filter implementation, covering architectural design, fixed-point analysis, CDC handling, RTL development, synthesis, and verification. The design methodology and modular structure provide a solid foundation for future extensions, such as higher-order filters, pipelined MAC architectures, or dynamic coefficient updates.</w:t>
      </w:r>
    </w:p>
    <w:p w14:paraId="28C4AB6D" w14:textId="180FBAA9" w:rsidR="00861BCF" w:rsidRDefault="00861BCF" w:rsidP="00861BCF">
      <w:pPr>
        <w:pStyle w:val="1"/>
      </w:pPr>
      <w:r>
        <w:rPr>
          <w:rFonts w:hint="eastAsia"/>
          <w:lang w:eastAsia="zh-CN"/>
        </w:rPr>
        <w:t>Reference</w:t>
      </w:r>
    </w:p>
    <w:p w14:paraId="6D8B6E7E" w14:textId="1FC5A049" w:rsidR="00861BCF" w:rsidRDefault="00861BCF" w:rsidP="00861BCF">
      <w:pPr>
        <w:jc w:val="both"/>
        <w:rPr>
          <w:lang w:eastAsia="zh-CN"/>
        </w:rPr>
      </w:pPr>
      <w:r>
        <w:rPr>
          <w:lang w:eastAsia="zh-CN"/>
        </w:rPr>
        <w:t>[1] A. V. Oppenheim and R. W. Schafer, Discrete-Time Signal Processing, 3rd ed.</w:t>
      </w:r>
      <w:r>
        <w:rPr>
          <w:rFonts w:hint="eastAsia"/>
          <w:lang w:eastAsia="zh-CN"/>
        </w:rPr>
        <w:t xml:space="preserve"> </w:t>
      </w:r>
      <w:r>
        <w:rPr>
          <w:lang w:eastAsia="zh-CN"/>
        </w:rPr>
        <w:t>Upper Saddle River</w:t>
      </w:r>
      <w:r>
        <w:rPr>
          <w:rFonts w:hint="eastAsia"/>
          <w:lang w:eastAsia="zh-CN"/>
        </w:rPr>
        <w:t>,</w:t>
      </w:r>
      <w:r>
        <w:rPr>
          <w:lang w:eastAsia="zh-CN"/>
        </w:rPr>
        <w:t xml:space="preserve"> NJ, USA: Pearson, 2010.</w:t>
      </w:r>
    </w:p>
    <w:p w14:paraId="662856AE" w14:textId="5374B640" w:rsidR="00861BCF" w:rsidRDefault="00861BCF" w:rsidP="00861BCF">
      <w:pPr>
        <w:jc w:val="both"/>
        <w:rPr>
          <w:lang w:eastAsia="zh-CN"/>
        </w:rPr>
      </w:pPr>
      <w:r>
        <w:rPr>
          <w:lang w:eastAsia="zh-CN"/>
        </w:rPr>
        <w:t>[2] S. K. Mitra, Digital Signal Processing: A Computer-Based Approach, 4th ed.</w:t>
      </w:r>
      <w:r>
        <w:rPr>
          <w:rFonts w:hint="eastAsia"/>
          <w:lang w:eastAsia="zh-CN"/>
        </w:rPr>
        <w:t xml:space="preserve"> </w:t>
      </w:r>
      <w:r>
        <w:rPr>
          <w:lang w:eastAsia="zh-CN"/>
        </w:rPr>
        <w:t>New York, NY, USA: McGraw-Hill, 2011.</w:t>
      </w:r>
    </w:p>
    <w:p w14:paraId="330E6838" w14:textId="0F4C20CB" w:rsidR="00861BCF" w:rsidRDefault="00861BCF" w:rsidP="00861BCF">
      <w:pPr>
        <w:jc w:val="both"/>
        <w:rPr>
          <w:lang w:eastAsia="zh-CN"/>
        </w:rPr>
      </w:pPr>
      <w:r>
        <w:rPr>
          <w:lang w:eastAsia="zh-CN"/>
        </w:rPr>
        <w:t>[3] U. Meyer-Baese, Digital Signal Processing with Field Programmable Gate Arrays, 4th ed.</w:t>
      </w:r>
      <w:r>
        <w:rPr>
          <w:rFonts w:hint="eastAsia"/>
          <w:lang w:eastAsia="zh-CN"/>
        </w:rPr>
        <w:t xml:space="preserve"> </w:t>
      </w:r>
      <w:r>
        <w:rPr>
          <w:lang w:eastAsia="zh-CN"/>
        </w:rPr>
        <w:t>Berlin, Germany: Springer, 2014.</w:t>
      </w:r>
    </w:p>
    <w:p w14:paraId="2A5DE92A" w14:textId="0E786CA8" w:rsidR="00861BCF" w:rsidRPr="00861BCF" w:rsidRDefault="00861BCF" w:rsidP="00861BCF">
      <w:pPr>
        <w:jc w:val="both"/>
        <w:rPr>
          <w:lang w:eastAsia="zh-CN"/>
        </w:rPr>
        <w:sectPr w:rsidR="00861BCF" w:rsidRPr="00861BCF" w:rsidSect="00C919A4">
          <w:type w:val="continuous"/>
          <w:pgSz w:w="612pt" w:h="792pt" w:code="1"/>
          <w:pgMar w:top="54pt" w:right="45.35pt" w:bottom="72pt" w:left="45.35pt" w:header="36pt" w:footer="36pt" w:gutter="0pt"/>
          <w:cols w:num="2" w:space="18pt"/>
          <w:docGrid w:linePitch="360"/>
        </w:sectPr>
      </w:pPr>
    </w:p>
    <w:p w14:paraId="6FC6C90C" w14:textId="77777777" w:rsidR="009303D9" w:rsidRDefault="009303D9" w:rsidP="00F96569">
      <w:pPr>
        <w:rPr>
          <w:color w:val="FF0000"/>
          <w:lang w:eastAsia="zh-CN"/>
        </w:rPr>
      </w:pPr>
    </w:p>
    <w:p w14:paraId="302EC832" w14:textId="77777777" w:rsidR="00861BCF" w:rsidRPr="00861BCF" w:rsidRDefault="00861BCF" w:rsidP="00F96569">
      <w:pPr>
        <w:rPr>
          <w:color w:val="FF0000"/>
          <w:lang w:eastAsia="zh-CN"/>
        </w:rPr>
      </w:pPr>
    </w:p>
    <w:sectPr w:rsidR="00861BCF" w:rsidRPr="00861BCF">
      <w:type w:val="continuous"/>
      <w:pgSz w:w="612pt" w:h="792pt" w:code="1"/>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412E2B07" w14:textId="77777777" w:rsidR="00B30027" w:rsidRDefault="00B30027" w:rsidP="001A3B3D">
      <w:r>
        <w:separator/>
      </w:r>
    </w:p>
  </w:endnote>
  <w:endnote w:type="continuationSeparator" w:id="0">
    <w:p w14:paraId="5927FCCE" w14:textId="77777777" w:rsidR="00B30027" w:rsidRDefault="00B30027"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宋体">
    <w:altName w:val="SimSun"/>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黑体">
    <w:altName w:val="SimHei"/>
    <w:panose1 w:val="02010609060101010101"/>
    <w:charset w:characterSet="GBK"/>
    <w:family w:val="modern"/>
    <w:pitch w:val="fixed"/>
    <w:sig w:usb0="800002BF" w:usb1="38CF7CFA" w:usb2="00000016" w:usb3="00000000" w:csb0="00040001" w:csb1="00000000"/>
  </w:font>
  <w:font w:name="等线">
    <w:altName w:val="DengXian"/>
    <w:panose1 w:val="02010600030101010101"/>
    <w:charset w:characterSet="GBK"/>
    <w:family w:val="auto"/>
    <w:pitch w:val="variable"/>
    <w:sig w:usb0="A00002BF" w:usb1="38CF7CFA" w:usb2="00000016" w:usb3="00000000" w:csb0="0004000F" w:csb1="00000000"/>
  </w:font>
  <w:font w:name="Cambria Math">
    <w:panose1 w:val="02040503050406030204"/>
    <w:charset w:characterSet="iso-8859-1"/>
    <w:family w:val="roman"/>
    <w:pitch w:val="variable"/>
    <w:sig w:usb0="E00006FF" w:usb1="420024FF" w:usb2="02000000" w:usb3="00000000" w:csb0="0000019F" w:csb1="00000000"/>
  </w:font>
  <w:font w:name="等线 Light">
    <w:panose1 w:val="02010600030101010101"/>
    <w:charset w:characterSet="GBK"/>
    <w:family w:val="auto"/>
    <w:pitch w:val="variable"/>
    <w:sig w:usb0="A00002BF" w:usb1="38CF7CFA" w:usb2="00000016" w:usb3="00000000" w:csb0="0004000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7AA8CC1D" w14:textId="46C16D8E" w:rsidR="00746513" w:rsidRPr="006F6D3D" w:rsidRDefault="00746513" w:rsidP="0056610F">
    <w:pPr>
      <w:pStyle w:val="a7"/>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0AAF492A" w14:textId="77777777" w:rsidR="00B30027" w:rsidRDefault="00B30027" w:rsidP="001A3B3D">
      <w:r>
        <w:separator/>
      </w:r>
    </w:p>
  </w:footnote>
  <w:footnote w:type="continuationSeparator" w:id="0">
    <w:p w14:paraId="083FACB8" w14:textId="77777777" w:rsidR="00B30027" w:rsidRDefault="00B30027"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940377641">
    <w:abstractNumId w:val="14"/>
  </w:num>
  <w:num w:numId="2" w16cid:durableId="1397439891">
    <w:abstractNumId w:val="19"/>
  </w:num>
  <w:num w:numId="3" w16cid:durableId="539585121">
    <w:abstractNumId w:val="13"/>
  </w:num>
  <w:num w:numId="4" w16cid:durableId="1505513160">
    <w:abstractNumId w:val="16"/>
  </w:num>
  <w:num w:numId="5" w16cid:durableId="978925957">
    <w:abstractNumId w:val="16"/>
  </w:num>
  <w:num w:numId="6" w16cid:durableId="1721400726">
    <w:abstractNumId w:val="16"/>
  </w:num>
  <w:num w:numId="7" w16cid:durableId="687826470">
    <w:abstractNumId w:val="16"/>
  </w:num>
  <w:num w:numId="8" w16cid:durableId="143812469">
    <w:abstractNumId w:val="18"/>
  </w:num>
  <w:num w:numId="9" w16cid:durableId="1364867722">
    <w:abstractNumId w:val="20"/>
  </w:num>
  <w:num w:numId="10" w16cid:durableId="2029989048">
    <w:abstractNumId w:val="15"/>
  </w:num>
  <w:num w:numId="11" w16cid:durableId="642739898">
    <w:abstractNumId w:val="12"/>
  </w:num>
  <w:num w:numId="12" w16cid:durableId="1272741182">
    <w:abstractNumId w:val="11"/>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17"/>
  </w:num>
  <w:num w:numId="25" w16cid:durableId="1917282883">
    <w:abstractNumId w:val="18"/>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bordersDoNotSurroundHeader/>
  <w:bordersDoNotSurroundFooter/>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51A79"/>
    <w:rsid w:val="00053E0A"/>
    <w:rsid w:val="00070F3B"/>
    <w:rsid w:val="00083047"/>
    <w:rsid w:val="000862AE"/>
    <w:rsid w:val="0008758A"/>
    <w:rsid w:val="000C1E68"/>
    <w:rsid w:val="000F66CE"/>
    <w:rsid w:val="0015079E"/>
    <w:rsid w:val="00156B74"/>
    <w:rsid w:val="00186D9E"/>
    <w:rsid w:val="001A2EFD"/>
    <w:rsid w:val="001A3B3D"/>
    <w:rsid w:val="001A42EA"/>
    <w:rsid w:val="001B04FD"/>
    <w:rsid w:val="001B67DC"/>
    <w:rsid w:val="001D7BCF"/>
    <w:rsid w:val="001E03E7"/>
    <w:rsid w:val="002254A9"/>
    <w:rsid w:val="00233D97"/>
    <w:rsid w:val="00257526"/>
    <w:rsid w:val="00265EA4"/>
    <w:rsid w:val="002850E3"/>
    <w:rsid w:val="00301E49"/>
    <w:rsid w:val="00354FCF"/>
    <w:rsid w:val="003A19E2"/>
    <w:rsid w:val="003D7AC2"/>
    <w:rsid w:val="003F7176"/>
    <w:rsid w:val="00421EC6"/>
    <w:rsid w:val="004325FB"/>
    <w:rsid w:val="004432BA"/>
    <w:rsid w:val="0044407E"/>
    <w:rsid w:val="004A1C10"/>
    <w:rsid w:val="004D471C"/>
    <w:rsid w:val="004D72B5"/>
    <w:rsid w:val="00547E73"/>
    <w:rsid w:val="00551B7F"/>
    <w:rsid w:val="00561EBB"/>
    <w:rsid w:val="0056610F"/>
    <w:rsid w:val="00575BCA"/>
    <w:rsid w:val="00584000"/>
    <w:rsid w:val="005B0344"/>
    <w:rsid w:val="005B334C"/>
    <w:rsid w:val="005B520E"/>
    <w:rsid w:val="005E2800"/>
    <w:rsid w:val="006347CF"/>
    <w:rsid w:val="00645D22"/>
    <w:rsid w:val="00651A08"/>
    <w:rsid w:val="00654204"/>
    <w:rsid w:val="00661B30"/>
    <w:rsid w:val="00664384"/>
    <w:rsid w:val="00670434"/>
    <w:rsid w:val="006841F5"/>
    <w:rsid w:val="006B35CA"/>
    <w:rsid w:val="006B6B66"/>
    <w:rsid w:val="006D1F3E"/>
    <w:rsid w:val="006F6D3D"/>
    <w:rsid w:val="00704134"/>
    <w:rsid w:val="00715BEA"/>
    <w:rsid w:val="00740EEA"/>
    <w:rsid w:val="00746513"/>
    <w:rsid w:val="007639F2"/>
    <w:rsid w:val="00794804"/>
    <w:rsid w:val="007B33F1"/>
    <w:rsid w:val="007B5815"/>
    <w:rsid w:val="007C0308"/>
    <w:rsid w:val="007C2FF2"/>
    <w:rsid w:val="007C5E7F"/>
    <w:rsid w:val="007D6232"/>
    <w:rsid w:val="007F1F99"/>
    <w:rsid w:val="007F768F"/>
    <w:rsid w:val="0080791D"/>
    <w:rsid w:val="00861BCF"/>
    <w:rsid w:val="00873603"/>
    <w:rsid w:val="008A186F"/>
    <w:rsid w:val="008A2C7D"/>
    <w:rsid w:val="008C4B23"/>
    <w:rsid w:val="008F6E2C"/>
    <w:rsid w:val="00900956"/>
    <w:rsid w:val="00902AA7"/>
    <w:rsid w:val="00904F21"/>
    <w:rsid w:val="009303D9"/>
    <w:rsid w:val="00933C64"/>
    <w:rsid w:val="00954486"/>
    <w:rsid w:val="00963FAB"/>
    <w:rsid w:val="00972203"/>
    <w:rsid w:val="009815D9"/>
    <w:rsid w:val="00A059B3"/>
    <w:rsid w:val="00A13806"/>
    <w:rsid w:val="00A34B77"/>
    <w:rsid w:val="00A83751"/>
    <w:rsid w:val="00AC6D01"/>
    <w:rsid w:val="00AE3409"/>
    <w:rsid w:val="00B11A60"/>
    <w:rsid w:val="00B12009"/>
    <w:rsid w:val="00B22613"/>
    <w:rsid w:val="00B30027"/>
    <w:rsid w:val="00B70310"/>
    <w:rsid w:val="00BA1025"/>
    <w:rsid w:val="00BB3660"/>
    <w:rsid w:val="00BC3420"/>
    <w:rsid w:val="00BD388B"/>
    <w:rsid w:val="00BE7D3C"/>
    <w:rsid w:val="00BF5FF6"/>
    <w:rsid w:val="00C0207F"/>
    <w:rsid w:val="00C16117"/>
    <w:rsid w:val="00C3075A"/>
    <w:rsid w:val="00C7320B"/>
    <w:rsid w:val="00C76FFC"/>
    <w:rsid w:val="00C919A4"/>
    <w:rsid w:val="00CA4392"/>
    <w:rsid w:val="00CC393F"/>
    <w:rsid w:val="00D13749"/>
    <w:rsid w:val="00D21475"/>
    <w:rsid w:val="00D2176E"/>
    <w:rsid w:val="00D632BE"/>
    <w:rsid w:val="00D7168C"/>
    <w:rsid w:val="00D72D06"/>
    <w:rsid w:val="00D7522C"/>
    <w:rsid w:val="00D7536F"/>
    <w:rsid w:val="00D76668"/>
    <w:rsid w:val="00DD54F7"/>
    <w:rsid w:val="00E61E12"/>
    <w:rsid w:val="00E7596C"/>
    <w:rsid w:val="00E878F2"/>
    <w:rsid w:val="00E93D11"/>
    <w:rsid w:val="00EA250E"/>
    <w:rsid w:val="00ED0149"/>
    <w:rsid w:val="00EE1815"/>
    <w:rsid w:val="00EF7DE3"/>
    <w:rsid w:val="00F03103"/>
    <w:rsid w:val="00F12284"/>
    <w:rsid w:val="00F271DE"/>
    <w:rsid w:val="00F627DA"/>
    <w:rsid w:val="00F66A45"/>
    <w:rsid w:val="00F7288F"/>
    <w:rsid w:val="00F847A6"/>
    <w:rsid w:val="00F9441B"/>
    <w:rsid w:val="00F96569"/>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jc w:val="center"/>
    </w:pPr>
  </w:style>
  <w:style w:type="paragraph" w:styleId="1">
    <w:name w:val="heading 1"/>
    <w:basedOn w:val="a"/>
    <w:next w:val="a"/>
    <w:qFormat/>
    <w:rsid w:val="006B6B66"/>
    <w:pPr>
      <w:keepNext/>
      <w:keepLines/>
      <w:numPr>
        <w:numId w:val="4"/>
      </w:numPr>
      <w:tabs>
        <w:tab w:val="start" w:pos="10.80pt"/>
      </w:tabs>
      <w:spacing w:before="8pt" w:after="4pt"/>
      <w:ind w:firstLine="0pt"/>
      <w:outlineLvl w:val="0"/>
    </w:pPr>
    <w:rPr>
      <w:smallCaps/>
      <w:noProof/>
    </w:rPr>
  </w:style>
  <w:style w:type="paragraph" w:styleId="2">
    <w:name w:val="heading 2"/>
    <w:basedOn w:val="a"/>
    <w:next w:val="a"/>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3">
    <w:name w:val="heading 3"/>
    <w:basedOn w:val="a"/>
    <w:next w:val="a"/>
    <w:qFormat/>
    <w:rsid w:val="00794804"/>
    <w:pPr>
      <w:numPr>
        <w:ilvl w:val="2"/>
        <w:numId w:val="4"/>
      </w:numPr>
      <w:spacing w:line="12pt" w:lineRule="exact"/>
      <w:ind w:firstLine="14.40pt"/>
      <w:jc w:val="both"/>
      <w:outlineLvl w:val="2"/>
    </w:pPr>
    <w:rPr>
      <w:i/>
      <w:iCs/>
      <w:noProof/>
    </w:rPr>
  </w:style>
  <w:style w:type="paragraph" w:styleId="4">
    <w:name w:val="heading 4"/>
    <w:basedOn w:val="a"/>
    <w:next w:val="a"/>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5">
    <w:name w:val="heading 5"/>
    <w:basedOn w:val="a"/>
    <w:next w:val="a"/>
    <w:qFormat/>
    <w:pPr>
      <w:tabs>
        <w:tab w:val="start" w:pos="18pt"/>
      </w:tabs>
      <w:spacing w:before="8pt" w:after="4pt"/>
      <w:outlineLvl w:val="4"/>
    </w:pPr>
    <w:rPr>
      <w:smallCaps/>
      <w:noProof/>
    </w:rPr>
  </w:style>
  <w:style w:type="character" w:default="1" w:styleId="a0">
    <w:name w:val="Default Paragraph Font"/>
    <w:uiPriority w:val="1"/>
    <w:semiHidden/>
    <w:unhideWhenUsed/>
  </w:style>
  <w:style w:type="table" w:default="1" w:styleId="a1">
    <w:name w:val="Normal Table"/>
    <w:uiPriority w:val="99"/>
    <w:semiHidden/>
    <w:unhideWhenUsed/>
    <w:tblPr>
      <w:tblInd w:w="0pt" w:type="dxa"/>
      <w:tblCellMar>
        <w:top w:w="0pt" w:type="dxa"/>
        <w:start w:w="5.40pt" w:type="dxa"/>
        <w:bottom w:w="0pt" w:type="dxa"/>
        <w:end w:w="5.40pt" w:type="dxa"/>
      </w:tblCellMar>
    </w:tblPr>
  </w:style>
  <w:style w:type="numbering" w:default="1" w:styleId="a2">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a3">
    <w:name w:val="Body Text"/>
    <w:basedOn w:val="a"/>
    <w:link w:val="a4"/>
    <w:rsid w:val="00E7596C"/>
    <w:pPr>
      <w:tabs>
        <w:tab w:val="start" w:pos="14.40pt"/>
      </w:tabs>
      <w:spacing w:after="6pt" w:line="11.40pt" w:lineRule="auto"/>
      <w:ind w:firstLine="14.40pt"/>
      <w:jc w:val="both"/>
    </w:pPr>
    <w:rPr>
      <w:spacing w:val="-1"/>
      <w:lang w:val="x-none" w:eastAsia="x-none"/>
    </w:rPr>
  </w:style>
  <w:style w:type="character" w:customStyle="1" w:styleId="a4">
    <w:name w:val="正文文本 字符"/>
    <w:link w:val="a3"/>
    <w:rsid w:val="00E7596C"/>
    <w:rPr>
      <w:spacing w:val="-1"/>
      <w:lang w:val="x-none" w:eastAsia="x-none"/>
    </w:rPr>
  </w:style>
  <w:style w:type="paragraph" w:customStyle="1" w:styleId="bulletlist">
    <w:name w:val="bullet list"/>
    <w:basedOn w:val="a3"/>
    <w:rsid w:val="001B67DC"/>
    <w:pPr>
      <w:numPr>
        <w:numId w:val="1"/>
      </w:numPr>
      <w:tabs>
        <w:tab w:val="clear" w:pos="32.40pt"/>
      </w:tabs>
      <w:ind w:start="28.80pt" w:hanging="14.40pt"/>
    </w:pPr>
  </w:style>
  <w:style w:type="paragraph" w:customStyle="1" w:styleId="equation">
    <w:name w:val="equation"/>
    <w:basedOn w:val="a"/>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a"/>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a5">
    <w:name w:val="header"/>
    <w:basedOn w:val="a"/>
    <w:link w:val="a6"/>
    <w:rsid w:val="001A3B3D"/>
    <w:pPr>
      <w:tabs>
        <w:tab w:val="center" w:pos="234pt"/>
        <w:tab w:val="end" w:pos="468pt"/>
      </w:tabs>
    </w:pPr>
  </w:style>
  <w:style w:type="character" w:customStyle="1" w:styleId="a6">
    <w:name w:val="页眉 字符"/>
    <w:basedOn w:val="a0"/>
    <w:link w:val="a5"/>
    <w:rsid w:val="001A3B3D"/>
  </w:style>
  <w:style w:type="paragraph" w:styleId="a7">
    <w:name w:val="footer"/>
    <w:basedOn w:val="a"/>
    <w:link w:val="a8"/>
    <w:rsid w:val="001A3B3D"/>
    <w:pPr>
      <w:tabs>
        <w:tab w:val="center" w:pos="234pt"/>
        <w:tab w:val="end" w:pos="468pt"/>
      </w:tabs>
    </w:pPr>
  </w:style>
  <w:style w:type="character" w:customStyle="1" w:styleId="a8">
    <w:name w:val="页脚 字符"/>
    <w:basedOn w:val="a0"/>
    <w:link w:val="a7"/>
    <w:rsid w:val="001A3B3D"/>
  </w:style>
  <w:style w:type="character" w:styleId="a9">
    <w:name w:val="Hyperlink"/>
    <w:basedOn w:val="a0"/>
    <w:rsid w:val="00156B74"/>
    <w:rPr>
      <w:color w:val="0563C1" w:themeColor="hyperlink"/>
      <w:u w:val="single"/>
    </w:rPr>
  </w:style>
  <w:style w:type="character" w:styleId="aa">
    <w:name w:val="Unresolved Mention"/>
    <w:basedOn w:val="a0"/>
    <w:uiPriority w:val="99"/>
    <w:semiHidden/>
    <w:unhideWhenUsed/>
    <w:rsid w:val="00156B74"/>
    <w:rPr>
      <w:color w:val="605E5C"/>
      <w:shd w:val="clear" w:color="auto" w:fill="E1DFDD"/>
    </w:rPr>
  </w:style>
  <w:style w:type="character" w:styleId="ab">
    <w:name w:val="Placeholder Text"/>
    <w:basedOn w:val="a0"/>
    <w:uiPriority w:val="99"/>
    <w:semiHidden/>
    <w:rsid w:val="00B70310"/>
    <w:rPr>
      <w:color w:val="666666"/>
    </w:rPr>
  </w:style>
  <w:style w:type="paragraph" w:styleId="ac">
    <w:name w:val="caption"/>
    <w:basedOn w:val="a"/>
    <w:next w:val="a"/>
    <w:unhideWhenUsed/>
    <w:qFormat/>
    <w:rsid w:val="001E03E7"/>
    <w:rPr>
      <w:rFonts w:asciiTheme="majorHAnsi" w:eastAsia="黑体" w:hAnsiTheme="majorHAnsi" w:cstheme="majorBidi"/>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5.png"/><Relationship Id="rId18" Type="http://purl.oclc.org/ooxml/officeDocument/relationships/image" Target="media/image10.png"/><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4.png"/><Relationship Id="rId17" Type="http://purl.oclc.org/ooxml/officeDocument/relationships/image" Target="media/image9.png"/><Relationship Id="rId2" Type="http://purl.oclc.org/ooxml/officeDocument/relationships/numbering" Target="numbering.xml"/><Relationship Id="rId16" Type="http://purl.oclc.org/ooxml/officeDocument/relationships/image" Target="media/image8.png"/><Relationship Id="rId20" Type="http://purl.oclc.org/ooxml/officeDocument/relationships/theme" Target="theme/theme1.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5" Type="http://purl.oclc.org/ooxml/officeDocument/relationships/webSettings" Target="webSettings.xml"/><Relationship Id="rId15" Type="http://purl.oclc.org/ooxml/officeDocument/relationships/image" Target="media/image7.png"/><Relationship Id="rId10" Type="http://purl.oclc.org/ooxml/officeDocument/relationships/image" Target="media/image2.png"/><Relationship Id="rId19" Type="http://purl.oclc.org/ooxml/officeDocument/relationships/fontTable" Target="fontTable.xml"/><Relationship Id="rId4" Type="http://purl.oclc.org/ooxml/officeDocument/relationships/settings" Target="settings.xml"/><Relationship Id="rId9" Type="http://purl.oclc.org/ooxml/officeDocument/relationships/image" Target="media/image1.png"/><Relationship Id="rId14" Type="http://purl.oclc.org/ooxml/officeDocument/relationships/image" Target="media/image6.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8</TotalTime>
  <Pages>1</Pages>
  <Words>1636</Words>
  <Characters>8868</Characters>
  <Application>Microsoft Office Word</Application>
  <DocSecurity>0</DocSecurity>
  <Lines>227</Lines>
  <Paragraphs>79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10425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林晓 吴</cp:lastModifiedBy>
  <cp:revision>6</cp:revision>
  <cp:lastPrinted>2025-12-17T19:14:00Z</cp:lastPrinted>
  <dcterms:created xsi:type="dcterms:W3CDTF">2025-12-17T17:11:00Z</dcterms:created>
  <dcterms:modified xsi:type="dcterms:W3CDTF">2025-12-17T19:14:00Z</dcterms:modified>
</cp:coreProperties>
</file>