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11D5" w14:textId="449A5B03" w:rsidR="000A79BA" w:rsidRDefault="002333DF">
      <w:pPr>
        <w:rPr>
          <w:b/>
          <w:bCs/>
          <w:sz w:val="28"/>
          <w:szCs w:val="28"/>
          <w:lang w:val="en-US"/>
        </w:rPr>
      </w:pPr>
      <w:r w:rsidRPr="002333DF">
        <w:rPr>
          <w:b/>
          <w:bCs/>
          <w:sz w:val="28"/>
          <w:szCs w:val="28"/>
          <w:lang w:val="en-US"/>
        </w:rPr>
        <w:t xml:space="preserve">Samalas </w:t>
      </w:r>
      <w:r w:rsidRPr="002333DF">
        <w:rPr>
          <w:b/>
          <w:bCs/>
          <w:sz w:val="28"/>
          <w:szCs w:val="28"/>
        </w:rPr>
        <w:t>Unorganised</w:t>
      </w:r>
      <w:r w:rsidRPr="002333DF">
        <w:rPr>
          <w:b/>
          <w:bCs/>
          <w:sz w:val="28"/>
          <w:szCs w:val="28"/>
          <w:lang w:val="en-US"/>
        </w:rPr>
        <w:t xml:space="preserve"> Notes</w:t>
      </w:r>
    </w:p>
    <w:p w14:paraId="70A251D0" w14:textId="323BB941" w:rsidR="002333DF" w:rsidRDefault="002333DF">
      <w:pPr>
        <w:rPr>
          <w:sz w:val="28"/>
          <w:szCs w:val="28"/>
        </w:rPr>
      </w:pPr>
      <w:r w:rsidRPr="002333DF">
        <w:rPr>
          <w:sz w:val="28"/>
          <w:szCs w:val="28"/>
        </w:rPr>
        <w:t>(Guillet et al., 2017)</w:t>
      </w:r>
    </w:p>
    <w:p w14:paraId="383EC69C" w14:textId="1DA56CC4" w:rsidR="002333DF" w:rsidRDefault="007C7359" w:rsidP="007C7359">
      <w:pPr>
        <w:pStyle w:val="ListParagraph"/>
        <w:numPr>
          <w:ilvl w:val="0"/>
          <w:numId w:val="1"/>
        </w:numPr>
      </w:pPr>
      <w:r>
        <w:t xml:space="preserve">Largest Sulphur rich eruption of the common era </w:t>
      </w:r>
    </w:p>
    <w:p w14:paraId="6E4A507A" w14:textId="12FB91E0" w:rsidR="007C7359" w:rsidRDefault="007C7359" w:rsidP="007C7359">
      <w:pPr>
        <w:pStyle w:val="ListParagraph"/>
        <w:numPr>
          <w:ilvl w:val="0"/>
          <w:numId w:val="1"/>
        </w:numPr>
      </w:pPr>
      <w:r>
        <w:t>Eruption magnitude and VEI of 7</w:t>
      </w:r>
    </w:p>
    <w:p w14:paraId="5817F825" w14:textId="4BC541C2" w:rsidR="007C7359" w:rsidRDefault="007C7359" w:rsidP="007C7359">
      <w:pPr>
        <w:pStyle w:val="ListParagraph"/>
        <w:numPr>
          <w:ilvl w:val="0"/>
          <w:numId w:val="1"/>
        </w:numPr>
      </w:pPr>
      <w:r>
        <w:t>&gt;40km3 of dense magma was expelled during the eruption</w:t>
      </w:r>
    </w:p>
    <w:p w14:paraId="69788BB6" w14:textId="06A5A5D9" w:rsidR="007C7359" w:rsidRDefault="007C7359" w:rsidP="007C7359">
      <w:pPr>
        <w:pStyle w:val="ListParagraph"/>
        <w:numPr>
          <w:ilvl w:val="0"/>
          <w:numId w:val="1"/>
        </w:numPr>
      </w:pPr>
      <w:r>
        <w:t>Eruption column estimated to have reached altitudes of 43km</w:t>
      </w:r>
    </w:p>
    <w:p w14:paraId="1BD8184D" w14:textId="393B6152" w:rsidR="007C7359" w:rsidRDefault="007C7359" w:rsidP="007C7359">
      <w:pPr>
        <w:pStyle w:val="ListParagraph"/>
        <w:numPr>
          <w:ilvl w:val="0"/>
          <w:numId w:val="1"/>
        </w:numPr>
      </w:pPr>
      <w:r>
        <w:t>But climate models tend to overpredict NH surface air cooling compared to proxy records</w:t>
      </w:r>
    </w:p>
    <w:p w14:paraId="24CE1C24" w14:textId="5FC75F0C" w:rsidR="007C7359" w:rsidRPr="006A32DC" w:rsidRDefault="007C7359" w:rsidP="007C735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Historical archives: </w:t>
      </w:r>
      <w:r w:rsidR="006A32DC">
        <w:t xml:space="preserve">Mediaeval texts attest to significant and widespread climate </w:t>
      </w:r>
      <w:proofErr w:type="spellStart"/>
      <w:r w:rsidR="006A32DC">
        <w:t>anomlalies</w:t>
      </w:r>
      <w:proofErr w:type="spellEnd"/>
      <w:r w:rsidR="006A32DC">
        <w:t xml:space="preserve"> over western Europe in the spring-autumn of 1258. Report cold, excessive rainfall, and cloudiness (impact on agriculture </w:t>
      </w:r>
      <w:r w:rsidR="006A32DC">
        <w:sym w:font="Wingdings" w:char="F0E0"/>
      </w:r>
      <w:r w:rsidR="006A32DC">
        <w:t xml:space="preserve"> Grape Harvest dates significantly delayed (1-2 weeks later than after Tambora). But doesn’t account for change in grape varieties/agricultural practices. In Germany </w:t>
      </w:r>
      <w:r w:rsidR="006A32DC" w:rsidRPr="006A32DC">
        <w:rPr>
          <w:i/>
          <w:iCs/>
        </w:rPr>
        <w:t>Annals of Speyer</w:t>
      </w:r>
      <w:r w:rsidR="006A32DC">
        <w:rPr>
          <w:i/>
          <w:iCs/>
        </w:rPr>
        <w:t xml:space="preserve"> </w:t>
      </w:r>
      <w:r w:rsidR="006A32DC">
        <w:t xml:space="preserve">refer to 1258 as </w:t>
      </w:r>
      <w:proofErr w:type="spellStart"/>
      <w:r w:rsidR="006A32DC">
        <w:rPr>
          <w:i/>
          <w:iCs/>
        </w:rPr>
        <w:t>munkeliar</w:t>
      </w:r>
      <w:proofErr w:type="spellEnd"/>
      <w:r w:rsidR="006A32DC">
        <w:rPr>
          <w:i/>
          <w:iCs/>
        </w:rPr>
        <w:t xml:space="preserve"> </w:t>
      </w:r>
      <w:r w:rsidR="006A32DC">
        <w:t xml:space="preserve">(dark year) suggesting dense dust veil. In England (Chronicle of John de </w:t>
      </w:r>
      <w:proofErr w:type="spellStart"/>
      <w:r w:rsidR="006A32DC">
        <w:t>Taxster</w:t>
      </w:r>
      <w:proofErr w:type="spellEnd"/>
      <w:r w:rsidR="006A32DC">
        <w:t xml:space="preserve">) and Italy (Annales </w:t>
      </w:r>
      <w:proofErr w:type="spellStart"/>
      <w:r w:rsidR="006A32DC">
        <w:t>Ianuenses</w:t>
      </w:r>
      <w:proofErr w:type="spellEnd"/>
      <w:r w:rsidR="006A32DC">
        <w:t xml:space="preserve">) a very dark lunar eclipse is also recorded for 1258. In Japan, </w:t>
      </w:r>
      <w:r w:rsidR="006A32DC">
        <w:rPr>
          <w:i/>
          <w:iCs/>
        </w:rPr>
        <w:t xml:space="preserve">Mirror of the East </w:t>
      </w:r>
      <w:r w:rsidR="006A32DC">
        <w:t>reports a wet, cold summer accompanied by heavy rainfall and strong winds. But contemporary sources limited beyond Europe.</w:t>
      </w:r>
    </w:p>
    <w:p w14:paraId="3611595C" w14:textId="70A7E016" w:rsidR="007C7359" w:rsidRDefault="00B80F2F" w:rsidP="00B80F2F">
      <w:pPr>
        <w:pStyle w:val="ListParagraph"/>
        <w:numPr>
          <w:ilvl w:val="0"/>
          <w:numId w:val="1"/>
        </w:numPr>
      </w:pPr>
      <w:r>
        <w:t>Use tree-ring network to show average surface cooling of -0.7C in 1258 and -1.2C in 1259.</w:t>
      </w:r>
    </w:p>
    <w:p w14:paraId="133DCE8E" w14:textId="1B48D750" w:rsidR="00B80F2F" w:rsidRDefault="00B80F2F" w:rsidP="00B80F2F">
      <w:pPr>
        <w:pStyle w:val="ListParagraph"/>
        <w:numPr>
          <w:ilvl w:val="0"/>
          <w:numId w:val="1"/>
        </w:numPr>
      </w:pPr>
      <w:r>
        <w:t xml:space="preserve">Use tree-ring network and ice core </w:t>
      </w:r>
      <w:r>
        <w:rPr>
          <w:rFonts w:cstheme="minorHAnsi"/>
        </w:rPr>
        <w:t>δ</w:t>
      </w:r>
      <w:r>
        <w:t>18O records to determine heterogeneity of NH summer cooling: cooling of -1.4 to -2C over Siberia and western Europe (associated with frost rings). In contrast in Quebec, Alaska, and Scandinavia cooling is limited – suggests internal climate variability outweighed volcanic forcing. Warm anomalies in Alaska (+0.3C) could be due to positive ENSO phase (El Nino likely to occur 1-2 years after an eruption). El Nino conditions inferred from tree-ring and sediment proxies for 1258/59.</w:t>
      </w:r>
    </w:p>
    <w:p w14:paraId="5478DE32" w14:textId="657C17FA" w:rsidR="00B80F2F" w:rsidRDefault="00B80F2F" w:rsidP="00B80F2F">
      <w:pPr>
        <w:pStyle w:val="ListParagraph"/>
        <w:numPr>
          <w:ilvl w:val="0"/>
          <w:numId w:val="1"/>
        </w:numPr>
      </w:pPr>
      <w:r>
        <w:t>All sources agree on reduction in climate anomalies by 1260-61</w:t>
      </w:r>
      <w:r w:rsidR="002D18C9">
        <w:t xml:space="preserve"> (disagrees with models that exclude aerosol microphysics).</w:t>
      </w:r>
    </w:p>
    <w:p w14:paraId="64B0C210" w14:textId="71D4217C" w:rsidR="002D18C9" w:rsidRDefault="002D18C9" w:rsidP="00B80F2F">
      <w:pPr>
        <w:pStyle w:val="ListParagraph"/>
        <w:numPr>
          <w:ilvl w:val="0"/>
          <w:numId w:val="1"/>
        </w:numPr>
      </w:pPr>
      <w:r>
        <w:t>Cooling is comparable to 1453, 1601, and 1816 – but Samalas released more sulphur? Cooling not linear with sulphur emissions.</w:t>
      </w:r>
    </w:p>
    <w:p w14:paraId="72157F97" w14:textId="0F0FE97D" w:rsidR="002D18C9" w:rsidRDefault="002D18C9" w:rsidP="00B80F2F">
      <w:pPr>
        <w:pStyle w:val="ListParagraph"/>
        <w:numPr>
          <w:ilvl w:val="0"/>
          <w:numId w:val="1"/>
        </w:numPr>
      </w:pPr>
      <w:r>
        <w:t>Aggravated ongoing famines in Western Europe and Japan</w:t>
      </w:r>
    </w:p>
    <w:p w14:paraId="707D0FE9" w14:textId="1B581DE1" w:rsidR="002D18C9" w:rsidRDefault="002D18C9" w:rsidP="002D18C9">
      <w:pPr>
        <w:rPr>
          <w:sz w:val="28"/>
          <w:szCs w:val="28"/>
        </w:rPr>
      </w:pPr>
      <w:r w:rsidRPr="002D18C9">
        <w:rPr>
          <w:sz w:val="28"/>
          <w:szCs w:val="28"/>
        </w:rPr>
        <w:t>(Lavigne et al., 2013)</w:t>
      </w:r>
    </w:p>
    <w:p w14:paraId="1E7F109E" w14:textId="0BE67DC5" w:rsidR="002D18C9" w:rsidRDefault="000F089C" w:rsidP="008E58CD">
      <w:pPr>
        <w:pStyle w:val="ListParagraph"/>
        <w:numPr>
          <w:ilvl w:val="0"/>
          <w:numId w:val="2"/>
        </w:numPr>
      </w:pPr>
      <w:r>
        <w:t xml:space="preserve">Largest volcanic sulphur release of the past 7,000 </w:t>
      </w:r>
      <w:proofErr w:type="spellStart"/>
      <w:r>
        <w:t>yrs</w:t>
      </w:r>
      <w:proofErr w:type="spellEnd"/>
    </w:p>
    <w:p w14:paraId="2473B646" w14:textId="25FB2810" w:rsidR="000F089C" w:rsidRDefault="000F089C" w:rsidP="008E58CD">
      <w:pPr>
        <w:pStyle w:val="ListParagraph"/>
        <w:numPr>
          <w:ilvl w:val="0"/>
          <w:numId w:val="2"/>
        </w:numPr>
      </w:pPr>
      <w:r>
        <w:t>First identified Samalas</w:t>
      </w:r>
      <w:r w:rsidR="006A1D4C">
        <w:t xml:space="preserve"> volcano as source of 1257 eruption (Samalas Volcano</w:t>
      </w:r>
      <w:r w:rsidR="00701413">
        <w:t xml:space="preserve">/ </w:t>
      </w:r>
      <w:proofErr w:type="spellStart"/>
      <w:r w:rsidR="00701413">
        <w:t>Sega</w:t>
      </w:r>
      <w:r w:rsidR="008B58A7">
        <w:t>ra</w:t>
      </w:r>
      <w:proofErr w:type="spellEnd"/>
      <w:r w:rsidR="008B58A7">
        <w:t xml:space="preserve"> Anak caldera</w:t>
      </w:r>
      <w:r w:rsidR="006A1D4C">
        <w:t>, Lombok Island, Indonesia)</w:t>
      </w:r>
    </w:p>
    <w:p w14:paraId="77FDA0E2" w14:textId="4DF9CEA0" w:rsidR="008D3871" w:rsidRDefault="008D3871" w:rsidP="008E58CD">
      <w:pPr>
        <w:pStyle w:val="ListParagraph"/>
        <w:numPr>
          <w:ilvl w:val="0"/>
          <w:numId w:val="2"/>
        </w:numPr>
      </w:pPr>
      <w:r>
        <w:t>40</w:t>
      </w:r>
      <w:r w:rsidR="00CC2AD7">
        <w:t xml:space="preserve">.2 +/-3 </w:t>
      </w:r>
      <w:r>
        <w:t xml:space="preserve">km3 DRE of </w:t>
      </w:r>
      <w:r w:rsidR="00CC2AD7">
        <w:t xml:space="preserve">magma </w:t>
      </w:r>
      <w:r>
        <w:t>was deposited</w:t>
      </w:r>
    </w:p>
    <w:p w14:paraId="2B17B4EB" w14:textId="1F5F6DDF" w:rsidR="002130FC" w:rsidRDefault="002130FC" w:rsidP="008E58CD">
      <w:pPr>
        <w:pStyle w:val="ListParagraph"/>
        <w:numPr>
          <w:ilvl w:val="0"/>
          <w:numId w:val="2"/>
        </w:numPr>
      </w:pPr>
      <w:r>
        <w:t>Eruption column of 43km</w:t>
      </w:r>
      <w:r w:rsidR="00324AF7">
        <w:t xml:space="preserve"> (+/-</w:t>
      </w:r>
      <w:r w:rsidR="00DB1384">
        <w:t>8.6</w:t>
      </w:r>
      <w:r w:rsidR="00324AF7">
        <w:t>km)</w:t>
      </w:r>
      <w:r w:rsidR="000B5436">
        <w:t xml:space="preserve"> – </w:t>
      </w:r>
      <w:r w:rsidR="00324AF7">
        <w:t>calculated from contour maps of lithic and pumice clasts</w:t>
      </w:r>
      <w:r w:rsidR="00456EA0">
        <w:t>. Also calculate MER, intensity, and duration</w:t>
      </w:r>
    </w:p>
    <w:p w14:paraId="2B06BBAF" w14:textId="34EBA0B5" w:rsidR="00E77600" w:rsidRDefault="00E77600" w:rsidP="008E58CD">
      <w:pPr>
        <w:pStyle w:val="ListParagraph"/>
        <w:numPr>
          <w:ilvl w:val="0"/>
          <w:numId w:val="2"/>
        </w:numPr>
      </w:pPr>
      <w:r>
        <w:t>Magnitude of 7 is a minimum estimate</w:t>
      </w:r>
      <w:r w:rsidR="002D44B9">
        <w:t xml:space="preserve"> (see paper)</w:t>
      </w:r>
      <w:r w:rsidR="00C44469">
        <w:t xml:space="preserve">, </w:t>
      </w:r>
      <w:r w:rsidR="00D94CE3">
        <w:t>intensity of 12</w:t>
      </w:r>
    </w:p>
    <w:p w14:paraId="11F0376F" w14:textId="53084D71" w:rsidR="002130FC" w:rsidRDefault="002130FC" w:rsidP="008E58CD">
      <w:pPr>
        <w:pStyle w:val="ListParagraph"/>
        <w:numPr>
          <w:ilvl w:val="0"/>
          <w:numId w:val="2"/>
        </w:numPr>
      </w:pPr>
      <w:r>
        <w:t>Pumice fallout deposits and PCDs</w:t>
      </w:r>
    </w:p>
    <w:p w14:paraId="008FC5CA" w14:textId="51779F4A" w:rsidR="00344C2B" w:rsidRDefault="00344C2B" w:rsidP="008E58CD">
      <w:pPr>
        <w:pStyle w:val="ListParagraph"/>
        <w:numPr>
          <w:ilvl w:val="0"/>
          <w:numId w:val="2"/>
        </w:numPr>
      </w:pPr>
      <w:r>
        <w:t>Radiocarbon dating of charcoal confirms mid-13</w:t>
      </w:r>
      <w:r w:rsidRPr="00344C2B">
        <w:rPr>
          <w:vertAlign w:val="superscript"/>
        </w:rPr>
        <w:t>th</w:t>
      </w:r>
      <w:r>
        <w:t xml:space="preserve"> </w:t>
      </w:r>
      <w:r w:rsidR="004B66BF">
        <w:t>century</w:t>
      </w:r>
      <w:r>
        <w:t xml:space="preserve"> eruption</w:t>
      </w:r>
      <w:r w:rsidR="00817DA0">
        <w:t xml:space="preserve"> and glass </w:t>
      </w:r>
      <w:r w:rsidR="004B66BF">
        <w:t>geochemistry</w:t>
      </w:r>
      <w:r w:rsidR="00817DA0">
        <w:t xml:space="preserve"> matches Ice core </w:t>
      </w:r>
      <w:r w:rsidR="004B66BF">
        <w:t xml:space="preserve">deposits </w:t>
      </w:r>
    </w:p>
    <w:p w14:paraId="7526A901" w14:textId="178A9E44" w:rsidR="004B66BF" w:rsidRDefault="00333D4A" w:rsidP="008E58CD">
      <w:pPr>
        <w:pStyle w:val="ListParagraph"/>
        <w:numPr>
          <w:ilvl w:val="0"/>
          <w:numId w:val="2"/>
        </w:numPr>
      </w:pPr>
      <w:r>
        <w:t xml:space="preserve">Stratospheric sulphate load is two to eight times higher </w:t>
      </w:r>
      <w:r w:rsidR="00677D9F">
        <w:t>than Tambora or Krakatoa respectively</w:t>
      </w:r>
    </w:p>
    <w:p w14:paraId="3BE665E7" w14:textId="003B47AB" w:rsidR="00677D9F" w:rsidRDefault="00D57065" w:rsidP="008E58CD">
      <w:pPr>
        <w:pStyle w:val="ListParagraph"/>
        <w:numPr>
          <w:ilvl w:val="0"/>
          <w:numId w:val="2"/>
        </w:numPr>
      </w:pPr>
      <w:r>
        <w:t>Interhemispheric transport of tephra and sulphate confirms low latitude eruption</w:t>
      </w:r>
    </w:p>
    <w:p w14:paraId="7D39172D" w14:textId="3F81A384" w:rsidR="000B3954" w:rsidRPr="00637F8B" w:rsidRDefault="000B3954" w:rsidP="008E58CD">
      <w:pPr>
        <w:pStyle w:val="ListParagraph"/>
        <w:numPr>
          <w:ilvl w:val="0"/>
          <w:numId w:val="2"/>
        </w:numPr>
        <w:rPr>
          <w:i/>
          <w:iCs/>
        </w:rPr>
      </w:pPr>
      <w:r w:rsidRPr="000B3954">
        <w:rPr>
          <w:i/>
          <w:iCs/>
        </w:rPr>
        <w:t>Babad Lombok</w:t>
      </w:r>
      <w:r>
        <w:rPr>
          <w:i/>
          <w:iCs/>
        </w:rPr>
        <w:t xml:space="preserve"> </w:t>
      </w:r>
      <w:r w:rsidR="00701413">
        <w:t>(historical record from Indonesia) records a catastrophic caldera forming eruption.</w:t>
      </w:r>
    </w:p>
    <w:p w14:paraId="6B6AE7C7" w14:textId="63758869" w:rsidR="00637F8B" w:rsidRPr="00FE3102" w:rsidRDefault="00637F8B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>Suggest caldera formed due to collapse</w:t>
      </w:r>
      <w:r w:rsidR="00BA7EAD">
        <w:t xml:space="preserve"> associated with the withdrawal of large volumes of volatile-saturated magma.</w:t>
      </w:r>
    </w:p>
    <w:p w14:paraId="2EFF0C99" w14:textId="4E09F4D8" w:rsidR="00FE3102" w:rsidRPr="004E0106" w:rsidRDefault="00FE3102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>Historical records report a warm winter in Western Europe</w:t>
      </w:r>
      <w:r w:rsidR="00D44712">
        <w:t xml:space="preserve"> in the winter of 1257/58. Winter warming is a dynamic atmospheric response to tropical high-</w:t>
      </w:r>
      <w:r w:rsidR="00B95953">
        <w:t>sulphate</w:t>
      </w:r>
      <w:r w:rsidR="00D44712">
        <w:t xml:space="preserve"> eruptions</w:t>
      </w:r>
      <w:r w:rsidR="004E0106">
        <w:t>.</w:t>
      </w:r>
    </w:p>
    <w:p w14:paraId="246D43E4" w14:textId="2845AEE1" w:rsidR="004E0106" w:rsidRPr="0021671F" w:rsidRDefault="004E0106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Preferential tephra deposit to the west, indicative of easterly trade winds </w:t>
      </w:r>
      <w:r w:rsidR="00EA2672">
        <w:t>during the dry season, thus suggests eruption date between May and October 1257.</w:t>
      </w:r>
    </w:p>
    <w:p w14:paraId="1452A39D" w14:textId="14EE0FCC" w:rsidR="0021671F" w:rsidRDefault="0021671F" w:rsidP="0021671F">
      <w:pPr>
        <w:rPr>
          <w:sz w:val="28"/>
          <w:szCs w:val="28"/>
        </w:rPr>
      </w:pPr>
      <w:r w:rsidRPr="0021671F">
        <w:rPr>
          <w:sz w:val="28"/>
          <w:szCs w:val="28"/>
        </w:rPr>
        <w:t>(Wade et al., 2020)</w:t>
      </w:r>
    </w:p>
    <w:p w14:paraId="0BE0C6D3" w14:textId="7D9D1FAA" w:rsidR="0021671F" w:rsidRDefault="00360D0E" w:rsidP="0021671F">
      <w:pPr>
        <w:pStyle w:val="ListParagraph"/>
        <w:numPr>
          <w:ilvl w:val="0"/>
          <w:numId w:val="3"/>
        </w:numPr>
      </w:pPr>
      <w:r>
        <w:t>Simulate climatic impacts of sulphate and halogen emissions</w:t>
      </w:r>
      <w:r w:rsidR="003C2391">
        <w:t>. Sulphate cooling matches well with proxy records, but little evidence of significant halogen injection</w:t>
      </w:r>
      <w:r w:rsidR="00807A03">
        <w:t xml:space="preserve"> (only 1% of halogen inventory reaching stratosphere). </w:t>
      </w:r>
    </w:p>
    <w:p w14:paraId="39FAC09C" w14:textId="31E7649F" w:rsidR="00A01273" w:rsidRDefault="00A01273" w:rsidP="0021671F">
      <w:pPr>
        <w:pStyle w:val="ListParagraph"/>
        <w:numPr>
          <w:ilvl w:val="0"/>
          <w:numId w:val="3"/>
        </w:numPr>
      </w:pPr>
      <w:r>
        <w:t>Simulations that don’t include aerosol microphysics</w:t>
      </w:r>
      <w:r w:rsidR="00AF1282">
        <w:t xml:space="preserve"> overestimate surface cooling </w:t>
      </w:r>
      <w:proofErr w:type="gramStart"/>
      <w:r w:rsidR="00AF1282">
        <w:t>compare</w:t>
      </w:r>
      <w:proofErr w:type="gramEnd"/>
      <w:r w:rsidR="00AF1282">
        <w:t xml:space="preserve"> to proxy records</w:t>
      </w:r>
    </w:p>
    <w:p w14:paraId="150BE402" w14:textId="030BFAF5" w:rsidR="00DC11E2" w:rsidRDefault="00DC11E2" w:rsidP="0021671F">
      <w:pPr>
        <w:pStyle w:val="ListParagraph"/>
        <w:numPr>
          <w:ilvl w:val="0"/>
          <w:numId w:val="3"/>
        </w:numPr>
      </w:pPr>
      <w:r>
        <w:t>Aerosol size</w:t>
      </w:r>
      <w:r w:rsidR="00B908A4">
        <w:t xml:space="preserve"> is very important for climatic effect</w:t>
      </w:r>
      <w:r w:rsidR="00D73104">
        <w:t xml:space="preserve">. </w:t>
      </w:r>
      <w:r w:rsidR="00D00672">
        <w:t>SO2 self-limiting effect.</w:t>
      </w:r>
    </w:p>
    <w:p w14:paraId="45369894" w14:textId="21850769" w:rsidR="0015555A" w:rsidRDefault="0015555A" w:rsidP="0021671F">
      <w:pPr>
        <w:pStyle w:val="ListParagraph"/>
        <w:numPr>
          <w:ilvl w:val="0"/>
          <w:numId w:val="3"/>
        </w:numPr>
      </w:pPr>
      <w:r>
        <w:t>Co</w:t>
      </w:r>
      <w:r w:rsidR="008249E9">
        <w:t>-</w:t>
      </w:r>
      <w:r>
        <w:t>emitted halogens potentially contribute to catastrophic ozone breakdown</w:t>
      </w:r>
    </w:p>
    <w:p w14:paraId="3D6C35B9" w14:textId="48F531B7" w:rsidR="00583AFC" w:rsidRDefault="00583AFC" w:rsidP="0021671F">
      <w:pPr>
        <w:pStyle w:val="ListParagraph"/>
        <w:numPr>
          <w:ilvl w:val="0"/>
          <w:numId w:val="3"/>
        </w:numPr>
      </w:pPr>
      <w:r>
        <w:t>Surface cooling best reconstructed with a May – July eruption date</w:t>
      </w:r>
    </w:p>
    <w:p w14:paraId="0181163F" w14:textId="58F00CE0" w:rsidR="00AA3357" w:rsidRDefault="00AA3357" w:rsidP="0021671F">
      <w:pPr>
        <w:pStyle w:val="ListParagraph"/>
        <w:numPr>
          <w:ilvl w:val="0"/>
          <w:numId w:val="3"/>
        </w:numPr>
      </w:pPr>
      <w:r>
        <w:t xml:space="preserve">Ozone depletion due to </w:t>
      </w:r>
      <w:r w:rsidR="00884461">
        <w:t>Samalas halogen emissions has yet to be conclusively proven or disproven, though unlikely to be high</w:t>
      </w:r>
      <w:r w:rsidR="0000687F">
        <w:t>.</w:t>
      </w:r>
    </w:p>
    <w:p w14:paraId="0C2ADDB2" w14:textId="4B9971A2" w:rsidR="0000687F" w:rsidRDefault="0000687F" w:rsidP="0000687F">
      <w:pPr>
        <w:rPr>
          <w:sz w:val="28"/>
          <w:szCs w:val="28"/>
        </w:rPr>
      </w:pPr>
      <w:r w:rsidRPr="0000687F">
        <w:rPr>
          <w:sz w:val="28"/>
          <w:szCs w:val="28"/>
        </w:rPr>
        <w:t>(Vidal et al., 2016)</w:t>
      </w:r>
    </w:p>
    <w:p w14:paraId="72A1ED25" w14:textId="47106406" w:rsidR="00E93AA7" w:rsidRDefault="00E93AA7" w:rsidP="00E93AA7">
      <w:pPr>
        <w:pStyle w:val="ListParagraph"/>
        <w:numPr>
          <w:ilvl w:val="0"/>
          <w:numId w:val="3"/>
        </w:numPr>
      </w:pPr>
      <w:r>
        <w:t>158+/-12Tg of SO2 (1.8 times more than Tambora 1815), 227+/-18Tg of Cl, and up to 1.3</w:t>
      </w:r>
      <w:r w:rsidR="00DD4904">
        <w:t>+/-0.3</w:t>
      </w:r>
      <w:r>
        <w:t>Tg of Br</w:t>
      </w:r>
      <w:r w:rsidR="0099020D">
        <w:t xml:space="preserve"> within a day.</w:t>
      </w:r>
      <w:r w:rsidR="00FA3432">
        <w:t xml:space="preserve"> </w:t>
      </w:r>
      <w:r w:rsidR="007A5EE8">
        <w:t>Approx</w:t>
      </w:r>
      <w:r w:rsidR="004354EB">
        <w:t>.</w:t>
      </w:r>
      <w:r w:rsidR="007A5EE8">
        <w:t xml:space="preserve"> 126Tg of SO2 injected into stratosphere</w:t>
      </w:r>
    </w:p>
    <w:p w14:paraId="58A92719" w14:textId="64DB2B13" w:rsidR="00B47272" w:rsidRDefault="00E82931" w:rsidP="00B47272">
      <w:pPr>
        <w:pStyle w:val="ListParagraph"/>
        <w:numPr>
          <w:ilvl w:val="0"/>
          <w:numId w:val="4"/>
        </w:numPr>
      </w:pPr>
      <w:r>
        <w:t>New geochemical method to determine</w:t>
      </w:r>
      <w:r w:rsidR="002730CC">
        <w:t xml:space="preserve"> volatile emissions based on major and trace element chemistry of melt </w:t>
      </w:r>
      <w:r w:rsidR="004354EB">
        <w:t>inclusions</w:t>
      </w:r>
    </w:p>
    <w:p w14:paraId="6DB42C76" w14:textId="4693A233" w:rsidR="003234C4" w:rsidRDefault="003234C4" w:rsidP="00B47272">
      <w:pPr>
        <w:pStyle w:val="ListParagraph"/>
        <w:numPr>
          <w:ilvl w:val="0"/>
          <w:numId w:val="4"/>
        </w:numPr>
      </w:pPr>
      <w:r>
        <w:t>Halogen injection into the atmosphere depends on how much is scavenged</w:t>
      </w:r>
      <w:r w:rsidR="00950913">
        <w:t xml:space="preserve"> – which depends on background conditions.</w:t>
      </w:r>
    </w:p>
    <w:p w14:paraId="28C24C14" w14:textId="201DC89D" w:rsidR="009829D8" w:rsidRDefault="00AF1E48" w:rsidP="009829D8">
      <w:pPr>
        <w:rPr>
          <w:sz w:val="28"/>
          <w:szCs w:val="28"/>
        </w:rPr>
      </w:pPr>
      <w:r w:rsidRPr="00AF1E48">
        <w:rPr>
          <w:sz w:val="28"/>
          <w:szCs w:val="28"/>
        </w:rPr>
        <w:t>(Vidal et al., 2015)</w:t>
      </w:r>
    </w:p>
    <w:p w14:paraId="769C39BF" w14:textId="11237BEC" w:rsidR="000C35F2" w:rsidRDefault="000F6587" w:rsidP="000C35F2">
      <w:pPr>
        <w:pStyle w:val="ListParagraph"/>
        <w:numPr>
          <w:ilvl w:val="0"/>
          <w:numId w:val="5"/>
        </w:numPr>
      </w:pPr>
      <w:r>
        <w:t>Four-phase continuous eruption</w:t>
      </w:r>
      <w:r w:rsidR="00487DDB">
        <w:t xml:space="preserve">: P1-3 are </w:t>
      </w:r>
      <w:r w:rsidR="00D6288D">
        <w:t>Plinian</w:t>
      </w:r>
      <w:r w:rsidR="00487DDB">
        <w:t>/Ultraplinian. P2</w:t>
      </w:r>
      <w:r w:rsidR="00500DBA">
        <w:t xml:space="preserve"> is phreatomagmatic</w:t>
      </w:r>
      <w:r w:rsidR="00D93F96">
        <w:t>. P4 is fountaining and column collapse.</w:t>
      </w:r>
    </w:p>
    <w:p w14:paraId="5F38E9F2" w14:textId="212245EE" w:rsidR="000C35F2" w:rsidRDefault="000C35F2" w:rsidP="000C35F2">
      <w:pPr>
        <w:pStyle w:val="ListParagraph"/>
        <w:numPr>
          <w:ilvl w:val="0"/>
          <w:numId w:val="5"/>
        </w:numPr>
      </w:pPr>
      <w:r>
        <w:t xml:space="preserve">Total DRE of 33-40km3: 7-9km3 DRE </w:t>
      </w:r>
      <w:r w:rsidR="00E73321">
        <w:t xml:space="preserve">of pumice </w:t>
      </w:r>
      <w:r w:rsidR="00D570F9">
        <w:t>Plinian</w:t>
      </w:r>
      <w:r w:rsidR="00E73321">
        <w:t xml:space="preserve"> fall deposits, 16km3 of PDC deposits</w:t>
      </w:r>
      <w:r w:rsidR="001D2F5F">
        <w:t>, and 8-9km3 DRE of co-PDC ash (as far as 660km from source)</w:t>
      </w:r>
    </w:p>
    <w:p w14:paraId="4AF67735" w14:textId="448BFE81" w:rsidR="00423F67" w:rsidRDefault="00423F67" w:rsidP="00423F67">
      <w:pPr>
        <w:pStyle w:val="ListParagraph"/>
        <w:numPr>
          <w:ilvl w:val="0"/>
          <w:numId w:val="5"/>
        </w:numPr>
      </w:pPr>
      <w:r>
        <w:t>Eruption dynamics are consistent with an</w:t>
      </w:r>
      <w:r>
        <w:t xml:space="preserve"> </w:t>
      </w:r>
      <w:r>
        <w:t>efficient dispersal of sulphur-rich aerosols</w:t>
      </w:r>
    </w:p>
    <w:p w14:paraId="49AF7082" w14:textId="480DF4F9" w:rsidR="004E186D" w:rsidRDefault="004E186D" w:rsidP="00423F67">
      <w:pPr>
        <w:pStyle w:val="ListParagraph"/>
        <w:numPr>
          <w:ilvl w:val="0"/>
          <w:numId w:val="5"/>
        </w:numPr>
      </w:pPr>
      <w:r>
        <w:t xml:space="preserve">Lombok </w:t>
      </w:r>
      <w:proofErr w:type="gramStart"/>
      <w:r>
        <w:t>is located in</w:t>
      </w:r>
      <w:proofErr w:type="gramEnd"/>
      <w:r>
        <w:t xml:space="preserve"> the eastern </w:t>
      </w:r>
      <w:proofErr w:type="spellStart"/>
      <w:r>
        <w:t>Sunda</w:t>
      </w:r>
      <w:proofErr w:type="spellEnd"/>
      <w:r>
        <w:t xml:space="preserve"> arc</w:t>
      </w:r>
      <w:r w:rsidR="0016513D">
        <w:t xml:space="preserve"> associated with the subduction of the Indo-Australian plate beneath the Eurasian </w:t>
      </w:r>
      <w:r w:rsidR="00F16D96">
        <w:t>plate. (Simons et al 2007).</w:t>
      </w:r>
    </w:p>
    <w:p w14:paraId="5A7BCCCC" w14:textId="3AE18172" w:rsidR="00F16D96" w:rsidRDefault="00715A56" w:rsidP="00423F67">
      <w:pPr>
        <w:pStyle w:val="ListParagraph"/>
        <w:numPr>
          <w:ilvl w:val="0"/>
          <w:numId w:val="5"/>
        </w:numPr>
      </w:pPr>
      <w:r>
        <w:t xml:space="preserve">Column height of 38-43 km </w:t>
      </w:r>
      <w:r w:rsidR="001B7B25">
        <w:t>with a wind speed of 12m/s</w:t>
      </w:r>
    </w:p>
    <w:p w14:paraId="782FBEEA" w14:textId="2C3D1001" w:rsidR="00D570F9" w:rsidRDefault="00886FF3" w:rsidP="00D570F9">
      <w:pPr>
        <w:rPr>
          <w:sz w:val="28"/>
          <w:szCs w:val="28"/>
        </w:rPr>
      </w:pPr>
      <w:r w:rsidRPr="00886FF3">
        <w:rPr>
          <w:sz w:val="28"/>
          <w:szCs w:val="28"/>
        </w:rPr>
        <w:t>(Baroni et al., 2019)</w:t>
      </w:r>
    </w:p>
    <w:p w14:paraId="3D9BAEA3" w14:textId="1EF9EB91" w:rsidR="00886FF3" w:rsidRDefault="00833F40" w:rsidP="008D2E5F">
      <w:pPr>
        <w:pStyle w:val="ListParagraph"/>
        <w:numPr>
          <w:ilvl w:val="0"/>
          <w:numId w:val="6"/>
        </w:numPr>
      </w:pPr>
      <w:r>
        <w:t xml:space="preserve">Ice core analysis shows Samalas </w:t>
      </w:r>
      <w:r w:rsidR="00E162F4">
        <w:t>has the lowest positive slope of all volcanoes analysed (where the slope indicates the efficiency</w:t>
      </w:r>
      <w:r w:rsidR="008D2E5F">
        <w:t xml:space="preserve"> of the </w:t>
      </w:r>
      <w:r w:rsidR="008D2E5F">
        <w:t>draining of 10Be atoms by volcanic aerosols depending on the amount of SO2 released and the altitude it</w:t>
      </w:r>
      <w:r w:rsidR="008D2E5F">
        <w:t xml:space="preserve"> </w:t>
      </w:r>
      <w:r w:rsidR="008D2E5F">
        <w:t>reaches in the stratosphere</w:t>
      </w:r>
      <w:r w:rsidR="008D2E5F">
        <w:t>)</w:t>
      </w:r>
    </w:p>
    <w:p w14:paraId="74CEE3A1" w14:textId="76626909" w:rsidR="00602605" w:rsidRDefault="00602605" w:rsidP="008D2E5F">
      <w:pPr>
        <w:pStyle w:val="ListParagraph"/>
        <w:numPr>
          <w:ilvl w:val="0"/>
          <w:numId w:val="6"/>
        </w:numPr>
      </w:pPr>
      <w:r>
        <w:t>Due to large amount of SO2 emitted which exhausted the oxidants</w:t>
      </w:r>
      <w:r w:rsidR="001163D9">
        <w:t xml:space="preserve"> responsible for the formation of sulphate, and altitude of SO2 injection.</w:t>
      </w:r>
    </w:p>
    <w:p w14:paraId="11757E7C" w14:textId="509F284D" w:rsidR="008D2E5F" w:rsidRDefault="004A2F72" w:rsidP="008D2E5F">
      <w:pPr>
        <w:pStyle w:val="ListParagraph"/>
        <w:numPr>
          <w:ilvl w:val="0"/>
          <w:numId w:val="6"/>
        </w:numPr>
      </w:pPr>
      <w:r>
        <w:t xml:space="preserve">10Be deposition is enhanced </w:t>
      </w:r>
      <w:r w:rsidR="00C61FEA">
        <w:t>after stratospheric eruptions (Baroni et al., 2011).</w:t>
      </w:r>
    </w:p>
    <w:p w14:paraId="28626B77" w14:textId="77777777" w:rsidR="005C4FB3" w:rsidRDefault="005C4FB3" w:rsidP="009C4A16">
      <w:pPr>
        <w:rPr>
          <w:sz w:val="28"/>
          <w:szCs w:val="28"/>
        </w:rPr>
      </w:pPr>
    </w:p>
    <w:p w14:paraId="04D9FF26" w14:textId="62C16B87" w:rsidR="009C4A16" w:rsidRDefault="005C4FB3" w:rsidP="009C4A16">
      <w:pPr>
        <w:rPr>
          <w:sz w:val="28"/>
          <w:szCs w:val="28"/>
        </w:rPr>
      </w:pPr>
      <w:r w:rsidRPr="005C4FB3">
        <w:rPr>
          <w:sz w:val="28"/>
          <w:szCs w:val="28"/>
        </w:rPr>
        <w:lastRenderedPageBreak/>
        <w:t>(</w:t>
      </w:r>
      <w:proofErr w:type="spellStart"/>
      <w:r w:rsidR="009C4A16" w:rsidRPr="005C4FB3">
        <w:rPr>
          <w:sz w:val="28"/>
          <w:szCs w:val="28"/>
        </w:rPr>
        <w:t>Bierstedt</w:t>
      </w:r>
      <w:proofErr w:type="spellEnd"/>
      <w:r w:rsidRPr="005C4FB3">
        <w:rPr>
          <w:sz w:val="28"/>
          <w:szCs w:val="28"/>
        </w:rPr>
        <w:t>., 2019)</w:t>
      </w:r>
      <w:r>
        <w:rPr>
          <w:sz w:val="28"/>
          <w:szCs w:val="28"/>
        </w:rPr>
        <w:t xml:space="preserve"> – Master’s Project</w:t>
      </w:r>
    </w:p>
    <w:p w14:paraId="3146F5D5" w14:textId="1B981F13" w:rsidR="005C4FB3" w:rsidRPr="00313D8F" w:rsidRDefault="00980DC9" w:rsidP="005C4FB3">
      <w:pPr>
        <w:pStyle w:val="ListParagraph"/>
        <w:numPr>
          <w:ilvl w:val="0"/>
          <w:numId w:val="7"/>
        </w:numPr>
      </w:pPr>
      <w:r>
        <w:t xml:space="preserve">Weather effects due to Samalas eruption </w:t>
      </w:r>
      <w:r w:rsidR="00313D8F">
        <w:t xml:space="preserve">recorded in Icelandic Chronicle, </w:t>
      </w:r>
      <w:proofErr w:type="spellStart"/>
      <w:r w:rsidR="00313D8F" w:rsidRPr="00313D8F">
        <w:rPr>
          <w:i/>
          <w:iCs/>
        </w:rPr>
        <w:t>Íslendinga</w:t>
      </w:r>
      <w:proofErr w:type="spellEnd"/>
      <w:r w:rsidR="00313D8F" w:rsidRPr="00313D8F">
        <w:rPr>
          <w:i/>
          <w:iCs/>
        </w:rPr>
        <w:t xml:space="preserve"> </w:t>
      </w:r>
      <w:r w:rsidR="00313D8F">
        <w:rPr>
          <w:i/>
          <w:iCs/>
        </w:rPr>
        <w:t>S</w:t>
      </w:r>
      <w:r w:rsidR="00313D8F" w:rsidRPr="00313D8F">
        <w:rPr>
          <w:i/>
          <w:iCs/>
        </w:rPr>
        <w:t>aga</w:t>
      </w:r>
      <w:r w:rsidR="00313D8F">
        <w:rPr>
          <w:i/>
          <w:iCs/>
        </w:rPr>
        <w:t>.</w:t>
      </w:r>
    </w:p>
    <w:p w14:paraId="35ECEC14" w14:textId="77777777" w:rsidR="00313D8F" w:rsidRPr="005C4FB3" w:rsidRDefault="00313D8F" w:rsidP="00313D8F"/>
    <w:p w14:paraId="2398520B" w14:textId="77777777" w:rsidR="005C4FB3" w:rsidRPr="005C4FB3" w:rsidRDefault="005C4FB3" w:rsidP="009C4A16">
      <w:pPr>
        <w:rPr>
          <w:sz w:val="28"/>
          <w:szCs w:val="28"/>
        </w:rPr>
      </w:pPr>
    </w:p>
    <w:p w14:paraId="060BD243" w14:textId="26C998DC" w:rsidR="00C61FEA" w:rsidRPr="00886FF3" w:rsidRDefault="00C61FEA" w:rsidP="00602605">
      <w:pPr>
        <w:pStyle w:val="ListParagraph"/>
      </w:pPr>
    </w:p>
    <w:sectPr w:rsidR="00C61FEA" w:rsidRPr="0088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455"/>
    <w:multiLevelType w:val="hybridMultilevel"/>
    <w:tmpl w:val="AFC8F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5B"/>
    <w:multiLevelType w:val="hybridMultilevel"/>
    <w:tmpl w:val="583C6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6557"/>
    <w:multiLevelType w:val="hybridMultilevel"/>
    <w:tmpl w:val="000C2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06FA3"/>
    <w:multiLevelType w:val="hybridMultilevel"/>
    <w:tmpl w:val="FE387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4517C"/>
    <w:multiLevelType w:val="hybridMultilevel"/>
    <w:tmpl w:val="6B94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70FB8"/>
    <w:multiLevelType w:val="hybridMultilevel"/>
    <w:tmpl w:val="80162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C7D3E"/>
    <w:multiLevelType w:val="hybridMultilevel"/>
    <w:tmpl w:val="1FA8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F"/>
    <w:rsid w:val="0000687F"/>
    <w:rsid w:val="000A79BA"/>
    <w:rsid w:val="000B3954"/>
    <w:rsid w:val="000B5436"/>
    <w:rsid w:val="000C35F2"/>
    <w:rsid w:val="000F089C"/>
    <w:rsid w:val="000F6587"/>
    <w:rsid w:val="001163D9"/>
    <w:rsid w:val="0015555A"/>
    <w:rsid w:val="0016513D"/>
    <w:rsid w:val="001B7B25"/>
    <w:rsid w:val="001D2F5F"/>
    <w:rsid w:val="002130FC"/>
    <w:rsid w:val="0021671F"/>
    <w:rsid w:val="002333DF"/>
    <w:rsid w:val="002730CC"/>
    <w:rsid w:val="002D18C9"/>
    <w:rsid w:val="002D44B9"/>
    <w:rsid w:val="00313D8F"/>
    <w:rsid w:val="003234C4"/>
    <w:rsid w:val="00324AF7"/>
    <w:rsid w:val="00333D4A"/>
    <w:rsid w:val="00344C2B"/>
    <w:rsid w:val="00360D0E"/>
    <w:rsid w:val="003C2391"/>
    <w:rsid w:val="00423F67"/>
    <w:rsid w:val="004354EB"/>
    <w:rsid w:val="00456EA0"/>
    <w:rsid w:val="00483892"/>
    <w:rsid w:val="00487DDB"/>
    <w:rsid w:val="004A2F72"/>
    <w:rsid w:val="004B66BF"/>
    <w:rsid w:val="004C44E6"/>
    <w:rsid w:val="004E0106"/>
    <w:rsid w:val="004E186D"/>
    <w:rsid w:val="00500DBA"/>
    <w:rsid w:val="00583AFC"/>
    <w:rsid w:val="005C4FB3"/>
    <w:rsid w:val="00602605"/>
    <w:rsid w:val="00637F8B"/>
    <w:rsid w:val="00677D9F"/>
    <w:rsid w:val="006A1D4C"/>
    <w:rsid w:val="006A32DC"/>
    <w:rsid w:val="00701413"/>
    <w:rsid w:val="00715A56"/>
    <w:rsid w:val="007A5EE8"/>
    <w:rsid w:val="007C7359"/>
    <w:rsid w:val="00807A03"/>
    <w:rsid w:val="00817DA0"/>
    <w:rsid w:val="008213BE"/>
    <w:rsid w:val="008249E9"/>
    <w:rsid w:val="00833F40"/>
    <w:rsid w:val="008651A4"/>
    <w:rsid w:val="00884461"/>
    <w:rsid w:val="00886FF3"/>
    <w:rsid w:val="008B58A7"/>
    <w:rsid w:val="008D2E5F"/>
    <w:rsid w:val="008D3871"/>
    <w:rsid w:val="008E58CD"/>
    <w:rsid w:val="00950913"/>
    <w:rsid w:val="00980DC9"/>
    <w:rsid w:val="009829D8"/>
    <w:rsid w:val="0099020D"/>
    <w:rsid w:val="009C4A16"/>
    <w:rsid w:val="00A01273"/>
    <w:rsid w:val="00AA3357"/>
    <w:rsid w:val="00AF1282"/>
    <w:rsid w:val="00AF1E48"/>
    <w:rsid w:val="00B47272"/>
    <w:rsid w:val="00B80F2F"/>
    <w:rsid w:val="00B908A4"/>
    <w:rsid w:val="00B95953"/>
    <w:rsid w:val="00BA7EAD"/>
    <w:rsid w:val="00BE5A35"/>
    <w:rsid w:val="00C44469"/>
    <w:rsid w:val="00C61FEA"/>
    <w:rsid w:val="00CC2AD7"/>
    <w:rsid w:val="00D00672"/>
    <w:rsid w:val="00D44712"/>
    <w:rsid w:val="00D57065"/>
    <w:rsid w:val="00D570F9"/>
    <w:rsid w:val="00D6288D"/>
    <w:rsid w:val="00D73104"/>
    <w:rsid w:val="00D93F96"/>
    <w:rsid w:val="00D94CE3"/>
    <w:rsid w:val="00DB1384"/>
    <w:rsid w:val="00DC11E2"/>
    <w:rsid w:val="00DD4904"/>
    <w:rsid w:val="00E162F4"/>
    <w:rsid w:val="00E73321"/>
    <w:rsid w:val="00E77600"/>
    <w:rsid w:val="00E82931"/>
    <w:rsid w:val="00E93AA7"/>
    <w:rsid w:val="00EA2672"/>
    <w:rsid w:val="00F16D96"/>
    <w:rsid w:val="00F87751"/>
    <w:rsid w:val="00FA3432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57F"/>
  <w15:chartTrackingRefBased/>
  <w15:docId w15:val="{436EE730-A495-4EB8-8533-50225BF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1D95-379E-45EF-8CB0-9B7DC480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93</cp:revision>
  <dcterms:created xsi:type="dcterms:W3CDTF">2021-08-06T08:41:00Z</dcterms:created>
  <dcterms:modified xsi:type="dcterms:W3CDTF">2021-08-08T16:55:00Z</dcterms:modified>
</cp:coreProperties>
</file>