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hd w:val="clear" w:color="auto" w:fill="FFFFFF"/>
        <w:bidi w:val="0"/>
        <w:spacing w:before="54" w:after="0" w:line="552" w:lineRule="exact"/>
        <w:ind w:left="0" w:right="101"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57"/>
        </w:rPr>
        <w:t xml:space="preserve"> </w:t>
      </w:r>
    </w:p>
    <w:p>
      <w:pPr>
        <w:pStyle w:val="5"/>
        <w:shd w:val="clear" w:color="auto" w:fill="FFFFFF"/>
        <w:bidi w:val="0"/>
        <w:spacing w:before="54" w:after="0" w:line="552" w:lineRule="exact"/>
        <w:ind w:left="0" w:right="101" w:firstLine="0"/>
        <w:jc w:val="center"/>
      </w:pPr>
      <w:r>
        <w:t>НАЦИОНАЛЬНЫЙ ИССЛЕДОВАТЕЛЬСКИЙ</w:t>
      </w:r>
    </w:p>
    <w:p>
      <w:pPr>
        <w:pStyle w:val="5"/>
        <w:shd w:val="clear" w:color="auto" w:fill="FFFFFF"/>
        <w:bidi w:val="0"/>
        <w:spacing w:line="218" w:lineRule="exact"/>
        <w:ind w:left="174" w:right="104" w:firstLine="0"/>
        <w:jc w:val="center"/>
      </w:pPr>
      <w:r>
        <w:t>ТОМСКИЙ</w:t>
      </w:r>
      <w:r>
        <w:rPr>
          <w:spacing w:val="-4"/>
        </w:rPr>
        <w:t xml:space="preserve"> </w:t>
      </w:r>
      <w:r>
        <w:t>ГОСУДАРСТВЕННЫЙ</w:t>
      </w:r>
      <w:r>
        <w:rPr>
          <w:spacing w:val="-3"/>
        </w:rPr>
        <w:t xml:space="preserve"> </w:t>
      </w:r>
      <w:r>
        <w:t>УНИВЕРСИТЕТ</w:t>
      </w:r>
      <w:r>
        <w:rPr>
          <w:spacing w:val="-2"/>
        </w:rPr>
        <w:t xml:space="preserve"> </w:t>
      </w:r>
      <w:r>
        <w:t>(НИ</w:t>
      </w:r>
      <w:r>
        <w:rPr>
          <w:spacing w:val="-2"/>
        </w:rPr>
        <w:t xml:space="preserve"> </w:t>
      </w:r>
      <w:r>
        <w:t>ТГУ)</w:t>
      </w:r>
    </w:p>
    <w:p>
      <w:pPr>
        <w:pStyle w:val="5"/>
        <w:shd w:val="clear" w:color="auto" w:fill="FFFFFF"/>
        <w:bidi w:val="0"/>
        <w:spacing w:line="276" w:lineRule="auto"/>
        <w:ind w:left="174" w:right="102" w:firstLine="0"/>
        <w:jc w:val="center"/>
        <w:rPr>
          <w:b/>
        </w:rPr>
      </w:pPr>
      <w:r>
        <w:t>Институт прикладной математики и  компьютерных наук</w:t>
      </w:r>
    </w:p>
    <w:p>
      <w:pPr>
        <w:bidi w:val="0"/>
        <w:ind w:left="0" w:right="0" w:firstLine="0"/>
        <w:jc w:val="center"/>
        <w:rPr>
          <w:rFonts w:hint="default"/>
          <w:b/>
          <w:sz w:val="23"/>
          <w:lang w:val="ru-RU"/>
        </w:rPr>
      </w:pPr>
      <w:r>
        <w:rPr>
          <w:rFonts w:hint="default"/>
          <w:b/>
          <w:sz w:val="23"/>
          <w:lang w:val="ru-RU"/>
        </w:rPr>
        <w:t>ОТЧЕТ</w:t>
      </w:r>
    </w:p>
    <w:p>
      <w:pPr>
        <w:pStyle w:val="5"/>
        <w:shd w:val="clear" w:color="auto" w:fill="FFFFFF"/>
        <w:bidi w:val="0"/>
        <w:spacing w:before="6" w:after="0" w:line="276" w:lineRule="auto"/>
        <w:ind w:left="0" w:right="0" w:firstLine="0"/>
        <w:rPr>
          <w:b/>
          <w:sz w:val="23"/>
        </w:rPr>
      </w:pPr>
    </w:p>
    <w:p>
      <w:pPr>
        <w:pStyle w:val="5"/>
        <w:shd w:val="clear" w:color="auto" w:fill="FFFFFF"/>
        <w:bidi w:val="0"/>
        <w:spacing w:line="276" w:lineRule="auto"/>
        <w:ind w:left="174" w:right="95" w:firstLine="0"/>
        <w:jc w:val="center"/>
      </w:pPr>
      <w:r>
        <w:t>по</w:t>
      </w:r>
      <w:r>
        <w:rPr>
          <w:spacing w:val="-3"/>
        </w:rPr>
        <w:t xml:space="preserve"> </w:t>
      </w:r>
      <w:r>
        <w:t>дисциплине</w:t>
      </w:r>
      <w:r>
        <w:rPr>
          <w:spacing w:val="-1"/>
        </w:rPr>
        <w:t xml:space="preserve"> </w:t>
      </w:r>
      <w:r>
        <w:t>«</w:t>
      </w:r>
      <w:r>
        <w:rPr/>
        <w:fldChar w:fldCharType="begin"/>
      </w:r>
      <w:r>
        <w:instrText xml:space="preserve"> HYPERLINK "https://moodle.tsu.ru/course/view.php?id=9834" \o "Объектно-ориентированный анализ и проектирование (ИПМКН.Б 02.03.02, 02.03.03, 09.03.03. 3 курс 2 семестр)" </w:instrText>
      </w:r>
      <w:r>
        <w:rPr/>
        <w:fldChar w:fldCharType="separate"/>
      </w:r>
      <w:r>
        <w:rPr>
          <w:rFonts w:hint="default"/>
        </w:rPr>
        <w:t>Объектно-ориентированный анализ и проектирование</w:t>
      </w:r>
      <w:r>
        <w:rPr>
          <w:rFonts w:hint="default"/>
        </w:rPr>
        <w:fldChar w:fldCharType="end"/>
      </w:r>
      <w:r>
        <w:t>»</w:t>
      </w:r>
    </w:p>
    <w:p>
      <w:pPr>
        <w:pStyle w:val="5"/>
        <w:bidi w:val="0"/>
        <w:ind w:left="0" w:right="0" w:firstLine="0"/>
        <w:jc w:val="center"/>
        <w:rPr>
          <w:sz w:val="26"/>
        </w:rPr>
      </w:pPr>
      <w:r>
        <w:t>на</w:t>
      </w:r>
      <w:r>
        <w:rPr>
          <w:spacing w:val="-5"/>
        </w:rPr>
        <w:t xml:space="preserve"> </w:t>
      </w:r>
      <w:r>
        <w:t>тему</w:t>
      </w:r>
      <w:r>
        <w:rPr>
          <w:spacing w:val="-4"/>
        </w:rPr>
        <w:t xml:space="preserve"> </w:t>
      </w:r>
      <w:r>
        <w:t>«</w:t>
      </w:r>
      <w:r>
        <w:rPr>
          <w:lang w:val="ru-RU"/>
        </w:rPr>
        <w:t>Лабораторная</w:t>
      </w:r>
      <w:r>
        <w:rPr>
          <w:rFonts w:hint="default"/>
          <w:lang w:val="ru-RU"/>
        </w:rPr>
        <w:t xml:space="preserve"> 1</w:t>
      </w:r>
      <w:r>
        <w:t>»</w:t>
      </w:r>
    </w:p>
    <w:p>
      <w:pPr>
        <w:pStyle w:val="5"/>
        <w:shd w:val="clear" w:color="auto" w:fill="FFFFFF"/>
        <w:bidi w:val="0"/>
        <w:spacing w:line="276" w:lineRule="auto"/>
        <w:ind w:left="0" w:right="0" w:firstLine="0"/>
        <w:jc w:val="center"/>
        <w:rPr>
          <w:sz w:val="26"/>
        </w:rPr>
      </w:pPr>
    </w:p>
    <w:p>
      <w:pPr>
        <w:pStyle w:val="5"/>
        <w:shd w:val="clear" w:color="auto" w:fill="FFFFFF"/>
        <w:bidi w:val="0"/>
        <w:spacing w:line="276" w:lineRule="auto"/>
        <w:ind w:left="0" w:right="0" w:firstLine="0"/>
        <w:rPr>
          <w:sz w:val="26"/>
        </w:rPr>
      </w:pPr>
    </w:p>
    <w:p>
      <w:pPr>
        <w:pStyle w:val="5"/>
        <w:shd w:val="clear" w:color="auto" w:fill="FFFFFF"/>
        <w:bidi w:val="0"/>
        <w:spacing w:line="276" w:lineRule="auto"/>
        <w:ind w:left="0" w:right="0" w:firstLine="0"/>
        <w:rPr>
          <w:sz w:val="26"/>
        </w:rPr>
      </w:pPr>
    </w:p>
    <w:p>
      <w:pPr>
        <w:pStyle w:val="5"/>
        <w:shd w:val="clear" w:color="auto" w:fill="FFFFFF"/>
        <w:bidi w:val="0"/>
        <w:spacing w:before="208" w:after="0" w:line="276" w:lineRule="auto"/>
        <w:ind w:left="6260" w:right="0" w:firstLine="0"/>
      </w:pPr>
      <w:r>
        <w:t>Выполнил</w:t>
      </w:r>
    </w:p>
    <w:p>
      <w:pPr>
        <w:pStyle w:val="5"/>
        <w:shd w:val="clear" w:color="auto" w:fill="FFFFFF"/>
        <w:tabs>
          <w:tab w:val="left" w:pos="8570"/>
        </w:tabs>
        <w:bidi w:val="0"/>
        <w:spacing w:line="276" w:lineRule="auto"/>
        <w:ind w:left="6260" w:right="0" w:firstLine="0"/>
        <w:rPr>
          <w:rFonts w:hint="default"/>
          <w:u w:val="single"/>
          <w:lang w:val="ru-RU"/>
        </w:rPr>
      </w:pPr>
      <w:r>
        <w:t>студент</w:t>
      </w:r>
      <w:r>
        <w:rPr>
          <w:spacing w:val="-4"/>
        </w:rPr>
        <w:t xml:space="preserve"> </w:t>
      </w:r>
      <w:r>
        <w:t>группы</w:t>
      </w:r>
      <w:r>
        <w:rPr>
          <w:spacing w:val="-4"/>
        </w:rPr>
        <w:t xml:space="preserve"> </w:t>
      </w:r>
      <w:r>
        <w:t>№</w:t>
      </w:r>
      <w:r>
        <w:rPr>
          <w:u w:val="single"/>
        </w:rPr>
        <w:t>93210</w:t>
      </w:r>
      <w:r>
        <w:rPr>
          <w:rFonts w:hint="default"/>
          <w:u w:val="single"/>
          <w:lang w:val="ru-RU"/>
        </w:rPr>
        <w:t>3</w:t>
      </w:r>
    </w:p>
    <w:p>
      <w:pPr>
        <w:pStyle w:val="5"/>
        <w:shd w:val="clear" w:color="auto" w:fill="FFFFFF"/>
        <w:tabs>
          <w:tab w:val="left" w:pos="7100"/>
        </w:tabs>
        <w:bidi w:val="0"/>
        <w:spacing w:line="276" w:lineRule="auto"/>
        <w:ind w:left="6260" w:right="0" w:firstLine="0"/>
        <w:rPr>
          <w:rFonts w:hint="default"/>
          <w:sz w:val="26"/>
          <w:lang w:val="ru-RU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А</w:t>
      </w:r>
      <w:r>
        <w:t>.</w:t>
      </w:r>
      <w:r>
        <w:rPr>
          <w:spacing w:val="-2"/>
        </w:rPr>
        <w:t xml:space="preserve"> А</w:t>
      </w:r>
      <w:r>
        <w:t>.</w:t>
      </w:r>
      <w:r>
        <w:rPr>
          <w:spacing w:val="-1"/>
        </w:rPr>
        <w:t xml:space="preserve"> </w:t>
      </w:r>
      <w:r>
        <w:rPr>
          <w:spacing w:val="-1"/>
          <w:lang w:val="ru-RU"/>
        </w:rPr>
        <w:t>Шевченко</w:t>
      </w:r>
    </w:p>
    <w:p>
      <w:pPr>
        <w:pStyle w:val="5"/>
        <w:shd w:val="clear" w:color="auto" w:fill="FFFFFF"/>
        <w:bidi w:val="0"/>
        <w:spacing w:line="276" w:lineRule="auto"/>
        <w:ind w:left="0" w:right="0" w:firstLine="0"/>
        <w:rPr>
          <w:sz w:val="26"/>
        </w:rPr>
      </w:pPr>
    </w:p>
    <w:p>
      <w:pPr>
        <w:pStyle w:val="5"/>
        <w:shd w:val="clear" w:color="auto" w:fill="FFFFFF"/>
        <w:bidi w:val="0"/>
        <w:spacing w:line="276" w:lineRule="auto"/>
        <w:ind w:left="0" w:right="0" w:firstLine="0"/>
        <w:rPr>
          <w:sz w:val="26"/>
        </w:rPr>
      </w:pPr>
    </w:p>
    <w:p>
      <w:pPr>
        <w:pStyle w:val="5"/>
        <w:shd w:val="clear" w:color="auto" w:fill="FFFFFF"/>
        <w:bidi w:val="0"/>
        <w:spacing w:before="230" w:after="0" w:line="276" w:lineRule="auto"/>
        <w:ind w:left="6260" w:right="0" w:firstLine="0"/>
      </w:pPr>
      <w:r>
        <w:t>Проверил</w:t>
      </w:r>
    </w:p>
    <w:p>
      <w:pPr>
        <w:pStyle w:val="5"/>
        <w:shd w:val="clear" w:color="auto" w:fill="FFFFFF"/>
        <w:bidi w:val="0"/>
        <w:spacing w:line="276" w:lineRule="auto"/>
        <w:ind w:left="6260" w:right="0" w:firstLine="0"/>
        <w:rPr>
          <w:u w:val="single"/>
        </w:rPr>
      </w:pPr>
      <w:r>
        <w:t>преподаватель</w:t>
      </w:r>
    </w:p>
    <w:p>
      <w:pPr>
        <w:pStyle w:val="5"/>
        <w:shd w:val="clear" w:color="auto" w:fill="FFFFFF"/>
        <w:tabs>
          <w:tab w:val="left" w:pos="7220"/>
        </w:tabs>
        <w:bidi w:val="0"/>
        <w:spacing w:line="276" w:lineRule="auto"/>
        <w:ind w:left="6260" w:right="0" w:firstLine="0"/>
        <w:rPr>
          <w:sz w:val="19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  <w:lang w:val="ru-RU"/>
        </w:rPr>
        <w:t>М</w:t>
      </w:r>
      <w:r>
        <w:t>.</w:t>
      </w:r>
      <w:r>
        <w:rPr>
          <w:spacing w:val="-1"/>
        </w:rPr>
        <w:t xml:space="preserve"> </w:t>
      </w:r>
      <w:r>
        <w:rPr>
          <w:spacing w:val="-1"/>
          <w:lang w:val="ru-RU"/>
        </w:rPr>
        <w:t>И</w:t>
      </w:r>
      <w:r>
        <w:t>.</w:t>
      </w:r>
      <w:r>
        <w:rPr>
          <w:spacing w:val="-1"/>
        </w:rPr>
        <w:t xml:space="preserve"> </w:t>
      </w:r>
      <w:r>
        <w:rPr>
          <w:spacing w:val="-1"/>
        </w:rPr>
        <w:fldChar w:fldCharType="begin"/>
      </w:r>
      <w:r>
        <w:rPr>
          <w:spacing w:val="-1"/>
        </w:rPr>
        <w:instrText xml:space="preserve"> HYPERLINK "https://intime.tsu.ru/schedule/professor/6549d9bb-51e1-11ed-8170-005056bc2da6?name=%D0%9B%D0%B8%D1%82%D0%BE%D0%B2%D1%87%D0%B5%D0%BD%D0%BA%D0%BE %D0%9C%D0%B0%D1%80%D0%B8%D0%BD%D0%B0 %D0%98%D0%B3%D0%BE%D1%80%D0%B5%D0%B2%D0%BD%D0%B0" </w:instrText>
      </w:r>
      <w:r>
        <w:rPr>
          <w:spacing w:val="-1"/>
        </w:rPr>
        <w:fldChar w:fldCharType="separate"/>
      </w:r>
      <w:r>
        <w:rPr>
          <w:rFonts w:hint="default"/>
          <w:spacing w:val="-1"/>
        </w:rPr>
        <w:t>Литовченко</w:t>
      </w:r>
      <w:r>
        <w:rPr>
          <w:rFonts w:hint="default"/>
          <w:spacing w:val="-1"/>
        </w:rPr>
        <w:fldChar w:fldCharType="end"/>
      </w:r>
    </w:p>
    <w:p>
      <w:pPr>
        <w:pStyle w:val="5"/>
        <w:shd w:val="clear" w:color="auto" w:fill="FFFFFF"/>
        <w:bidi w:val="0"/>
        <w:spacing w:before="8" w:after="0" w:line="276" w:lineRule="auto"/>
        <w:ind w:left="0" w:right="0" w:firstLine="0"/>
        <w:rPr>
          <w:sz w:val="19"/>
        </w:rPr>
      </w:pPr>
    </w:p>
    <w:p>
      <w:pPr>
        <w:shd w:val="clear" w:color="auto" w:fill="FFFFFF"/>
        <w:bidi w:val="0"/>
        <w:spacing w:line="197" w:lineRule="exact"/>
        <w:ind w:left="0" w:right="1310" w:firstLine="0"/>
        <w:jc w:val="right"/>
        <w:rPr>
          <w:i/>
          <w:sz w:val="2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3978910</wp:posOffset>
                </wp:positionH>
                <wp:positionV relativeFrom="paragraph">
                  <wp:posOffset>9525</wp:posOffset>
                </wp:positionV>
                <wp:extent cx="1447800" cy="0"/>
                <wp:effectExtent l="0" t="4445" r="0" b="5080"/>
                <wp:wrapTopAndBottom/>
                <wp:docPr id="1" name="Прямое соедин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ln w="936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3.3pt;margin-top:0.75pt;height:0pt;width:114pt;mso-wrap-distance-bottom:0pt;mso-wrap-distance-top:0pt;z-index:251659264;mso-width-relative:page;mso-height-relative:page;" filled="f" stroked="t" coordsize="21600,21600" o:gfxdata="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N1TFdQAAAAHAQAADwAAAAAAAAABACAA&#10;AAAiAAAAZHJzL2Rvd25yZXYueG1sUEsBAhQAFAAAAAgAh07iQAJdJIwRAgAAIgQAAA4AAAAAAAAA&#10;AQAgAAAAIwEAAGRycy9lMm9Eb2MueG1sUEsFBgAAAAAGAAYAWQEAAKYFAAAAAA==&#10;">
                <v:fill on="f" focussize="0,0"/>
                <v:stroke weight="0.737007874015748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i/>
          <w:sz w:val="20"/>
        </w:rPr>
        <w:t>оценка</w:t>
      </w:r>
    </w:p>
    <w:p>
      <w:pPr>
        <w:pStyle w:val="5"/>
        <w:shd w:val="clear" w:color="auto" w:fill="FFFFFF"/>
        <w:bidi w:val="0"/>
        <w:spacing w:line="276" w:lineRule="auto"/>
        <w:ind w:left="0" w:right="0" w:firstLine="0"/>
        <w:rPr>
          <w:i/>
          <w:sz w:val="20"/>
        </w:rPr>
      </w:pPr>
    </w:p>
    <w:p>
      <w:pPr>
        <w:pStyle w:val="5"/>
        <w:shd w:val="clear" w:color="auto" w:fill="FFFFFF"/>
        <w:bidi w:val="0"/>
        <w:spacing w:line="276" w:lineRule="auto"/>
        <w:ind w:left="0" w:right="0" w:firstLine="0"/>
        <w:rPr>
          <w:i/>
          <w:sz w:val="20"/>
        </w:rPr>
      </w:pPr>
    </w:p>
    <w:p>
      <w:pPr>
        <w:pStyle w:val="5"/>
        <w:shd w:val="clear" w:color="auto" w:fill="FFFFFF"/>
        <w:bidi w:val="0"/>
        <w:spacing w:line="276" w:lineRule="auto"/>
        <w:ind w:left="0" w:right="0" w:firstLine="0"/>
        <w:rPr>
          <w:i/>
          <w:sz w:val="20"/>
        </w:rPr>
      </w:pPr>
    </w:p>
    <w:p>
      <w:pPr>
        <w:pStyle w:val="5"/>
        <w:shd w:val="clear" w:color="auto" w:fill="FFFFFF"/>
        <w:bidi w:val="0"/>
        <w:spacing w:line="276" w:lineRule="auto"/>
        <w:ind w:left="0" w:right="0" w:firstLine="0"/>
        <w:rPr>
          <w:i/>
          <w:sz w:val="20"/>
        </w:rPr>
      </w:pPr>
    </w:p>
    <w:p>
      <w:pPr>
        <w:pStyle w:val="5"/>
        <w:shd w:val="clear" w:color="auto" w:fill="FFFFFF"/>
        <w:bidi w:val="0"/>
        <w:spacing w:line="276" w:lineRule="auto"/>
        <w:ind w:left="0" w:right="0" w:firstLine="0"/>
        <w:rPr>
          <w:i/>
          <w:sz w:val="20"/>
        </w:rPr>
      </w:pPr>
    </w:p>
    <w:p>
      <w:pPr>
        <w:pStyle w:val="5"/>
        <w:shd w:val="clear" w:color="auto" w:fill="FFFFFF"/>
        <w:bidi w:val="0"/>
        <w:spacing w:line="276" w:lineRule="auto"/>
        <w:ind w:left="0" w:right="0" w:firstLine="0"/>
        <w:rPr>
          <w:i/>
          <w:sz w:val="20"/>
        </w:rPr>
      </w:pPr>
    </w:p>
    <w:p>
      <w:pPr>
        <w:pStyle w:val="5"/>
        <w:shd w:val="clear" w:color="auto" w:fill="FFFFFF"/>
        <w:bidi w:val="0"/>
        <w:spacing w:line="276" w:lineRule="auto"/>
        <w:ind w:left="0" w:right="0" w:firstLine="0"/>
        <w:rPr>
          <w:i/>
          <w:sz w:val="20"/>
        </w:rPr>
      </w:pPr>
    </w:p>
    <w:p>
      <w:pPr>
        <w:pStyle w:val="5"/>
        <w:shd w:val="clear" w:color="auto" w:fill="FFFFFF"/>
        <w:bidi w:val="0"/>
        <w:spacing w:line="276" w:lineRule="auto"/>
        <w:ind w:left="0" w:right="0" w:firstLine="0"/>
        <w:rPr>
          <w:i/>
          <w:sz w:val="20"/>
        </w:rPr>
      </w:pPr>
    </w:p>
    <w:p>
      <w:pPr>
        <w:pStyle w:val="5"/>
        <w:shd w:val="clear" w:color="auto" w:fill="FFFFFF"/>
        <w:bidi w:val="0"/>
        <w:spacing w:line="276" w:lineRule="auto"/>
        <w:ind w:left="0" w:right="0" w:firstLine="0"/>
        <w:rPr>
          <w:i/>
          <w:sz w:val="20"/>
        </w:rPr>
      </w:pPr>
    </w:p>
    <w:p>
      <w:pPr>
        <w:pStyle w:val="5"/>
        <w:shd w:val="clear" w:color="auto" w:fill="FFFFFF"/>
        <w:bidi w:val="0"/>
        <w:spacing w:before="90" w:after="0" w:line="276" w:lineRule="auto"/>
        <w:ind w:left="0" w:right="103" w:firstLine="0"/>
        <w:jc w:val="center"/>
        <w:rPr>
          <w:rFonts w:cs="Times New Roman"/>
        </w:rPr>
      </w:pPr>
    </w:p>
    <w:p>
      <w:pPr>
        <w:pStyle w:val="5"/>
        <w:shd w:val="clear" w:color="auto" w:fill="FFFFFF"/>
        <w:bidi w:val="0"/>
        <w:spacing w:before="90" w:after="0" w:line="276" w:lineRule="auto"/>
        <w:ind w:left="0" w:right="103" w:firstLine="0"/>
        <w:jc w:val="center"/>
        <w:rPr>
          <w:rFonts w:cs="Times New Roman"/>
        </w:rPr>
      </w:pPr>
    </w:p>
    <w:p>
      <w:pPr>
        <w:pStyle w:val="5"/>
        <w:shd w:val="clear" w:color="auto" w:fill="FFFFFF"/>
        <w:bidi w:val="0"/>
        <w:spacing w:before="90" w:after="0" w:line="276" w:lineRule="auto"/>
        <w:ind w:left="0" w:right="103" w:firstLine="0"/>
        <w:jc w:val="center"/>
        <w:rPr>
          <w:rFonts w:cs="Times New Roman"/>
        </w:rPr>
      </w:pPr>
    </w:p>
    <w:p>
      <w:pPr>
        <w:pStyle w:val="5"/>
        <w:shd w:val="clear" w:color="auto" w:fill="FFFFFF"/>
        <w:bidi w:val="0"/>
        <w:spacing w:before="90" w:after="0" w:line="276" w:lineRule="auto"/>
        <w:ind w:left="0" w:right="103" w:firstLine="0"/>
        <w:jc w:val="both"/>
        <w:rPr>
          <w:rFonts w:hint="default" w:cs="Times New Roman"/>
          <w:lang w:val="en-US"/>
        </w:rPr>
      </w:pPr>
    </w:p>
    <w:p>
      <w:pPr>
        <w:pStyle w:val="5"/>
        <w:shd w:val="clear" w:color="auto" w:fill="FFFFFF"/>
        <w:bidi w:val="0"/>
        <w:spacing w:before="90" w:after="0" w:line="276" w:lineRule="auto"/>
        <w:ind w:left="0" w:right="103" w:firstLine="0"/>
        <w:jc w:val="center"/>
        <w:rPr>
          <w:rFonts w:cs="Times New Roman"/>
        </w:rPr>
      </w:pPr>
    </w:p>
    <w:p>
      <w:pPr>
        <w:pStyle w:val="5"/>
        <w:shd w:val="clear" w:color="auto" w:fill="FFFFFF"/>
        <w:bidi w:val="0"/>
        <w:spacing w:before="90" w:after="0" w:line="276" w:lineRule="auto"/>
        <w:ind w:left="0" w:right="103" w:firstLine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cs="Times New Roman"/>
        </w:rPr>
        <w:t>Томск–2024</w:t>
      </w:r>
    </w:p>
    <w:p/>
    <w:p/>
    <w:p/>
    <w:p>
      <w:pPr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Паттерн прототип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ru-RU"/>
        </w:rPr>
        <w:t>Реализация</w:t>
      </w:r>
    </w:p>
    <w:p>
      <w:pPr>
        <w:jc w:val="left"/>
        <w:rPr>
          <w:rFonts w:hint="default"/>
          <w:b w:val="0"/>
          <w:bCs w:val="0"/>
          <w:lang w:val="ru-RU"/>
        </w:rPr>
      </w:pPr>
    </w:p>
    <w:p>
      <w:pPr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 использованием паттерна:</w:t>
      </w:r>
    </w:p>
    <w:p>
      <w:pPr>
        <w:jc w:val="left"/>
      </w:pPr>
      <w:r>
        <w:drawing>
          <wp:inline distT="0" distB="0" distL="114300" distR="114300">
            <wp:extent cx="2407920" cy="1844040"/>
            <wp:effectExtent l="0" t="0" r="0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038600" cy="5219700"/>
            <wp:effectExtent l="0" t="0" r="0" b="762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297680" cy="5311140"/>
            <wp:effectExtent l="0" t="0" r="0" b="762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2575560"/>
            <wp:effectExtent l="0" t="0" r="0" b="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503420" cy="3108960"/>
            <wp:effectExtent l="0" t="0" r="7620" b="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Без использования паттерна:</w:t>
      </w:r>
    </w:p>
    <w:p>
      <w:pPr>
        <w:jc w:val="left"/>
      </w:pPr>
      <w:r>
        <w:drawing>
          <wp:inline distT="0" distB="0" distL="114300" distR="114300">
            <wp:extent cx="2186940" cy="1821180"/>
            <wp:effectExtent l="0" t="0" r="7620" b="762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070350" cy="4812665"/>
            <wp:effectExtent l="0" t="0" r="13970" b="317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481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975100" cy="4896485"/>
            <wp:effectExtent l="0" t="0" r="2540" b="10795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489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8595" cy="3497580"/>
            <wp:effectExtent l="0" t="0" r="4445" b="762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ru-RU"/>
        </w:rPr>
      </w:pPr>
      <w:r>
        <w:rPr>
          <w:lang w:val="ru-RU"/>
        </w:rPr>
        <w:t>Полный</w:t>
      </w:r>
      <w:r>
        <w:rPr>
          <w:rFonts w:hint="default"/>
          <w:lang w:val="ru-RU"/>
        </w:rPr>
        <w:t xml:space="preserve"> код прикреплен в гугл диске.</w:t>
      </w:r>
    </w:p>
    <w:p>
      <w:pPr>
        <w:jc w:val="left"/>
      </w:pPr>
    </w:p>
    <w:p>
      <w:pPr>
        <w:rPr>
          <w:lang w:val="ru-RU"/>
        </w:rPr>
      </w:pPr>
      <w:r>
        <w:rPr>
          <w:lang w:val="ru-RU"/>
        </w:rPr>
        <w:br w:type="page"/>
      </w:r>
    </w:p>
    <w:p>
      <w:pPr>
        <w:jc w:val="left"/>
        <w:rPr>
          <w:rFonts w:hint="default"/>
          <w:lang w:val="ru-RU"/>
        </w:rPr>
      </w:pPr>
      <w:r>
        <w:rPr>
          <w:lang w:val="ru-RU"/>
        </w:rPr>
        <w:t>Диаграмма</w:t>
      </w:r>
      <w:r>
        <w:rPr>
          <w:rFonts w:hint="default"/>
          <w:lang w:val="ru-RU"/>
        </w:rPr>
        <w:t xml:space="preserve"> классов:</w:t>
      </w:r>
    </w:p>
    <w:p>
      <w:pPr>
        <w:jc w:val="left"/>
      </w:pPr>
      <w:r>
        <w:drawing>
          <wp:inline distT="0" distB="0" distL="114300" distR="114300">
            <wp:extent cx="4678680" cy="4937760"/>
            <wp:effectExtent l="0" t="0" r="0" b="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</w:t>
      </w:r>
    </w:p>
    <w:p>
      <w:pPr>
        <w:jc w:val="center"/>
        <w:rPr>
          <w:b/>
          <w:bCs/>
          <w:sz w:val="28"/>
          <w:szCs w:val="28"/>
          <w:lang w:val="ru-RU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Использование паттерна Прототип улучшило и облегчило написание кода, т.к. не нужно было каждый раз вызывать конструктор отдельного класса, а просто скопировать уже существующий и заранее созданный объект. Тогда, если нужно добавить больше классов, то их можно будет легко использовать без особых исправлений кода.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boto Slab">
    <w:altName w:val="Microsoft YaHei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F0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6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6"/>
    <w:pPr>
      <w:widowControl w:val="0"/>
      <w:suppressAutoHyphens/>
      <w:kinsoku/>
      <w:overflowPunct/>
      <w:autoSpaceDE/>
      <w:bidi w:val="0"/>
    </w:pPr>
    <w:rPr>
      <w:rFonts w:ascii="Liberation Serif" w:hAnsi="Liberation Serif" w:eastAsia="Segoe UI" w:cs="Tahoma"/>
      <w:color w:val="000000"/>
      <w:sz w:val="24"/>
      <w:szCs w:val="24"/>
      <w:lang w:val="ru-RU" w:eastAsia="hi-I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Body Text"/>
    <w:basedOn w:val="1"/>
    <w:uiPriority w:val="7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2024-03-12T11:07:00Z</dcterms:created>
  <dc:creator>askJa</dc:creator>
  <cp:lastModifiedBy>askJa</cp:lastModifiedBy>
  <dcterms:modified xsi:type="dcterms:W3CDTF">2024-03-12T13:18:43Z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AC1587B20459474FACFD0A05A3942FF0_11</vt:lpwstr>
  </property>
</Properties>
</file>