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91" w:rsidRDefault="00762898" w:rsidP="00015CD0">
      <w:pPr>
        <w:pStyle w:val="Title"/>
        <w:widowControl w:val="0"/>
      </w:pPr>
      <w:r>
        <w:t>MCP Software Revision History</w:t>
      </w:r>
    </w:p>
    <w:p w:rsidR="00B91170" w:rsidRDefault="00B91170" w:rsidP="00015CD0">
      <w:pPr>
        <w:widowControl w:val="0"/>
        <w:jc w:val="center"/>
      </w:pPr>
    </w:p>
    <w:p w:rsidR="001A1821" w:rsidRDefault="00762898" w:rsidP="00015CD0">
      <w:pPr>
        <w:widowControl w:val="0"/>
      </w:pPr>
      <w:r>
        <w:t xml:space="preserve">Version 1.0 – </w:t>
      </w:r>
      <w:r w:rsidR="00D86178">
        <w:t>July</w:t>
      </w:r>
      <w:r>
        <w:t xml:space="preserve"> 2016</w:t>
      </w:r>
    </w:p>
    <w:p w:rsidR="00DE12E8" w:rsidRDefault="00DE12E8" w:rsidP="00762898">
      <w:pPr>
        <w:pStyle w:val="ListParagraph"/>
        <w:widowControl w:val="0"/>
        <w:numPr>
          <w:ilvl w:val="0"/>
          <w:numId w:val="12"/>
        </w:numPr>
      </w:pPr>
      <w:r>
        <w:t>Reference &amp; Target data format: Time Stamp, WS, WD.</w:t>
      </w:r>
    </w:p>
    <w:p w:rsidR="00762898" w:rsidRDefault="00762898" w:rsidP="00762898">
      <w:pPr>
        <w:pStyle w:val="ListParagraph"/>
        <w:widowControl w:val="0"/>
        <w:numPr>
          <w:ilvl w:val="0"/>
          <w:numId w:val="12"/>
        </w:numPr>
      </w:pPr>
      <w:r>
        <w:t>MCP methods available: orthogonal regression, variance ratio, method of bins</w:t>
      </w:r>
    </w:p>
    <w:p w:rsidR="00762898" w:rsidRDefault="00DE12E8" w:rsidP="00762898">
      <w:pPr>
        <w:pStyle w:val="ListParagraph"/>
        <w:widowControl w:val="0"/>
        <w:numPr>
          <w:ilvl w:val="0"/>
          <w:numId w:val="12"/>
        </w:numPr>
      </w:pPr>
      <w:r>
        <w:t xml:space="preserve">Uncertainty analysis: </w:t>
      </w:r>
      <w:proofErr w:type="gramStart"/>
      <w:r>
        <w:t>1 month</w:t>
      </w:r>
      <w:proofErr w:type="gramEnd"/>
      <w:r>
        <w:t xml:space="preserve"> increment step size only</w:t>
      </w:r>
    </w:p>
    <w:p w:rsidR="00DE12E8" w:rsidRDefault="00DE12E8" w:rsidP="00762898">
      <w:pPr>
        <w:pStyle w:val="ListParagraph"/>
        <w:widowControl w:val="0"/>
        <w:numPr>
          <w:ilvl w:val="0"/>
          <w:numId w:val="12"/>
        </w:numPr>
      </w:pPr>
      <w:r>
        <w:t>Exports available: TAB files (no header info), time series, WS bin ratios, uncertainty analysis</w:t>
      </w:r>
    </w:p>
    <w:p w:rsidR="00DE12E8" w:rsidRDefault="00DE12E8" w:rsidP="00DE12E8">
      <w:pPr>
        <w:widowControl w:val="0"/>
      </w:pPr>
      <w:r>
        <w:t>Version 1.1 – October 13, 2016</w:t>
      </w:r>
    </w:p>
    <w:p w:rsidR="00DE12E8" w:rsidRDefault="00DE12E8" w:rsidP="00DE12E8">
      <w:pPr>
        <w:pStyle w:val="ListParagraph"/>
        <w:widowControl w:val="0"/>
        <w:numPr>
          <w:ilvl w:val="0"/>
          <w:numId w:val="13"/>
        </w:numPr>
      </w:pPr>
      <w:r>
        <w:t>Added temperature to reference data. Reference data format: Time Stamp, WS, WD, Temp. Target site format same as version 1.0.</w:t>
      </w:r>
    </w:p>
    <w:p w:rsidR="00A46613" w:rsidRDefault="00A46613" w:rsidP="00DE12E8">
      <w:pPr>
        <w:pStyle w:val="ListParagraph"/>
        <w:widowControl w:val="0"/>
        <w:numPr>
          <w:ilvl w:val="0"/>
          <w:numId w:val="13"/>
        </w:numPr>
      </w:pPr>
      <w:r w:rsidRPr="000C7656">
        <w:t xml:space="preserve">Added </w:t>
      </w:r>
      <w:r>
        <w:t xml:space="preserve">number of </w:t>
      </w:r>
      <w:r w:rsidRPr="000C7656">
        <w:t>hourly bins</w:t>
      </w:r>
      <w:r>
        <w:t xml:space="preserve"> = 1, 2, 4, 6 or 8 bins:</w:t>
      </w:r>
    </w:p>
    <w:p w:rsidR="00A46613" w:rsidRDefault="00A46613" w:rsidP="00A46613">
      <w:pPr>
        <w:pStyle w:val="ListParagraph"/>
        <w:widowControl w:val="0"/>
        <w:numPr>
          <w:ilvl w:val="1"/>
          <w:numId w:val="13"/>
        </w:numPr>
      </w:pPr>
      <w:r>
        <w:t>With 2 hourly bins: 7am – 6pm, 7pm – 6am</w:t>
      </w:r>
    </w:p>
    <w:p w:rsidR="00A46613" w:rsidRDefault="00A46613" w:rsidP="00A46613">
      <w:pPr>
        <w:pStyle w:val="ListParagraph"/>
        <w:widowControl w:val="0"/>
        <w:numPr>
          <w:ilvl w:val="1"/>
          <w:numId w:val="13"/>
        </w:numPr>
      </w:pPr>
      <w:r>
        <w:t>With 4 hourly bins: 7am – 12pm, 1pm – 6pm, 7pm – 11pm, 12am – 6am</w:t>
      </w:r>
    </w:p>
    <w:p w:rsidR="00A46613" w:rsidRDefault="00A46613" w:rsidP="00A46613">
      <w:pPr>
        <w:pStyle w:val="ListParagraph"/>
        <w:widowControl w:val="0"/>
        <w:numPr>
          <w:ilvl w:val="1"/>
          <w:numId w:val="13"/>
        </w:numPr>
      </w:pPr>
      <w:r>
        <w:t>With 6 bins: 6am – 9am, 10am – 1pm, 2pm – 5pm, 6pm – 9pm, 10pm – 1am, 2am – 5am</w:t>
      </w:r>
    </w:p>
    <w:p w:rsidR="00A46613" w:rsidRDefault="00A46613" w:rsidP="00A46613">
      <w:pPr>
        <w:pStyle w:val="ListParagraph"/>
        <w:widowControl w:val="0"/>
        <w:numPr>
          <w:ilvl w:val="1"/>
          <w:numId w:val="13"/>
        </w:numPr>
      </w:pPr>
      <w:r>
        <w:t xml:space="preserve">With 8 bins: 6am – 8am, 9am – 11am, 12pm – 2pm, </w:t>
      </w:r>
      <w:r w:rsidR="00D541C0">
        <w:t>3pm – 5pm, 6pm – 8pm, 9pm – 11pm, 12am – 2am, 3am – 5am</w:t>
      </w:r>
    </w:p>
    <w:p w:rsidR="00A46613" w:rsidRDefault="00A46613" w:rsidP="00DE12E8">
      <w:pPr>
        <w:pStyle w:val="ListParagraph"/>
        <w:widowControl w:val="0"/>
        <w:numPr>
          <w:ilvl w:val="0"/>
          <w:numId w:val="13"/>
        </w:numPr>
      </w:pPr>
      <w:r>
        <w:t>Added number of</w:t>
      </w:r>
      <w:r w:rsidRPr="000C7656">
        <w:t xml:space="preserve"> temp</w:t>
      </w:r>
      <w:r>
        <w:t>erature</w:t>
      </w:r>
      <w:r w:rsidR="00D541C0">
        <w:t xml:space="preserve"> bins = 1, 2 or 4 bins</w:t>
      </w:r>
    </w:p>
    <w:p w:rsidR="00D541C0" w:rsidRDefault="00D541C0" w:rsidP="00D541C0">
      <w:pPr>
        <w:pStyle w:val="ListParagraph"/>
        <w:widowControl w:val="0"/>
        <w:numPr>
          <w:ilvl w:val="1"/>
          <w:numId w:val="13"/>
        </w:numPr>
      </w:pPr>
      <w:r>
        <w:t>With 2 temperature bins, find min/max temperature and divide in two</w:t>
      </w:r>
    </w:p>
    <w:p w:rsidR="00D541C0" w:rsidRDefault="00D541C0" w:rsidP="00D541C0">
      <w:pPr>
        <w:pStyle w:val="ListParagraph"/>
        <w:widowControl w:val="0"/>
        <w:numPr>
          <w:ilvl w:val="1"/>
          <w:numId w:val="13"/>
        </w:numPr>
      </w:pPr>
      <w:r>
        <w:t>With 4 temp. bins, find min/max and divide in four</w:t>
      </w:r>
    </w:p>
    <w:p w:rsidR="00DE12E8" w:rsidRDefault="00DE12E8" w:rsidP="00DE12E8">
      <w:pPr>
        <w:pStyle w:val="ListParagraph"/>
        <w:widowControl w:val="0"/>
        <w:numPr>
          <w:ilvl w:val="0"/>
          <w:numId w:val="13"/>
        </w:numPr>
      </w:pPr>
      <w:r>
        <w:t>Added MCP method: Matrix-</w:t>
      </w:r>
      <w:proofErr w:type="spellStart"/>
      <w:r>
        <w:t>LastWS</w:t>
      </w:r>
      <w:proofErr w:type="spellEnd"/>
      <w:r>
        <w:t xml:space="preserve"> (still in testing, not for use in WRA yet). Added WS PDF Weight and Last WS Weight which apply to this method only.</w:t>
      </w:r>
    </w:p>
    <w:p w:rsidR="00DE12E8" w:rsidRDefault="00DE12E8" w:rsidP="00DE12E8">
      <w:pPr>
        <w:pStyle w:val="ListParagraph"/>
        <w:widowControl w:val="0"/>
        <w:numPr>
          <w:ilvl w:val="0"/>
          <w:numId w:val="13"/>
        </w:numPr>
      </w:pPr>
      <w:r>
        <w:t>Added export of annual TAB files</w:t>
      </w:r>
    </w:p>
    <w:p w:rsidR="00DE12E8" w:rsidRDefault="00DE12E8" w:rsidP="00DE12E8">
      <w:pPr>
        <w:pStyle w:val="ListParagraph"/>
        <w:widowControl w:val="0"/>
        <w:numPr>
          <w:ilvl w:val="0"/>
          <w:numId w:val="13"/>
        </w:numPr>
      </w:pPr>
      <w:r>
        <w:t>Added TAB file header info: Met name, UTMX/Y, Height</w:t>
      </w:r>
    </w:p>
    <w:p w:rsidR="00DE12E8" w:rsidRDefault="00DE12E8" w:rsidP="00DE12E8">
      <w:pPr>
        <w:pStyle w:val="ListParagraph"/>
        <w:widowControl w:val="0"/>
        <w:numPr>
          <w:ilvl w:val="0"/>
          <w:numId w:val="13"/>
        </w:numPr>
      </w:pPr>
      <w:r>
        <w:t xml:space="preserve">Added TAB </w:t>
      </w:r>
      <w:r w:rsidR="00C504B9">
        <w:t xml:space="preserve">file </w:t>
      </w:r>
      <w:r>
        <w:t>number of WD bins dropdown</w:t>
      </w:r>
    </w:p>
    <w:p w:rsidR="00DE12E8" w:rsidRDefault="000C7656" w:rsidP="000C7656">
      <w:pPr>
        <w:pStyle w:val="ListParagraph"/>
        <w:widowControl w:val="0"/>
        <w:numPr>
          <w:ilvl w:val="0"/>
          <w:numId w:val="13"/>
        </w:numPr>
      </w:pPr>
      <w:r w:rsidRPr="000C7656">
        <w:t xml:space="preserve">Added uncertainty interval window option (beta). </w:t>
      </w:r>
    </w:p>
    <w:p w:rsidR="00633389" w:rsidRDefault="00633389" w:rsidP="000C7656">
      <w:pPr>
        <w:pStyle w:val="ListParagraph"/>
        <w:widowControl w:val="0"/>
        <w:numPr>
          <w:ilvl w:val="0"/>
          <w:numId w:val="13"/>
        </w:numPr>
      </w:pPr>
      <w:r>
        <w:t>Added limits to orthogonal regression and variance ratio slopes:</w:t>
      </w:r>
    </w:p>
    <w:p w:rsidR="00633389" w:rsidRDefault="00F26793" w:rsidP="00633389">
      <w:pPr>
        <w:pStyle w:val="ListParagraph"/>
        <w:widowControl w:val="0"/>
        <w:numPr>
          <w:ilvl w:val="1"/>
          <w:numId w:val="13"/>
        </w:numPr>
      </w:pPr>
      <w:r>
        <w:t>If slope &gt;</w:t>
      </w:r>
      <w:r w:rsidR="00633389">
        <w:t xml:space="preserve"> +/- 5</w:t>
      </w:r>
      <w:r>
        <w:t>,</w:t>
      </w:r>
      <w:r>
        <w:t xml:space="preserve"> slope = </w:t>
      </w:r>
      <w:proofErr w:type="spellStart"/>
      <w:r>
        <w:t>Avg</w:t>
      </w:r>
      <w:proofErr w:type="spellEnd"/>
      <w:r>
        <w:t xml:space="preserve"> </w:t>
      </w:r>
      <w:proofErr w:type="spellStart"/>
      <w:r>
        <w:t>Targ</w:t>
      </w:r>
      <w:proofErr w:type="spellEnd"/>
      <w:r>
        <w:t xml:space="preserve">. WS / </w:t>
      </w:r>
      <w:proofErr w:type="spellStart"/>
      <w:r>
        <w:t>Avg</w:t>
      </w:r>
      <w:proofErr w:type="spellEnd"/>
      <w:r>
        <w:t xml:space="preserve"> Ref. WS</w:t>
      </w:r>
      <w:bookmarkStart w:id="0" w:name="_GoBack"/>
      <w:bookmarkEnd w:id="0"/>
    </w:p>
    <w:p w:rsidR="00633389" w:rsidRDefault="00633389" w:rsidP="00633389">
      <w:pPr>
        <w:pStyle w:val="ListParagraph"/>
        <w:widowControl w:val="0"/>
        <w:numPr>
          <w:ilvl w:val="1"/>
          <w:numId w:val="13"/>
        </w:numPr>
      </w:pPr>
      <w:r>
        <w:t xml:space="preserve">If there are fewer than 3 data points in bin, slope = </w:t>
      </w:r>
      <w:proofErr w:type="spellStart"/>
      <w:r>
        <w:t>Avg</w:t>
      </w:r>
      <w:proofErr w:type="spellEnd"/>
      <w:r>
        <w:t xml:space="preserve"> </w:t>
      </w:r>
      <w:proofErr w:type="spellStart"/>
      <w:r>
        <w:t>Targ</w:t>
      </w:r>
      <w:proofErr w:type="spellEnd"/>
      <w:r>
        <w:t xml:space="preserve">. WS / </w:t>
      </w:r>
      <w:proofErr w:type="spellStart"/>
      <w:r>
        <w:t>Avg</w:t>
      </w:r>
      <w:proofErr w:type="spellEnd"/>
      <w:r>
        <w:t xml:space="preserve"> Ref. WS</w:t>
      </w:r>
    </w:p>
    <w:p w:rsidR="00633389" w:rsidRDefault="00633389" w:rsidP="00633389">
      <w:pPr>
        <w:pStyle w:val="ListParagraph"/>
        <w:widowControl w:val="0"/>
        <w:numPr>
          <w:ilvl w:val="1"/>
          <w:numId w:val="13"/>
        </w:numPr>
      </w:pPr>
      <w:r>
        <w:t>If there is not data in bin, use slope = 1</w:t>
      </w:r>
    </w:p>
    <w:p w:rsidR="00C504B9" w:rsidRDefault="00C504B9" w:rsidP="00C504B9">
      <w:pPr>
        <w:widowControl w:val="0"/>
      </w:pPr>
      <w:r>
        <w:t>Version 1.2 – November 2, 2016</w:t>
      </w:r>
    </w:p>
    <w:p w:rsidR="00C504B9" w:rsidRDefault="00C504B9" w:rsidP="00C504B9">
      <w:pPr>
        <w:pStyle w:val="ListParagraph"/>
        <w:widowControl w:val="0"/>
        <w:numPr>
          <w:ilvl w:val="0"/>
          <w:numId w:val="14"/>
        </w:numPr>
      </w:pPr>
      <w:r>
        <w:t>Fixed annual TAB export bug (less than full years caused it to crash)</w:t>
      </w:r>
    </w:p>
    <w:p w:rsidR="00C504B9" w:rsidRDefault="00C504B9" w:rsidP="00C504B9">
      <w:pPr>
        <w:pStyle w:val="ListParagraph"/>
        <w:widowControl w:val="0"/>
        <w:numPr>
          <w:ilvl w:val="0"/>
          <w:numId w:val="14"/>
        </w:numPr>
      </w:pPr>
      <w:r>
        <w:t>Fixed reference data import from getting hung up with no temperature data</w:t>
      </w:r>
    </w:p>
    <w:p w:rsidR="0032399E" w:rsidRDefault="0032399E" w:rsidP="00C504B9">
      <w:pPr>
        <w:pStyle w:val="ListParagraph"/>
        <w:widowControl w:val="0"/>
        <w:numPr>
          <w:ilvl w:val="0"/>
          <w:numId w:val="14"/>
        </w:numPr>
      </w:pPr>
      <w:r>
        <w:t>Added About MCP button to display software version</w:t>
      </w:r>
    </w:p>
    <w:p w:rsidR="0064297A" w:rsidRDefault="0064297A" w:rsidP="00C504B9">
      <w:pPr>
        <w:pStyle w:val="ListParagraph"/>
        <w:widowControl w:val="0"/>
        <w:numPr>
          <w:ilvl w:val="0"/>
          <w:numId w:val="14"/>
        </w:numPr>
      </w:pPr>
      <w:r>
        <w:t>Rearranged / resized buttons and textboxes</w:t>
      </w:r>
    </w:p>
    <w:sectPr w:rsidR="0064297A" w:rsidSect="002B1391">
      <w:headerReference w:type="default" r:id="rId8"/>
      <w:footerReference w:type="default" r:id="rId9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B2" w:rsidRDefault="005202B2" w:rsidP="002B1391">
      <w:pPr>
        <w:spacing w:after="0" w:line="240" w:lineRule="auto"/>
      </w:pPr>
      <w:r>
        <w:separator/>
      </w:r>
    </w:p>
  </w:endnote>
  <w:endnote w:type="continuationSeparator" w:id="0">
    <w:p w:rsidR="005202B2" w:rsidRDefault="005202B2" w:rsidP="002B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391" w:rsidRDefault="002B1391" w:rsidP="00F2043A">
    <w:pPr>
      <w:pStyle w:val="Footer"/>
      <w:spacing w:before="100" w:beforeAutospacing="1"/>
      <w:jc w:val="center"/>
    </w:pPr>
    <w:r>
      <w:rPr>
        <w:noProof/>
      </w:rPr>
      <w:drawing>
        <wp:inline distT="0" distB="0" distL="0" distR="0">
          <wp:extent cx="1452880" cy="113030"/>
          <wp:effectExtent l="0" t="0" r="0" b="1270"/>
          <wp:docPr id="2" name="Picture 2" descr="C:\Users\Ksandberg\Desktop\Dropbox\Marketing\Work In Progress\Formatting_Fonts\Template B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sandberg\Desktop\Dropbox\Marketing\Work In Progress\Formatting_Fonts\Template B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113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B2" w:rsidRDefault="005202B2" w:rsidP="002B1391">
      <w:pPr>
        <w:spacing w:after="0" w:line="240" w:lineRule="auto"/>
      </w:pPr>
      <w:r>
        <w:separator/>
      </w:r>
    </w:p>
  </w:footnote>
  <w:footnote w:type="continuationSeparator" w:id="0">
    <w:p w:rsidR="005202B2" w:rsidRDefault="005202B2" w:rsidP="002B1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391" w:rsidRDefault="002B1391" w:rsidP="00F2043A">
    <w:pPr>
      <w:pStyle w:val="Header"/>
      <w:spacing w:after="600"/>
      <w:jc w:val="center"/>
    </w:pPr>
    <w:r>
      <w:rPr>
        <w:noProof/>
      </w:rPr>
      <w:drawing>
        <wp:inline distT="0" distB="0" distL="0" distR="0">
          <wp:extent cx="2741851" cy="513715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sandberg\Desktop\Dropbox\Marketing\Work In Progress\Formatting_Fonts\Template B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41851" cy="513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4B0"/>
    <w:multiLevelType w:val="hybridMultilevel"/>
    <w:tmpl w:val="C0D64EAE"/>
    <w:lvl w:ilvl="0" w:tplc="9110BC6A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0620C"/>
    <w:multiLevelType w:val="hybridMultilevel"/>
    <w:tmpl w:val="7FE4D410"/>
    <w:lvl w:ilvl="0" w:tplc="0409000F">
      <w:start w:val="1"/>
      <w:numFmt w:val="decimal"/>
      <w:lvlText w:val="%1."/>
      <w:lvlJc w:val="left"/>
      <w:pPr>
        <w:ind w:left="1492" w:hanging="360"/>
      </w:pPr>
    </w:lvl>
    <w:lvl w:ilvl="1" w:tplc="04090019">
      <w:start w:val="1"/>
      <w:numFmt w:val="lowerLetter"/>
      <w:lvlText w:val="%2."/>
      <w:lvlJc w:val="left"/>
      <w:pPr>
        <w:ind w:left="2212" w:hanging="360"/>
      </w:pPr>
    </w:lvl>
    <w:lvl w:ilvl="2" w:tplc="0409001B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 w15:restartNumberingAfterBreak="0">
    <w:nsid w:val="12AC12E4"/>
    <w:multiLevelType w:val="hybridMultilevel"/>
    <w:tmpl w:val="E2B2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B450B"/>
    <w:multiLevelType w:val="hybridMultilevel"/>
    <w:tmpl w:val="C762B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A783D"/>
    <w:multiLevelType w:val="hybridMultilevel"/>
    <w:tmpl w:val="0E22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339F0"/>
    <w:multiLevelType w:val="hybridMultilevel"/>
    <w:tmpl w:val="D3CCC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204C"/>
    <w:multiLevelType w:val="hybridMultilevel"/>
    <w:tmpl w:val="9A10E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57C55"/>
    <w:multiLevelType w:val="hybridMultilevel"/>
    <w:tmpl w:val="48263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D74D0"/>
    <w:multiLevelType w:val="hybridMultilevel"/>
    <w:tmpl w:val="2246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32E7D"/>
    <w:multiLevelType w:val="hybridMultilevel"/>
    <w:tmpl w:val="41BA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E434C"/>
    <w:multiLevelType w:val="hybridMultilevel"/>
    <w:tmpl w:val="73748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50DFE"/>
    <w:multiLevelType w:val="hybridMultilevel"/>
    <w:tmpl w:val="62107D6C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2" w15:restartNumberingAfterBreak="0">
    <w:nsid w:val="66C67F75"/>
    <w:multiLevelType w:val="hybridMultilevel"/>
    <w:tmpl w:val="0F8C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1462D"/>
    <w:multiLevelType w:val="hybridMultilevel"/>
    <w:tmpl w:val="F424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91"/>
    <w:rsid w:val="00001B5B"/>
    <w:rsid w:val="000103EC"/>
    <w:rsid w:val="00012F4B"/>
    <w:rsid w:val="00015CD0"/>
    <w:rsid w:val="00033A6B"/>
    <w:rsid w:val="000552E8"/>
    <w:rsid w:val="000924DA"/>
    <w:rsid w:val="000C12BA"/>
    <w:rsid w:val="000C7656"/>
    <w:rsid w:val="000D706F"/>
    <w:rsid w:val="00124511"/>
    <w:rsid w:val="0015493A"/>
    <w:rsid w:val="00164A45"/>
    <w:rsid w:val="001713BD"/>
    <w:rsid w:val="001A1821"/>
    <w:rsid w:val="002236A3"/>
    <w:rsid w:val="00255484"/>
    <w:rsid w:val="002B1391"/>
    <w:rsid w:val="002D7F71"/>
    <w:rsid w:val="002E47C9"/>
    <w:rsid w:val="00315769"/>
    <w:rsid w:val="00322880"/>
    <w:rsid w:val="0032399E"/>
    <w:rsid w:val="00355C72"/>
    <w:rsid w:val="00375834"/>
    <w:rsid w:val="003A056A"/>
    <w:rsid w:val="003A264E"/>
    <w:rsid w:val="003B0768"/>
    <w:rsid w:val="003C0222"/>
    <w:rsid w:val="003C2DD2"/>
    <w:rsid w:val="003E5394"/>
    <w:rsid w:val="004978C2"/>
    <w:rsid w:val="004B509E"/>
    <w:rsid w:val="005177A2"/>
    <w:rsid w:val="005202B2"/>
    <w:rsid w:val="0052645F"/>
    <w:rsid w:val="0052724B"/>
    <w:rsid w:val="00535CE8"/>
    <w:rsid w:val="0057298E"/>
    <w:rsid w:val="005F3778"/>
    <w:rsid w:val="00613002"/>
    <w:rsid w:val="00633389"/>
    <w:rsid w:val="00634B13"/>
    <w:rsid w:val="0064297A"/>
    <w:rsid w:val="006A2B76"/>
    <w:rsid w:val="006E4C40"/>
    <w:rsid w:val="00711E75"/>
    <w:rsid w:val="0071498D"/>
    <w:rsid w:val="00741914"/>
    <w:rsid w:val="00762898"/>
    <w:rsid w:val="007925B1"/>
    <w:rsid w:val="007C2DAA"/>
    <w:rsid w:val="00885ED8"/>
    <w:rsid w:val="008A749E"/>
    <w:rsid w:val="008E7B89"/>
    <w:rsid w:val="008F22B1"/>
    <w:rsid w:val="008F3B5E"/>
    <w:rsid w:val="0093022B"/>
    <w:rsid w:val="00943D2A"/>
    <w:rsid w:val="0095235D"/>
    <w:rsid w:val="0097694F"/>
    <w:rsid w:val="009B7E49"/>
    <w:rsid w:val="009D4695"/>
    <w:rsid w:val="009E150F"/>
    <w:rsid w:val="009F2BA5"/>
    <w:rsid w:val="009F5414"/>
    <w:rsid w:val="00A46613"/>
    <w:rsid w:val="00A74007"/>
    <w:rsid w:val="00A96FB7"/>
    <w:rsid w:val="00AC09CC"/>
    <w:rsid w:val="00AD7B2B"/>
    <w:rsid w:val="00B56015"/>
    <w:rsid w:val="00B860D1"/>
    <w:rsid w:val="00B91170"/>
    <w:rsid w:val="00BB6406"/>
    <w:rsid w:val="00BB75EB"/>
    <w:rsid w:val="00C504B9"/>
    <w:rsid w:val="00CE0BD6"/>
    <w:rsid w:val="00D228F2"/>
    <w:rsid w:val="00D50FE8"/>
    <w:rsid w:val="00D541C0"/>
    <w:rsid w:val="00D86178"/>
    <w:rsid w:val="00D86E4F"/>
    <w:rsid w:val="00DC7150"/>
    <w:rsid w:val="00DE12E8"/>
    <w:rsid w:val="00E62064"/>
    <w:rsid w:val="00E6583A"/>
    <w:rsid w:val="00E96D90"/>
    <w:rsid w:val="00EB7A14"/>
    <w:rsid w:val="00EF08CE"/>
    <w:rsid w:val="00F03081"/>
    <w:rsid w:val="00F2043A"/>
    <w:rsid w:val="00F26793"/>
    <w:rsid w:val="00F30C88"/>
    <w:rsid w:val="00F40691"/>
    <w:rsid w:val="00F9221C"/>
    <w:rsid w:val="00FA7A2A"/>
    <w:rsid w:val="00FE0080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12641"/>
  <w15:chartTrackingRefBased/>
  <w15:docId w15:val="{2784FB49-8621-4A69-961E-6E970233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ajor Section"/>
    <w:basedOn w:val="Normal"/>
    <w:next w:val="Normal"/>
    <w:link w:val="Heading1Char"/>
    <w:autoRedefine/>
    <w:uiPriority w:val="9"/>
    <w:qFormat/>
    <w:rsid w:val="00B91170"/>
    <w:pPr>
      <w:keepNext/>
      <w:keepLines/>
      <w:spacing w:before="240" w:after="0"/>
      <w:jc w:val="center"/>
      <w:outlineLvl w:val="0"/>
    </w:pPr>
    <w:rPr>
      <w:rFonts w:ascii="Century Gothic" w:eastAsiaTheme="majorEastAsia" w:hAnsi="Century Gothic" w:cstheme="majorBidi"/>
      <w:b/>
      <w:caps/>
      <w:color w:val="000000" w:themeColor="text1"/>
      <w:sz w:val="28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52724B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4472C4" w:themeColor="accent5"/>
      <w:sz w:val="24"/>
      <w:szCs w:val="26"/>
    </w:rPr>
  </w:style>
  <w:style w:type="paragraph" w:styleId="Heading3">
    <w:name w:val="heading 3"/>
    <w:aliases w:val="Itemized"/>
    <w:basedOn w:val="Normal"/>
    <w:next w:val="Normal"/>
    <w:link w:val="Heading3Char"/>
    <w:uiPriority w:val="9"/>
    <w:unhideWhenUsed/>
    <w:qFormat/>
    <w:rsid w:val="00A74007"/>
    <w:pPr>
      <w:keepNext/>
      <w:keepLines/>
      <w:spacing w:before="40" w:after="0"/>
      <w:outlineLvl w:val="2"/>
    </w:pPr>
    <w:rPr>
      <w:rFonts w:eastAsiaTheme="majorEastAsia" w:cstheme="majorBidi"/>
      <w:b/>
      <w:cap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91"/>
  </w:style>
  <w:style w:type="paragraph" w:styleId="Footer">
    <w:name w:val="footer"/>
    <w:basedOn w:val="Normal"/>
    <w:link w:val="FooterChar"/>
    <w:uiPriority w:val="99"/>
    <w:unhideWhenUsed/>
    <w:rsid w:val="002B1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91"/>
  </w:style>
  <w:style w:type="paragraph" w:styleId="Title">
    <w:name w:val="Title"/>
    <w:basedOn w:val="Normal"/>
    <w:next w:val="Normal"/>
    <w:link w:val="TitleChar"/>
    <w:uiPriority w:val="10"/>
    <w:qFormat/>
    <w:rsid w:val="00F30C88"/>
    <w:pPr>
      <w:pBdr>
        <w:bottom w:val="single" w:sz="18" w:space="1" w:color="1F4E79" w:themeColor="accent1" w:themeShade="80"/>
      </w:pBdr>
      <w:spacing w:after="0" w:line="240" w:lineRule="auto"/>
      <w:contextualSpacing/>
    </w:pPr>
    <w:rPr>
      <w:rFonts w:ascii="Century Gothic" w:eastAsiaTheme="majorEastAsia" w:hAnsi="Century Gothic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88"/>
    <w:rPr>
      <w:rFonts w:ascii="Century Gothic" w:eastAsiaTheme="majorEastAsia" w:hAnsi="Century Gothic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aliases w:val="Major Section Char"/>
    <w:basedOn w:val="DefaultParagraphFont"/>
    <w:link w:val="Heading1"/>
    <w:uiPriority w:val="9"/>
    <w:rsid w:val="00B91170"/>
    <w:rPr>
      <w:rFonts w:ascii="Century Gothic" w:eastAsiaTheme="majorEastAsia" w:hAnsi="Century Gothic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52724B"/>
    <w:rPr>
      <w:rFonts w:ascii="Century Gothic" w:eastAsiaTheme="majorEastAsia" w:hAnsi="Century Gothic" w:cstheme="majorBidi"/>
      <w:b/>
      <w:color w:val="4472C4" w:themeColor="accent5"/>
      <w:sz w:val="24"/>
      <w:szCs w:val="26"/>
    </w:rPr>
  </w:style>
  <w:style w:type="paragraph" w:customStyle="1" w:styleId="SubSection">
    <w:name w:val="Sub Section"/>
    <w:basedOn w:val="Normal"/>
    <w:link w:val="SubSectionChar"/>
    <w:qFormat/>
    <w:rsid w:val="00F30C88"/>
    <w:rPr>
      <w:rFonts w:ascii="Century Gothic" w:hAnsi="Century Gothic"/>
      <w:b/>
      <w:sz w:val="22"/>
    </w:rPr>
  </w:style>
  <w:style w:type="paragraph" w:styleId="ListParagraph">
    <w:name w:val="List Paragraph"/>
    <w:basedOn w:val="Normal"/>
    <w:uiPriority w:val="34"/>
    <w:qFormat/>
    <w:rsid w:val="00FE0080"/>
    <w:pPr>
      <w:ind w:left="720"/>
      <w:contextualSpacing/>
    </w:pPr>
  </w:style>
  <w:style w:type="character" w:customStyle="1" w:styleId="SubSectionChar">
    <w:name w:val="Sub Section Char"/>
    <w:basedOn w:val="DefaultParagraphFont"/>
    <w:link w:val="SubSection"/>
    <w:rsid w:val="00F30C88"/>
    <w:rPr>
      <w:rFonts w:ascii="Century Gothic" w:hAnsi="Century Gothic"/>
      <w:b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72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98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9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9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2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Itemized Char"/>
    <w:basedOn w:val="DefaultParagraphFont"/>
    <w:link w:val="Heading3"/>
    <w:uiPriority w:val="9"/>
    <w:rsid w:val="00A74007"/>
    <w:rPr>
      <w:rFonts w:eastAsiaTheme="majorEastAsia" w:cstheme="majorBidi"/>
      <w:b/>
      <w:caps/>
      <w:color w:val="000000" w:themeColor="text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A7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924D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1821"/>
    <w:pPr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1A182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A18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82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A1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488C7-3AB2-4400-9EAB-E255AEBD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Ksandberg</dc:creator>
  <cp:keywords/>
  <dc:description/>
  <cp:lastModifiedBy>OEE2015_12</cp:lastModifiedBy>
  <cp:revision>9</cp:revision>
  <cp:lastPrinted>2016-07-05T11:16:00Z</cp:lastPrinted>
  <dcterms:created xsi:type="dcterms:W3CDTF">2016-11-02T15:39:00Z</dcterms:created>
  <dcterms:modified xsi:type="dcterms:W3CDTF">2016-11-02T16:44:00Z</dcterms:modified>
</cp:coreProperties>
</file>