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D34CAA">
      <w:pPr>
        <w:adjustRightInd w:val="0"/>
        <w:snapToGrid w:val="0"/>
        <w:spacing w:before="240" w:line="380" w:lineRule="exact"/>
        <w:ind w:firstLine="1280"/>
        <w:rPr>
          <w:rFonts w:eastAsia="隶书"/>
          <w:spacing w:val="80"/>
          <w:sz w:val="48"/>
          <w:szCs w:val="48"/>
        </w:rPr>
      </w:pPr>
    </w:p>
    <w:p w14:paraId="3D856928">
      <w:pPr>
        <w:spacing w:before="240"/>
        <w:ind w:firstLine="0" w:firstLineChars="0"/>
        <w:jc w:val="center"/>
        <w:rPr>
          <w:b/>
          <w:sz w:val="44"/>
          <w:szCs w:val="44"/>
        </w:rPr>
      </w:pPr>
      <w:bookmarkStart w:id="0" w:name="_Toc8970076"/>
    </w:p>
    <w:p w14:paraId="7FD0BB92">
      <w:pPr>
        <w:adjustRightInd w:val="0"/>
        <w:snapToGrid w:val="0"/>
        <w:spacing w:line="288" w:lineRule="auto"/>
        <w:ind w:firstLine="0" w:firstLineChars="0"/>
        <w:jc w:val="center"/>
        <w:rPr>
          <w:rFonts w:eastAsia="华文新魏"/>
          <w:b/>
          <w:spacing w:val="20"/>
          <w:w w:val="90"/>
          <w:sz w:val="72"/>
          <w:szCs w:val="72"/>
        </w:rPr>
      </w:pPr>
      <w:r>
        <w:rPr>
          <w:rFonts w:hint="eastAsia" w:eastAsia="华文新魏"/>
          <w:b/>
          <w:spacing w:val="20"/>
          <w:w w:val="90"/>
          <w:sz w:val="72"/>
          <w:szCs w:val="72"/>
        </w:rPr>
        <w:t>哈尔滨工业大学深圳校区</w:t>
      </w:r>
    </w:p>
    <w:p w14:paraId="1604A75C">
      <w:pPr>
        <w:adjustRightInd w:val="0"/>
        <w:snapToGrid w:val="0"/>
        <w:spacing w:line="288" w:lineRule="auto"/>
        <w:ind w:firstLine="0" w:firstLineChars="0"/>
        <w:jc w:val="center"/>
        <w:rPr>
          <w:rFonts w:eastAsia="华文新魏"/>
          <w:b/>
          <w:spacing w:val="20"/>
          <w:w w:val="90"/>
          <w:sz w:val="72"/>
          <w:szCs w:val="72"/>
        </w:rPr>
      </w:pPr>
      <w:r>
        <w:rPr>
          <w:rFonts w:hint="eastAsia" w:eastAsia="华文新魏"/>
          <w:b/>
          <w:spacing w:val="20"/>
          <w:w w:val="90"/>
          <w:sz w:val="72"/>
          <w:szCs w:val="72"/>
        </w:rPr>
        <w:t>毕业论文中期</w:t>
      </w:r>
      <w:r>
        <w:rPr>
          <w:rFonts w:eastAsia="华文新魏"/>
          <w:b/>
          <w:spacing w:val="20"/>
          <w:w w:val="90"/>
          <w:sz w:val="72"/>
          <w:szCs w:val="72"/>
        </w:rPr>
        <w:t>报告</w:t>
      </w:r>
      <w:bookmarkEnd w:id="0"/>
    </w:p>
    <w:tbl>
      <w:tblPr>
        <w:tblStyle w:val="28"/>
        <w:tblpPr w:leftFromText="180" w:rightFromText="180" w:vertAnchor="text" w:horzAnchor="page" w:tblpXSpec="center" w:tblpY="995"/>
        <w:tblOverlap w:val="never"/>
        <w:tblW w:w="0" w:type="auto"/>
        <w:jc w:val="center"/>
        <w:tblLayout w:type="autofit"/>
        <w:tblCellMar>
          <w:top w:w="0" w:type="dxa"/>
          <w:left w:w="108" w:type="dxa"/>
          <w:bottom w:w="0" w:type="dxa"/>
          <w:right w:w="108" w:type="dxa"/>
        </w:tblCellMar>
      </w:tblPr>
      <w:tblGrid>
        <w:gridCol w:w="1991"/>
        <w:gridCol w:w="3950"/>
      </w:tblGrid>
      <w:tr w14:paraId="3B8718DD">
        <w:tblPrEx>
          <w:tblCellMar>
            <w:top w:w="0" w:type="dxa"/>
            <w:left w:w="108" w:type="dxa"/>
            <w:bottom w:w="0" w:type="dxa"/>
            <w:right w:w="108" w:type="dxa"/>
          </w:tblCellMar>
        </w:tblPrEx>
        <w:trPr>
          <w:trHeight w:val="1876" w:hRule="atLeast"/>
          <w:jc w:val="center"/>
        </w:trPr>
        <w:tc>
          <w:tcPr>
            <w:tcW w:w="1991" w:type="dxa"/>
            <w:noWrap w:val="0"/>
            <w:vAlign w:val="top"/>
          </w:tcPr>
          <w:p w14:paraId="7B1EB595">
            <w:pPr>
              <w:spacing w:before="240" w:line="360" w:lineRule="auto"/>
              <w:ind w:firstLine="0" w:firstLineChars="0"/>
              <w:rPr>
                <w:rFonts w:eastAsia="黑体"/>
                <w:sz w:val="36"/>
                <w:szCs w:val="36"/>
              </w:rPr>
            </w:pPr>
            <w:r>
              <w:rPr>
                <w:rFonts w:eastAsia="黑体"/>
                <w:sz w:val="36"/>
                <w:szCs w:val="36"/>
              </w:rPr>
              <w:t>题</w:t>
            </w:r>
            <w:r>
              <w:rPr>
                <w:rFonts w:eastAsia="黑体"/>
                <w:sz w:val="30"/>
                <w:szCs w:val="30"/>
              </w:rPr>
              <w:t xml:space="preserve">       </w:t>
            </w:r>
            <w:r>
              <w:rPr>
                <w:rFonts w:eastAsia="黑体"/>
                <w:sz w:val="36"/>
                <w:szCs w:val="36"/>
              </w:rPr>
              <w:t>目</w:t>
            </w:r>
          </w:p>
        </w:tc>
        <w:tc>
          <w:tcPr>
            <w:tcW w:w="3950" w:type="dxa"/>
            <w:noWrap w:val="0"/>
            <w:vAlign w:val="top"/>
          </w:tcPr>
          <w:p w14:paraId="2A6E0ABD">
            <w:pPr>
              <w:tabs>
                <w:tab w:val="left" w:pos="490"/>
              </w:tabs>
              <w:spacing w:before="240" w:line="360" w:lineRule="auto"/>
              <w:ind w:firstLine="0" w:firstLineChars="0"/>
              <w:jc w:val="center"/>
              <w:rPr>
                <w:rFonts w:eastAsia="黑体"/>
                <w:sz w:val="36"/>
                <w:szCs w:val="36"/>
                <w:u w:val="single"/>
              </w:rPr>
            </w:pPr>
            <w:r>
              <w:rPr>
                <w:rFonts w:hint="eastAsia" w:eastAsia="黑体"/>
                <w:sz w:val="36"/>
                <w:szCs w:val="36"/>
                <w:u w:val="single"/>
                <w:lang w:val="en-US" w:eastAsia="zh-CN"/>
              </w:rPr>
              <w:t>基于多模态大模型的</w:t>
            </w:r>
          </w:p>
          <w:p w14:paraId="233C34B1">
            <w:pPr>
              <w:tabs>
                <w:tab w:val="left" w:pos="490"/>
              </w:tabs>
              <w:spacing w:before="240" w:line="360" w:lineRule="auto"/>
              <w:jc w:val="both"/>
              <w:rPr>
                <w:rFonts w:eastAsia="黑体"/>
                <w:sz w:val="36"/>
                <w:szCs w:val="36"/>
                <w:u w:val="single"/>
              </w:rPr>
            </w:pPr>
            <w:r>
              <w:rPr>
                <w:rFonts w:hint="eastAsia" w:eastAsia="黑体"/>
                <w:sz w:val="36"/>
                <w:szCs w:val="36"/>
                <w:u w:val="single"/>
                <w:lang w:val="en-US" w:eastAsia="zh-CN"/>
              </w:rPr>
              <w:t>语音导览助手</w:t>
            </w:r>
          </w:p>
        </w:tc>
      </w:tr>
      <w:tr w14:paraId="7B1F2108">
        <w:tblPrEx>
          <w:tblCellMar>
            <w:top w:w="0" w:type="dxa"/>
            <w:left w:w="108" w:type="dxa"/>
            <w:bottom w:w="0" w:type="dxa"/>
            <w:right w:w="108" w:type="dxa"/>
          </w:tblCellMar>
        </w:tblPrEx>
        <w:trPr>
          <w:jc w:val="center"/>
        </w:trPr>
        <w:tc>
          <w:tcPr>
            <w:tcW w:w="1991" w:type="dxa"/>
            <w:noWrap w:val="0"/>
            <w:vAlign w:val="top"/>
          </w:tcPr>
          <w:p w14:paraId="5094456A">
            <w:pPr>
              <w:spacing w:before="240" w:line="360" w:lineRule="auto"/>
              <w:ind w:firstLine="0" w:firstLineChars="0"/>
              <w:jc w:val="left"/>
              <w:rPr>
                <w:rFonts w:eastAsia="黑体"/>
                <w:sz w:val="30"/>
                <w:szCs w:val="30"/>
              </w:rPr>
            </w:pPr>
            <w:r>
              <w:rPr>
                <w:rFonts w:eastAsia="黑体"/>
                <w:sz w:val="30"/>
                <w:szCs w:val="30"/>
              </w:rPr>
              <w:t>姓       名</w:t>
            </w:r>
          </w:p>
        </w:tc>
        <w:tc>
          <w:tcPr>
            <w:tcW w:w="3950" w:type="dxa"/>
            <w:noWrap w:val="0"/>
            <w:vAlign w:val="top"/>
          </w:tcPr>
          <w:p w14:paraId="296DFEB6">
            <w:pPr>
              <w:spacing w:before="240" w:line="360" w:lineRule="auto"/>
              <w:ind w:firstLine="0" w:firstLineChars="0"/>
              <w:rPr>
                <w:sz w:val="30"/>
                <w:szCs w:val="30"/>
                <w:u w:val="single"/>
              </w:rPr>
            </w:pPr>
            <w:r>
              <w:rPr>
                <w:sz w:val="30"/>
                <w:szCs w:val="30"/>
                <w:u w:val="single"/>
              </w:rPr>
              <w:t xml:space="preserve">        </w:t>
            </w:r>
            <w:r>
              <w:rPr>
                <w:rFonts w:hint="eastAsia"/>
                <w:sz w:val="30"/>
                <w:szCs w:val="30"/>
                <w:u w:val="single"/>
                <w:lang w:val="en-US" w:eastAsia="zh-CN"/>
              </w:rPr>
              <w:t xml:space="preserve"> 李炜臻</w:t>
            </w:r>
            <w:r>
              <w:rPr>
                <w:sz w:val="30"/>
                <w:szCs w:val="30"/>
                <w:u w:val="single"/>
              </w:rPr>
              <w:t xml:space="preserve">                </w:t>
            </w:r>
          </w:p>
        </w:tc>
      </w:tr>
      <w:tr w14:paraId="65228ACB">
        <w:tblPrEx>
          <w:tblCellMar>
            <w:top w:w="0" w:type="dxa"/>
            <w:left w:w="108" w:type="dxa"/>
            <w:bottom w:w="0" w:type="dxa"/>
            <w:right w:w="108" w:type="dxa"/>
          </w:tblCellMar>
        </w:tblPrEx>
        <w:trPr>
          <w:jc w:val="center"/>
        </w:trPr>
        <w:tc>
          <w:tcPr>
            <w:tcW w:w="1991" w:type="dxa"/>
            <w:noWrap w:val="0"/>
            <w:vAlign w:val="top"/>
          </w:tcPr>
          <w:p w14:paraId="494070A2">
            <w:pPr>
              <w:spacing w:before="240" w:line="360" w:lineRule="auto"/>
              <w:ind w:firstLine="0" w:firstLineChars="0"/>
              <w:jc w:val="left"/>
              <w:rPr>
                <w:rFonts w:eastAsia="黑体"/>
                <w:sz w:val="30"/>
                <w:szCs w:val="30"/>
              </w:rPr>
            </w:pPr>
            <w:r>
              <w:rPr>
                <w:rFonts w:eastAsia="黑体"/>
                <w:sz w:val="30"/>
                <w:szCs w:val="30"/>
              </w:rPr>
              <w:t>学       号</w:t>
            </w:r>
          </w:p>
        </w:tc>
        <w:tc>
          <w:tcPr>
            <w:tcW w:w="3950" w:type="dxa"/>
            <w:noWrap w:val="0"/>
            <w:vAlign w:val="top"/>
          </w:tcPr>
          <w:p w14:paraId="348B3617">
            <w:pPr>
              <w:spacing w:before="240" w:line="360" w:lineRule="auto"/>
              <w:ind w:firstLine="0" w:firstLineChars="0"/>
              <w:jc w:val="left"/>
              <w:rPr>
                <w:sz w:val="30"/>
                <w:szCs w:val="30"/>
                <w:u w:val="single"/>
              </w:rPr>
            </w:pPr>
            <w:r>
              <w:rPr>
                <w:sz w:val="30"/>
                <w:szCs w:val="30"/>
                <w:u w:val="single"/>
              </w:rPr>
              <w:t xml:space="preserve">     </w:t>
            </w:r>
            <w:r>
              <w:rPr>
                <w:rFonts w:hint="eastAsia"/>
                <w:sz w:val="30"/>
                <w:szCs w:val="30"/>
                <w:u w:val="single"/>
                <w:lang w:val="en-US" w:eastAsia="zh-CN"/>
              </w:rPr>
              <w:t xml:space="preserve">  220110717</w:t>
            </w:r>
            <w:r>
              <w:rPr>
                <w:sz w:val="30"/>
                <w:szCs w:val="30"/>
                <w:u w:val="single"/>
              </w:rPr>
              <w:t xml:space="preserve">                   </w:t>
            </w:r>
          </w:p>
        </w:tc>
      </w:tr>
      <w:tr w14:paraId="21BB1406">
        <w:tblPrEx>
          <w:tblCellMar>
            <w:top w:w="0" w:type="dxa"/>
            <w:left w:w="108" w:type="dxa"/>
            <w:bottom w:w="0" w:type="dxa"/>
            <w:right w:w="108" w:type="dxa"/>
          </w:tblCellMar>
        </w:tblPrEx>
        <w:trPr>
          <w:jc w:val="center"/>
        </w:trPr>
        <w:tc>
          <w:tcPr>
            <w:tcW w:w="1991" w:type="dxa"/>
            <w:noWrap w:val="0"/>
            <w:vAlign w:val="top"/>
          </w:tcPr>
          <w:p w14:paraId="69D61BFA">
            <w:pPr>
              <w:spacing w:before="240" w:line="360" w:lineRule="auto"/>
              <w:ind w:firstLine="0" w:firstLineChars="0"/>
              <w:jc w:val="left"/>
              <w:rPr>
                <w:rFonts w:eastAsia="黑体"/>
                <w:sz w:val="30"/>
                <w:szCs w:val="30"/>
              </w:rPr>
            </w:pPr>
            <w:r>
              <w:rPr>
                <w:rFonts w:eastAsia="黑体"/>
                <w:sz w:val="30"/>
                <w:szCs w:val="30"/>
              </w:rPr>
              <w:t>学       院</w:t>
            </w:r>
          </w:p>
        </w:tc>
        <w:tc>
          <w:tcPr>
            <w:tcW w:w="3950" w:type="dxa"/>
            <w:noWrap w:val="0"/>
            <w:vAlign w:val="top"/>
          </w:tcPr>
          <w:p w14:paraId="32D2B2A8">
            <w:pPr>
              <w:spacing w:before="240" w:line="360" w:lineRule="auto"/>
              <w:ind w:firstLine="0" w:firstLineChars="0"/>
              <w:jc w:val="left"/>
              <w:rPr>
                <w:sz w:val="30"/>
                <w:szCs w:val="30"/>
                <w:u w:val="single"/>
              </w:rPr>
            </w:pPr>
            <w:r>
              <w:rPr>
                <w:sz w:val="30"/>
                <w:szCs w:val="30"/>
                <w:u w:val="single"/>
              </w:rPr>
              <w:t xml:space="preserve">  </w:t>
            </w:r>
            <w:r>
              <w:rPr>
                <w:rFonts w:hint="eastAsia"/>
                <w:sz w:val="30"/>
                <w:szCs w:val="30"/>
                <w:u w:val="single"/>
                <w:lang w:val="en-US" w:eastAsia="zh-CN"/>
              </w:rPr>
              <w:t xml:space="preserve"> 计算机科学与技术学院</w:t>
            </w:r>
            <w:r>
              <w:rPr>
                <w:sz w:val="30"/>
                <w:szCs w:val="30"/>
                <w:u w:val="single"/>
              </w:rPr>
              <w:t xml:space="preserve">                 </w:t>
            </w:r>
          </w:p>
        </w:tc>
      </w:tr>
      <w:tr w14:paraId="7BCF0C6C">
        <w:tblPrEx>
          <w:tblCellMar>
            <w:top w:w="0" w:type="dxa"/>
            <w:left w:w="108" w:type="dxa"/>
            <w:bottom w:w="0" w:type="dxa"/>
            <w:right w:w="108" w:type="dxa"/>
          </w:tblCellMar>
        </w:tblPrEx>
        <w:trPr>
          <w:jc w:val="center"/>
        </w:trPr>
        <w:tc>
          <w:tcPr>
            <w:tcW w:w="1991" w:type="dxa"/>
            <w:noWrap w:val="0"/>
            <w:vAlign w:val="top"/>
          </w:tcPr>
          <w:p w14:paraId="4667E7B0">
            <w:pPr>
              <w:spacing w:before="240" w:line="360" w:lineRule="auto"/>
              <w:ind w:firstLine="0" w:firstLineChars="0"/>
              <w:jc w:val="left"/>
              <w:rPr>
                <w:rFonts w:eastAsia="黑体"/>
                <w:sz w:val="30"/>
                <w:szCs w:val="30"/>
              </w:rPr>
            </w:pPr>
            <w:r>
              <w:rPr>
                <w:rFonts w:eastAsia="黑体"/>
                <w:sz w:val="30"/>
                <w:szCs w:val="30"/>
              </w:rPr>
              <w:t>专       业</w:t>
            </w:r>
          </w:p>
        </w:tc>
        <w:tc>
          <w:tcPr>
            <w:tcW w:w="3950" w:type="dxa"/>
            <w:noWrap w:val="0"/>
            <w:vAlign w:val="top"/>
          </w:tcPr>
          <w:p w14:paraId="069693DA">
            <w:pPr>
              <w:spacing w:before="240" w:line="360" w:lineRule="auto"/>
              <w:ind w:firstLine="0" w:firstLineChars="0"/>
              <w:jc w:val="left"/>
              <w:rPr>
                <w:sz w:val="30"/>
                <w:szCs w:val="30"/>
                <w:u w:val="single"/>
              </w:rPr>
            </w:pPr>
            <w:r>
              <w:rPr>
                <w:sz w:val="30"/>
                <w:szCs w:val="30"/>
                <w:u w:val="single"/>
              </w:rPr>
              <w:t xml:space="preserve"> </w:t>
            </w:r>
            <w:r>
              <w:rPr>
                <w:rFonts w:hint="eastAsia"/>
                <w:sz w:val="30"/>
                <w:szCs w:val="30"/>
                <w:u w:val="single"/>
                <w:lang w:val="en-US" w:eastAsia="zh-CN"/>
              </w:rPr>
              <w:t xml:space="preserve">    计算机科学与技术</w:t>
            </w:r>
            <w:r>
              <w:rPr>
                <w:sz w:val="30"/>
                <w:szCs w:val="30"/>
                <w:u w:val="single"/>
              </w:rPr>
              <w:t xml:space="preserve">                       </w:t>
            </w:r>
          </w:p>
        </w:tc>
      </w:tr>
      <w:tr w14:paraId="13126467">
        <w:tblPrEx>
          <w:tblCellMar>
            <w:top w:w="0" w:type="dxa"/>
            <w:left w:w="108" w:type="dxa"/>
            <w:bottom w:w="0" w:type="dxa"/>
            <w:right w:w="108" w:type="dxa"/>
          </w:tblCellMar>
        </w:tblPrEx>
        <w:trPr>
          <w:jc w:val="center"/>
        </w:trPr>
        <w:tc>
          <w:tcPr>
            <w:tcW w:w="1991" w:type="dxa"/>
            <w:noWrap w:val="0"/>
            <w:vAlign w:val="top"/>
          </w:tcPr>
          <w:p w14:paraId="7BB9B4BE">
            <w:pPr>
              <w:spacing w:before="240" w:line="360" w:lineRule="auto"/>
              <w:ind w:firstLine="0" w:firstLineChars="0"/>
              <w:jc w:val="left"/>
              <w:rPr>
                <w:rFonts w:eastAsia="黑体"/>
                <w:sz w:val="30"/>
                <w:szCs w:val="30"/>
              </w:rPr>
            </w:pPr>
            <w:r>
              <w:rPr>
                <w:rFonts w:eastAsia="黑体"/>
                <w:sz w:val="30"/>
                <w:szCs w:val="30"/>
              </w:rPr>
              <w:t>指 导 教 师</w:t>
            </w:r>
          </w:p>
        </w:tc>
        <w:tc>
          <w:tcPr>
            <w:tcW w:w="3950" w:type="dxa"/>
            <w:noWrap w:val="0"/>
            <w:vAlign w:val="top"/>
          </w:tcPr>
          <w:p w14:paraId="77A56474">
            <w:pPr>
              <w:spacing w:before="240" w:line="360" w:lineRule="auto"/>
              <w:ind w:firstLine="0" w:firstLineChars="0"/>
              <w:jc w:val="left"/>
              <w:rPr>
                <w:sz w:val="30"/>
                <w:szCs w:val="30"/>
                <w:u w:val="single"/>
              </w:rPr>
            </w:pPr>
            <w:r>
              <w:rPr>
                <w:sz w:val="30"/>
                <w:szCs w:val="30"/>
                <w:u w:val="single"/>
              </w:rPr>
              <w:t xml:space="preserve">       </w:t>
            </w:r>
            <w:r>
              <w:rPr>
                <w:rFonts w:hint="eastAsia"/>
                <w:sz w:val="30"/>
                <w:szCs w:val="30"/>
                <w:u w:val="single"/>
                <w:lang w:val="en-US" w:eastAsia="zh-CN"/>
              </w:rPr>
              <w:t xml:space="preserve"> 韩亮教授</w:t>
            </w:r>
            <w:r>
              <w:rPr>
                <w:sz w:val="30"/>
                <w:szCs w:val="30"/>
                <w:u w:val="single"/>
              </w:rPr>
              <w:t xml:space="preserve">              </w:t>
            </w:r>
          </w:p>
        </w:tc>
      </w:tr>
      <w:tr w14:paraId="2F0CD08E">
        <w:tblPrEx>
          <w:tblCellMar>
            <w:top w:w="0" w:type="dxa"/>
            <w:left w:w="108" w:type="dxa"/>
            <w:bottom w:w="0" w:type="dxa"/>
            <w:right w:w="108" w:type="dxa"/>
          </w:tblCellMar>
        </w:tblPrEx>
        <w:trPr>
          <w:jc w:val="center"/>
        </w:trPr>
        <w:tc>
          <w:tcPr>
            <w:tcW w:w="1991" w:type="dxa"/>
            <w:noWrap w:val="0"/>
            <w:vAlign w:val="top"/>
          </w:tcPr>
          <w:p w14:paraId="6947447F">
            <w:pPr>
              <w:spacing w:before="240" w:line="360" w:lineRule="auto"/>
              <w:ind w:firstLine="0" w:firstLineChars="0"/>
              <w:jc w:val="left"/>
              <w:rPr>
                <w:rFonts w:eastAsia="黑体"/>
                <w:sz w:val="30"/>
                <w:szCs w:val="30"/>
              </w:rPr>
            </w:pPr>
            <w:r>
              <w:rPr>
                <w:rFonts w:eastAsia="黑体"/>
                <w:sz w:val="30"/>
                <w:szCs w:val="30"/>
              </w:rPr>
              <w:t>日       期</w:t>
            </w:r>
          </w:p>
        </w:tc>
        <w:tc>
          <w:tcPr>
            <w:tcW w:w="3950" w:type="dxa"/>
            <w:noWrap w:val="0"/>
            <w:vAlign w:val="top"/>
          </w:tcPr>
          <w:p w14:paraId="5F94D6D4">
            <w:pPr>
              <w:spacing w:before="240" w:line="360" w:lineRule="auto"/>
              <w:ind w:firstLine="0" w:firstLineChars="0"/>
              <w:jc w:val="left"/>
              <w:rPr>
                <w:sz w:val="30"/>
                <w:szCs w:val="30"/>
                <w:u w:val="single"/>
              </w:rPr>
            </w:pPr>
            <w:r>
              <w:rPr>
                <w:sz w:val="30"/>
                <w:szCs w:val="30"/>
                <w:u w:val="single"/>
              </w:rPr>
              <w:t xml:space="preserve">      </w:t>
            </w:r>
            <w:r>
              <w:rPr>
                <w:rFonts w:hint="eastAsia"/>
                <w:sz w:val="30"/>
                <w:szCs w:val="30"/>
                <w:u w:val="single"/>
                <w:lang w:val="en-US" w:eastAsia="zh-CN"/>
              </w:rPr>
              <w:t xml:space="preserve"> 2026年3月</w:t>
            </w:r>
            <w:r>
              <w:rPr>
                <w:sz w:val="30"/>
                <w:szCs w:val="30"/>
                <w:u w:val="single"/>
              </w:rPr>
              <w:t xml:space="preserve">                 </w:t>
            </w:r>
          </w:p>
        </w:tc>
      </w:tr>
    </w:tbl>
    <w:p w14:paraId="4CD1BCBF">
      <w:pPr>
        <w:adjustRightInd w:val="0"/>
        <w:snapToGrid w:val="0"/>
        <w:spacing w:before="240" w:line="380" w:lineRule="exact"/>
        <w:ind w:firstLine="480"/>
        <w:sectPr>
          <w:headerReference r:id="rId7" w:type="first"/>
          <w:footerReference r:id="rId10" w:type="first"/>
          <w:headerReference r:id="rId5" w:type="default"/>
          <w:footerReference r:id="rId8" w:type="default"/>
          <w:headerReference r:id="rId6" w:type="even"/>
          <w:footerReference r:id="rId9" w:type="even"/>
          <w:pgSz w:w="11907" w:h="16840"/>
          <w:pgMar w:top="1440" w:right="1800" w:bottom="1440" w:left="1800" w:header="1361" w:footer="1304" w:gutter="0"/>
          <w:pgBorders>
            <w:top w:val="none" w:sz="0" w:space="0"/>
            <w:left w:val="none" w:sz="0" w:space="0"/>
            <w:bottom w:val="none" w:sz="0" w:space="0"/>
            <w:right w:val="none" w:sz="0" w:space="0"/>
          </w:pgBorders>
          <w:pgNumType w:fmt="numberInDash" w:start="1"/>
          <w:cols w:space="720" w:num="1"/>
          <w:docGrid w:linePitch="395" w:charSpace="1861"/>
        </w:sectPr>
      </w:pPr>
    </w:p>
    <w:p w14:paraId="39D55208">
      <w:pPr>
        <w:pageBreakBefore/>
        <w:snapToGrid w:val="0"/>
        <w:spacing w:before="240" w:beforeLines="100" w:after="192" w:afterLines="80"/>
        <w:ind w:firstLine="0" w:firstLineChars="0"/>
        <w:jc w:val="center"/>
      </w:pPr>
      <w:r>
        <w:rPr>
          <w:rFonts w:eastAsia="黑体"/>
          <w:bCs/>
          <w:sz w:val="36"/>
          <w:szCs w:val="36"/>
        </w:rPr>
        <w:t>目  录</w:t>
      </w:r>
    </w:p>
    <w:p w14:paraId="514E0C78">
      <w:pPr>
        <w:pStyle w:val="20"/>
        <w:tabs>
          <w:tab w:val="right" w:leader="dot" w:pos="8505"/>
        </w:tabs>
      </w:pPr>
      <w:bookmarkStart w:id="1" w:name="_Toc225579646"/>
      <w:bookmarkStart w:id="2" w:name="_Toc250450171"/>
      <w:r>
        <w:rPr>
          <w:b/>
        </w:rPr>
        <w:fldChar w:fldCharType="begin"/>
      </w:r>
      <w:r>
        <w:rPr>
          <w:b/>
        </w:rPr>
        <w:instrText xml:space="preserve"> TOC \o "1-3" \h \z \u </w:instrText>
      </w:r>
      <w:r>
        <w:rPr>
          <w:b/>
        </w:rPr>
        <w:fldChar w:fldCharType="separate"/>
      </w:r>
      <w:r>
        <w:fldChar w:fldCharType="begin"/>
      </w:r>
      <w:r>
        <w:instrText xml:space="preserve"> HYPERLINK \l _Toc28857 </w:instrText>
      </w:r>
      <w:r>
        <w:fldChar w:fldCharType="separate"/>
      </w:r>
      <w:r>
        <w:rPr>
          <w:rFonts w:hint="eastAsia"/>
        </w:rPr>
        <w:t>1 课题主要研究内容及进度</w:t>
      </w:r>
      <w:r>
        <w:tab/>
      </w:r>
      <w:r>
        <w:fldChar w:fldCharType="begin"/>
      </w:r>
      <w:r>
        <w:instrText xml:space="preserve"> PAGEREF _Toc28857 \h </w:instrText>
      </w:r>
      <w:r>
        <w:fldChar w:fldCharType="separate"/>
      </w:r>
      <w:r>
        <w:t>1</w:t>
      </w:r>
      <w:r>
        <w:fldChar w:fldCharType="end"/>
      </w:r>
      <w:r>
        <w:fldChar w:fldCharType="end"/>
      </w:r>
    </w:p>
    <w:p w14:paraId="337BF03A">
      <w:pPr>
        <w:pStyle w:val="23"/>
        <w:tabs>
          <w:tab w:val="right" w:leader="dot" w:pos="8505"/>
        </w:tabs>
      </w:pPr>
      <w:r>
        <w:rPr>
          <w:rFonts w:eastAsia="黑体"/>
        </w:rPr>
        <w:fldChar w:fldCharType="begin"/>
      </w:r>
      <w:r>
        <w:rPr>
          <w:rFonts w:eastAsia="黑体"/>
        </w:rPr>
        <w:instrText xml:space="preserve"> HYPERLINK \l _Toc26964 </w:instrText>
      </w:r>
      <w:r>
        <w:rPr>
          <w:rFonts w:eastAsia="黑体"/>
        </w:rPr>
        <w:fldChar w:fldCharType="separate"/>
      </w:r>
      <w:r>
        <w:rPr>
          <w:rFonts w:hint="eastAsia"/>
        </w:rPr>
        <w:t>1.1 课题主要研究内容</w:t>
      </w:r>
      <w:r>
        <w:tab/>
      </w:r>
      <w:r>
        <w:fldChar w:fldCharType="begin"/>
      </w:r>
      <w:r>
        <w:instrText xml:space="preserve"> PAGEREF _Toc26964 \h </w:instrText>
      </w:r>
      <w:r>
        <w:fldChar w:fldCharType="separate"/>
      </w:r>
      <w:r>
        <w:t>1</w:t>
      </w:r>
      <w:r>
        <w:fldChar w:fldCharType="end"/>
      </w:r>
      <w:r>
        <w:rPr>
          <w:rFonts w:eastAsia="黑体"/>
        </w:rPr>
        <w:fldChar w:fldCharType="end"/>
      </w:r>
    </w:p>
    <w:p w14:paraId="53E7AB68">
      <w:pPr>
        <w:pStyle w:val="23"/>
        <w:tabs>
          <w:tab w:val="right" w:leader="dot" w:pos="8505"/>
        </w:tabs>
      </w:pPr>
      <w:r>
        <w:rPr>
          <w:rFonts w:eastAsia="黑体"/>
        </w:rPr>
        <w:fldChar w:fldCharType="begin"/>
      </w:r>
      <w:r>
        <w:rPr>
          <w:rFonts w:eastAsia="黑体"/>
        </w:rPr>
        <w:instrText xml:space="preserve"> HYPERLINK \l _Toc22336 </w:instrText>
      </w:r>
      <w:r>
        <w:rPr>
          <w:rFonts w:eastAsia="黑体"/>
        </w:rPr>
        <w:fldChar w:fldCharType="separate"/>
      </w:r>
      <w:r>
        <w:rPr>
          <w:rFonts w:hint="eastAsia"/>
        </w:rPr>
        <w:t>1.2 进度介绍</w:t>
      </w:r>
      <w:r>
        <w:tab/>
      </w:r>
      <w:r>
        <w:fldChar w:fldCharType="begin"/>
      </w:r>
      <w:r>
        <w:instrText xml:space="preserve"> PAGEREF _Toc22336 \h </w:instrText>
      </w:r>
      <w:r>
        <w:fldChar w:fldCharType="separate"/>
      </w:r>
      <w:r>
        <w:t>2</w:t>
      </w:r>
      <w:r>
        <w:fldChar w:fldCharType="end"/>
      </w:r>
      <w:r>
        <w:rPr>
          <w:rFonts w:eastAsia="黑体"/>
        </w:rPr>
        <w:fldChar w:fldCharType="end"/>
      </w:r>
    </w:p>
    <w:p w14:paraId="0E8B85DC">
      <w:pPr>
        <w:pStyle w:val="20"/>
        <w:tabs>
          <w:tab w:val="right" w:leader="dot" w:pos="8505"/>
        </w:tabs>
      </w:pPr>
      <w:r>
        <w:rPr>
          <w:rFonts w:eastAsia="黑体"/>
        </w:rPr>
        <w:fldChar w:fldCharType="begin"/>
      </w:r>
      <w:r>
        <w:rPr>
          <w:rFonts w:eastAsia="黑体"/>
        </w:rPr>
        <w:instrText xml:space="preserve"> HYPERLINK \l _Toc5558 </w:instrText>
      </w:r>
      <w:r>
        <w:rPr>
          <w:rFonts w:eastAsia="黑体"/>
        </w:rPr>
        <w:fldChar w:fldCharType="separate"/>
      </w:r>
      <w:r>
        <w:rPr>
          <w:rFonts w:hint="eastAsia"/>
        </w:rPr>
        <w:t>2 已完成的研究工作及结果</w:t>
      </w:r>
      <w:r>
        <w:tab/>
      </w:r>
      <w:r>
        <w:fldChar w:fldCharType="begin"/>
      </w:r>
      <w:r>
        <w:instrText xml:space="preserve"> PAGEREF _Toc5558 \h </w:instrText>
      </w:r>
      <w:r>
        <w:fldChar w:fldCharType="separate"/>
      </w:r>
      <w:r>
        <w:t>4</w:t>
      </w:r>
      <w:r>
        <w:fldChar w:fldCharType="end"/>
      </w:r>
      <w:r>
        <w:rPr>
          <w:rFonts w:eastAsia="黑体"/>
        </w:rPr>
        <w:fldChar w:fldCharType="end"/>
      </w:r>
    </w:p>
    <w:p w14:paraId="5E1E4554">
      <w:pPr>
        <w:pStyle w:val="23"/>
        <w:tabs>
          <w:tab w:val="right" w:leader="dot" w:pos="8505"/>
        </w:tabs>
      </w:pPr>
      <w:r>
        <w:rPr>
          <w:rFonts w:eastAsia="黑体"/>
        </w:rPr>
        <w:fldChar w:fldCharType="begin"/>
      </w:r>
      <w:r>
        <w:rPr>
          <w:rFonts w:eastAsia="黑体"/>
        </w:rPr>
        <w:instrText xml:space="preserve"> HYPERLINK \l _Toc21337 </w:instrText>
      </w:r>
      <w:r>
        <w:rPr>
          <w:rFonts w:eastAsia="黑体"/>
        </w:rPr>
        <w:fldChar w:fldCharType="separate"/>
      </w:r>
      <w:r>
        <w:rPr>
          <w:rFonts w:hint="eastAsia"/>
        </w:rPr>
        <w:t>2.1 文物知识库构建</w:t>
      </w:r>
      <w:r>
        <w:tab/>
      </w:r>
      <w:r>
        <w:fldChar w:fldCharType="begin"/>
      </w:r>
      <w:r>
        <w:instrText xml:space="preserve"> PAGEREF _Toc21337 \h </w:instrText>
      </w:r>
      <w:r>
        <w:fldChar w:fldCharType="separate"/>
      </w:r>
      <w:r>
        <w:t>4</w:t>
      </w:r>
      <w:r>
        <w:fldChar w:fldCharType="end"/>
      </w:r>
      <w:r>
        <w:rPr>
          <w:rFonts w:eastAsia="黑体"/>
        </w:rPr>
        <w:fldChar w:fldCharType="end"/>
      </w:r>
    </w:p>
    <w:p w14:paraId="6AF3D76E">
      <w:pPr>
        <w:pStyle w:val="13"/>
        <w:tabs>
          <w:tab w:val="right" w:leader="dot" w:pos="8505"/>
        </w:tabs>
      </w:pPr>
      <w:r>
        <w:rPr>
          <w:rFonts w:eastAsia="黑体"/>
        </w:rPr>
        <w:fldChar w:fldCharType="begin"/>
      </w:r>
      <w:r>
        <w:rPr>
          <w:rFonts w:eastAsia="黑体"/>
        </w:rPr>
        <w:instrText xml:space="preserve"> HYPERLINK \l _Toc14925 </w:instrText>
      </w:r>
      <w:r>
        <w:rPr>
          <w:rFonts w:eastAsia="黑体"/>
        </w:rPr>
        <w:fldChar w:fldCharType="separate"/>
      </w:r>
      <w:r>
        <w:rPr>
          <w:rFonts w:hint="eastAsia"/>
          <w:lang w:val="en-US"/>
        </w:rPr>
        <w:t xml:space="preserve">2.1.1 </w:t>
      </w:r>
      <w:r>
        <w:rPr>
          <w:rFonts w:hint="eastAsia"/>
        </w:rPr>
        <w:t>知识来源与结构化组织</w:t>
      </w:r>
      <w:r>
        <w:tab/>
      </w:r>
      <w:r>
        <w:fldChar w:fldCharType="begin"/>
      </w:r>
      <w:r>
        <w:instrText xml:space="preserve"> PAGEREF _Toc14925 \h </w:instrText>
      </w:r>
      <w:r>
        <w:fldChar w:fldCharType="separate"/>
      </w:r>
      <w:r>
        <w:t>4</w:t>
      </w:r>
      <w:r>
        <w:fldChar w:fldCharType="end"/>
      </w:r>
      <w:r>
        <w:rPr>
          <w:rFonts w:eastAsia="黑体"/>
        </w:rPr>
        <w:fldChar w:fldCharType="end"/>
      </w:r>
    </w:p>
    <w:p w14:paraId="51959AD6">
      <w:pPr>
        <w:pStyle w:val="13"/>
        <w:tabs>
          <w:tab w:val="right" w:leader="dot" w:pos="8505"/>
        </w:tabs>
      </w:pPr>
      <w:r>
        <w:rPr>
          <w:rFonts w:eastAsia="黑体"/>
        </w:rPr>
        <w:fldChar w:fldCharType="begin"/>
      </w:r>
      <w:r>
        <w:rPr>
          <w:rFonts w:eastAsia="黑体"/>
        </w:rPr>
        <w:instrText xml:space="preserve"> HYPERLINK \l _Toc17671 </w:instrText>
      </w:r>
      <w:r>
        <w:rPr>
          <w:rFonts w:eastAsia="黑体"/>
        </w:rPr>
        <w:fldChar w:fldCharType="separate"/>
      </w:r>
      <w:r>
        <w:rPr>
          <w:rFonts w:hint="eastAsia"/>
          <w:lang w:val="en-US"/>
        </w:rPr>
        <w:t xml:space="preserve">2.1.2 </w:t>
      </w:r>
      <w:r>
        <w:rPr>
          <w:rFonts w:hint="eastAsia"/>
        </w:rPr>
        <w:t>面向检索的知识格式设计</w:t>
      </w:r>
      <w:r>
        <w:tab/>
      </w:r>
      <w:r>
        <w:fldChar w:fldCharType="begin"/>
      </w:r>
      <w:r>
        <w:instrText xml:space="preserve"> PAGEREF _Toc17671 \h </w:instrText>
      </w:r>
      <w:r>
        <w:fldChar w:fldCharType="separate"/>
      </w:r>
      <w:r>
        <w:t>4</w:t>
      </w:r>
      <w:r>
        <w:fldChar w:fldCharType="end"/>
      </w:r>
      <w:r>
        <w:rPr>
          <w:rFonts w:eastAsia="黑体"/>
        </w:rPr>
        <w:fldChar w:fldCharType="end"/>
      </w:r>
    </w:p>
    <w:p w14:paraId="7057AD7F">
      <w:pPr>
        <w:pStyle w:val="23"/>
        <w:tabs>
          <w:tab w:val="right" w:leader="dot" w:pos="8505"/>
        </w:tabs>
      </w:pPr>
      <w:r>
        <w:rPr>
          <w:rFonts w:eastAsia="黑体"/>
        </w:rPr>
        <w:fldChar w:fldCharType="begin"/>
      </w:r>
      <w:r>
        <w:rPr>
          <w:rFonts w:eastAsia="黑体"/>
        </w:rPr>
        <w:instrText xml:space="preserve"> HYPERLINK \l _Toc18567 </w:instrText>
      </w:r>
      <w:r>
        <w:rPr>
          <w:rFonts w:eastAsia="黑体"/>
        </w:rPr>
        <w:fldChar w:fldCharType="separate"/>
      </w:r>
      <w:r>
        <w:rPr>
          <w:rFonts w:hint="eastAsia"/>
        </w:rPr>
        <w:t>2.2 RAG检索系统设计与实现</w:t>
      </w:r>
      <w:r>
        <w:tab/>
      </w:r>
      <w:r>
        <w:fldChar w:fldCharType="begin"/>
      </w:r>
      <w:r>
        <w:instrText xml:space="preserve"> PAGEREF _Toc18567 \h </w:instrText>
      </w:r>
      <w:r>
        <w:fldChar w:fldCharType="separate"/>
      </w:r>
      <w:r>
        <w:t>4</w:t>
      </w:r>
      <w:r>
        <w:fldChar w:fldCharType="end"/>
      </w:r>
      <w:r>
        <w:rPr>
          <w:rFonts w:eastAsia="黑体"/>
        </w:rPr>
        <w:fldChar w:fldCharType="end"/>
      </w:r>
    </w:p>
    <w:p w14:paraId="36EF00C8">
      <w:pPr>
        <w:pStyle w:val="13"/>
        <w:tabs>
          <w:tab w:val="right" w:leader="dot" w:pos="8505"/>
        </w:tabs>
      </w:pPr>
      <w:r>
        <w:rPr>
          <w:rFonts w:eastAsia="黑体"/>
        </w:rPr>
        <w:fldChar w:fldCharType="begin"/>
      </w:r>
      <w:r>
        <w:rPr>
          <w:rFonts w:eastAsia="黑体"/>
        </w:rPr>
        <w:instrText xml:space="preserve"> HYPERLINK \l _Toc27565 </w:instrText>
      </w:r>
      <w:r>
        <w:rPr>
          <w:rFonts w:eastAsia="黑体"/>
        </w:rPr>
        <w:fldChar w:fldCharType="separate"/>
      </w:r>
      <w:r>
        <w:rPr>
          <w:rFonts w:hint="eastAsia"/>
          <w:lang w:val="en-US"/>
        </w:rPr>
        <w:t xml:space="preserve">2.2.1 </w:t>
      </w:r>
      <w:r>
        <w:rPr>
          <w:rFonts w:hint="eastAsia"/>
          <w:lang w:val="zh-CN"/>
        </w:rPr>
        <w:t>向量化表示与嵌入模型</w:t>
      </w:r>
      <w:r>
        <w:tab/>
      </w:r>
      <w:r>
        <w:fldChar w:fldCharType="begin"/>
      </w:r>
      <w:r>
        <w:instrText xml:space="preserve"> PAGEREF _Toc27565 \h </w:instrText>
      </w:r>
      <w:r>
        <w:fldChar w:fldCharType="separate"/>
      </w:r>
      <w:r>
        <w:t>4</w:t>
      </w:r>
      <w:r>
        <w:fldChar w:fldCharType="end"/>
      </w:r>
      <w:r>
        <w:rPr>
          <w:rFonts w:eastAsia="黑体"/>
        </w:rPr>
        <w:fldChar w:fldCharType="end"/>
      </w:r>
    </w:p>
    <w:p w14:paraId="329C2072">
      <w:pPr>
        <w:pStyle w:val="13"/>
        <w:tabs>
          <w:tab w:val="right" w:leader="dot" w:pos="8505"/>
        </w:tabs>
      </w:pPr>
      <w:r>
        <w:rPr>
          <w:rFonts w:eastAsia="黑体"/>
        </w:rPr>
        <w:fldChar w:fldCharType="begin"/>
      </w:r>
      <w:r>
        <w:rPr>
          <w:rFonts w:eastAsia="黑体"/>
        </w:rPr>
        <w:instrText xml:space="preserve"> HYPERLINK \l _Toc28475 </w:instrText>
      </w:r>
      <w:r>
        <w:rPr>
          <w:rFonts w:eastAsia="黑体"/>
        </w:rPr>
        <w:fldChar w:fldCharType="separate"/>
      </w:r>
      <w:r>
        <w:rPr>
          <w:rFonts w:hint="eastAsia"/>
          <w:lang w:val="en-US"/>
        </w:rPr>
        <w:t xml:space="preserve">2.2.2 </w:t>
      </w:r>
      <w:r>
        <w:rPr>
          <w:rFonts w:hint="eastAsia"/>
          <w:lang w:val="zh-CN"/>
        </w:rPr>
        <w:t>FAISS索引构建与相似度计算机制</w:t>
      </w:r>
      <w:r>
        <w:tab/>
      </w:r>
      <w:r>
        <w:fldChar w:fldCharType="begin"/>
      </w:r>
      <w:r>
        <w:instrText xml:space="preserve"> PAGEREF _Toc28475 \h </w:instrText>
      </w:r>
      <w:r>
        <w:fldChar w:fldCharType="separate"/>
      </w:r>
      <w:r>
        <w:t>5</w:t>
      </w:r>
      <w:r>
        <w:fldChar w:fldCharType="end"/>
      </w:r>
      <w:r>
        <w:rPr>
          <w:rFonts w:eastAsia="黑体"/>
        </w:rPr>
        <w:fldChar w:fldCharType="end"/>
      </w:r>
    </w:p>
    <w:p w14:paraId="673D2FA3">
      <w:pPr>
        <w:pStyle w:val="13"/>
        <w:tabs>
          <w:tab w:val="right" w:leader="dot" w:pos="8505"/>
        </w:tabs>
      </w:pPr>
      <w:r>
        <w:rPr>
          <w:rFonts w:eastAsia="黑体"/>
        </w:rPr>
        <w:fldChar w:fldCharType="begin"/>
      </w:r>
      <w:r>
        <w:rPr>
          <w:rFonts w:eastAsia="黑体"/>
        </w:rPr>
        <w:instrText xml:space="preserve"> HYPERLINK \l _Toc31678 </w:instrText>
      </w:r>
      <w:r>
        <w:rPr>
          <w:rFonts w:eastAsia="黑体"/>
        </w:rPr>
        <w:fldChar w:fldCharType="separate"/>
      </w:r>
      <w:r>
        <w:rPr>
          <w:rFonts w:hint="eastAsia"/>
          <w:lang w:val="en-US"/>
        </w:rPr>
        <w:t xml:space="preserve">2.2.3 </w:t>
      </w:r>
      <w:r>
        <w:rPr>
          <w:rFonts w:hint="eastAsia"/>
          <w:lang w:val="zh-CN"/>
        </w:rPr>
        <w:t>多阶段召回过滤策略</w:t>
      </w:r>
      <w:r>
        <w:tab/>
      </w:r>
      <w:r>
        <w:fldChar w:fldCharType="begin"/>
      </w:r>
      <w:r>
        <w:instrText xml:space="preserve"> PAGEREF _Toc31678 \h </w:instrText>
      </w:r>
      <w:r>
        <w:fldChar w:fldCharType="separate"/>
      </w:r>
      <w:r>
        <w:t>5</w:t>
      </w:r>
      <w:r>
        <w:fldChar w:fldCharType="end"/>
      </w:r>
      <w:r>
        <w:rPr>
          <w:rFonts w:eastAsia="黑体"/>
        </w:rPr>
        <w:fldChar w:fldCharType="end"/>
      </w:r>
    </w:p>
    <w:p w14:paraId="1F40CD6B">
      <w:pPr>
        <w:pStyle w:val="13"/>
        <w:tabs>
          <w:tab w:val="right" w:leader="dot" w:pos="8505"/>
        </w:tabs>
      </w:pPr>
      <w:r>
        <w:rPr>
          <w:rFonts w:eastAsia="黑体"/>
        </w:rPr>
        <w:fldChar w:fldCharType="begin"/>
      </w:r>
      <w:r>
        <w:rPr>
          <w:rFonts w:eastAsia="黑体"/>
        </w:rPr>
        <w:instrText xml:space="preserve"> HYPERLINK \l _Toc13861 </w:instrText>
      </w:r>
      <w:r>
        <w:rPr>
          <w:rFonts w:eastAsia="黑体"/>
        </w:rPr>
        <w:fldChar w:fldCharType="separate"/>
      </w:r>
      <w:r>
        <w:rPr>
          <w:rFonts w:hint="eastAsia"/>
          <w:lang w:val="en-US"/>
        </w:rPr>
        <w:t xml:space="preserve">2.2.4 </w:t>
      </w:r>
      <w:r>
        <w:rPr>
          <w:rFonts w:hint="eastAsia"/>
          <w:lang w:val="zh-CN"/>
        </w:rPr>
        <w:t>规则匹配与别名增强机制</w:t>
      </w:r>
      <w:r>
        <w:tab/>
      </w:r>
      <w:r>
        <w:fldChar w:fldCharType="begin"/>
      </w:r>
      <w:r>
        <w:instrText xml:space="preserve"> PAGEREF _Toc13861 \h </w:instrText>
      </w:r>
      <w:r>
        <w:fldChar w:fldCharType="separate"/>
      </w:r>
      <w:r>
        <w:t>5</w:t>
      </w:r>
      <w:r>
        <w:fldChar w:fldCharType="end"/>
      </w:r>
      <w:r>
        <w:rPr>
          <w:rFonts w:eastAsia="黑体"/>
        </w:rPr>
        <w:fldChar w:fldCharType="end"/>
      </w:r>
    </w:p>
    <w:p w14:paraId="26230963">
      <w:pPr>
        <w:pStyle w:val="23"/>
        <w:tabs>
          <w:tab w:val="right" w:leader="dot" w:pos="8505"/>
        </w:tabs>
      </w:pPr>
      <w:r>
        <w:rPr>
          <w:rFonts w:eastAsia="黑体"/>
        </w:rPr>
        <w:fldChar w:fldCharType="begin"/>
      </w:r>
      <w:r>
        <w:rPr>
          <w:rFonts w:eastAsia="黑体"/>
        </w:rPr>
        <w:instrText xml:space="preserve"> HYPERLINK \l _Toc14031 </w:instrText>
      </w:r>
      <w:r>
        <w:rPr>
          <w:rFonts w:eastAsia="黑体"/>
        </w:rPr>
        <w:fldChar w:fldCharType="separate"/>
      </w:r>
      <w:r>
        <w:rPr>
          <w:rFonts w:hint="eastAsia"/>
          <w:lang w:val="zh-CN"/>
        </w:rPr>
        <w:t>2.3 大语言模型讲解生成模块</w:t>
      </w:r>
      <w:r>
        <w:tab/>
      </w:r>
      <w:r>
        <w:fldChar w:fldCharType="begin"/>
      </w:r>
      <w:r>
        <w:instrText xml:space="preserve"> PAGEREF _Toc14031 \h </w:instrText>
      </w:r>
      <w:r>
        <w:fldChar w:fldCharType="separate"/>
      </w:r>
      <w:r>
        <w:t>5</w:t>
      </w:r>
      <w:r>
        <w:fldChar w:fldCharType="end"/>
      </w:r>
      <w:r>
        <w:rPr>
          <w:rFonts w:eastAsia="黑体"/>
        </w:rPr>
        <w:fldChar w:fldCharType="end"/>
      </w:r>
    </w:p>
    <w:p w14:paraId="72E0C34C">
      <w:pPr>
        <w:pStyle w:val="13"/>
        <w:tabs>
          <w:tab w:val="right" w:leader="dot" w:pos="8505"/>
        </w:tabs>
      </w:pPr>
      <w:r>
        <w:rPr>
          <w:rFonts w:eastAsia="黑体"/>
        </w:rPr>
        <w:fldChar w:fldCharType="begin"/>
      </w:r>
      <w:r>
        <w:rPr>
          <w:rFonts w:eastAsia="黑体"/>
        </w:rPr>
        <w:instrText xml:space="preserve"> HYPERLINK \l _Toc30242 </w:instrText>
      </w:r>
      <w:r>
        <w:rPr>
          <w:rFonts w:eastAsia="黑体"/>
        </w:rPr>
        <w:fldChar w:fldCharType="separate"/>
      </w:r>
      <w:r>
        <w:rPr>
          <w:rFonts w:hint="eastAsia"/>
          <w:lang w:val="en-US"/>
        </w:rPr>
        <w:t xml:space="preserve">2.3.1 </w:t>
      </w:r>
      <w:r>
        <w:rPr>
          <w:rFonts w:hint="eastAsia"/>
          <w:lang w:val="zh-CN"/>
        </w:rPr>
        <w:t>Prompt约束设计</w:t>
      </w:r>
      <w:r>
        <w:tab/>
      </w:r>
      <w:r>
        <w:fldChar w:fldCharType="begin"/>
      </w:r>
      <w:r>
        <w:instrText xml:space="preserve"> PAGEREF _Toc30242 \h </w:instrText>
      </w:r>
      <w:r>
        <w:fldChar w:fldCharType="separate"/>
      </w:r>
      <w:r>
        <w:t>5</w:t>
      </w:r>
      <w:r>
        <w:fldChar w:fldCharType="end"/>
      </w:r>
      <w:r>
        <w:rPr>
          <w:rFonts w:eastAsia="黑体"/>
        </w:rPr>
        <w:fldChar w:fldCharType="end"/>
      </w:r>
    </w:p>
    <w:p w14:paraId="0F1EE657">
      <w:pPr>
        <w:pStyle w:val="13"/>
        <w:tabs>
          <w:tab w:val="right" w:leader="dot" w:pos="8505"/>
        </w:tabs>
      </w:pPr>
      <w:r>
        <w:rPr>
          <w:rFonts w:eastAsia="黑体"/>
        </w:rPr>
        <w:fldChar w:fldCharType="begin"/>
      </w:r>
      <w:r>
        <w:rPr>
          <w:rFonts w:eastAsia="黑体"/>
        </w:rPr>
        <w:instrText xml:space="preserve"> HYPERLINK \l _Toc16740 </w:instrText>
      </w:r>
      <w:r>
        <w:rPr>
          <w:rFonts w:eastAsia="黑体"/>
        </w:rPr>
        <w:fldChar w:fldCharType="separate"/>
      </w:r>
      <w:r>
        <w:rPr>
          <w:rFonts w:hint="eastAsia"/>
          <w:lang w:val="en-US"/>
        </w:rPr>
        <w:t xml:space="preserve">2.3.2 </w:t>
      </w:r>
      <w:r>
        <w:rPr>
          <w:rFonts w:hint="eastAsia"/>
          <w:lang w:val="zh-CN"/>
        </w:rPr>
        <w:t>多模型后端统一调用</w:t>
      </w:r>
      <w:r>
        <w:tab/>
      </w:r>
      <w:r>
        <w:fldChar w:fldCharType="begin"/>
      </w:r>
      <w:r>
        <w:instrText xml:space="preserve"> PAGEREF _Toc16740 \h </w:instrText>
      </w:r>
      <w:r>
        <w:fldChar w:fldCharType="separate"/>
      </w:r>
      <w:r>
        <w:t>6</w:t>
      </w:r>
      <w:r>
        <w:fldChar w:fldCharType="end"/>
      </w:r>
      <w:r>
        <w:rPr>
          <w:rFonts w:eastAsia="黑体"/>
        </w:rPr>
        <w:fldChar w:fldCharType="end"/>
      </w:r>
    </w:p>
    <w:p w14:paraId="4EC3B8DC">
      <w:pPr>
        <w:pStyle w:val="13"/>
        <w:tabs>
          <w:tab w:val="right" w:leader="dot" w:pos="8505"/>
        </w:tabs>
      </w:pPr>
      <w:r>
        <w:rPr>
          <w:rFonts w:eastAsia="黑体"/>
        </w:rPr>
        <w:fldChar w:fldCharType="begin"/>
      </w:r>
      <w:r>
        <w:rPr>
          <w:rFonts w:eastAsia="黑体"/>
        </w:rPr>
        <w:instrText xml:space="preserve"> HYPERLINK \l _Toc7259 </w:instrText>
      </w:r>
      <w:r>
        <w:rPr>
          <w:rFonts w:eastAsia="黑体"/>
        </w:rPr>
        <w:fldChar w:fldCharType="separate"/>
      </w:r>
      <w:r>
        <w:rPr>
          <w:rFonts w:hint="eastAsia"/>
          <w:lang w:val="en-US"/>
        </w:rPr>
        <w:t xml:space="preserve">2.3.3 </w:t>
      </w:r>
      <w:r>
        <w:rPr>
          <w:rFonts w:hint="eastAsia"/>
          <w:lang w:val="zh-CN"/>
        </w:rPr>
        <w:t>可解释性输出（引用生成）</w:t>
      </w:r>
      <w:r>
        <w:tab/>
      </w:r>
      <w:r>
        <w:fldChar w:fldCharType="begin"/>
      </w:r>
      <w:r>
        <w:instrText xml:space="preserve"> PAGEREF _Toc7259 \h </w:instrText>
      </w:r>
      <w:r>
        <w:fldChar w:fldCharType="separate"/>
      </w:r>
      <w:r>
        <w:t>6</w:t>
      </w:r>
      <w:r>
        <w:fldChar w:fldCharType="end"/>
      </w:r>
      <w:r>
        <w:rPr>
          <w:rFonts w:eastAsia="黑体"/>
        </w:rPr>
        <w:fldChar w:fldCharType="end"/>
      </w:r>
    </w:p>
    <w:p w14:paraId="2486C8AD">
      <w:pPr>
        <w:pStyle w:val="23"/>
        <w:tabs>
          <w:tab w:val="right" w:leader="dot" w:pos="8505"/>
        </w:tabs>
      </w:pPr>
      <w:r>
        <w:rPr>
          <w:rFonts w:eastAsia="黑体"/>
        </w:rPr>
        <w:fldChar w:fldCharType="begin"/>
      </w:r>
      <w:r>
        <w:rPr>
          <w:rFonts w:eastAsia="黑体"/>
        </w:rPr>
        <w:instrText xml:space="preserve"> HYPERLINK \l _Toc3053 </w:instrText>
      </w:r>
      <w:r>
        <w:rPr>
          <w:rFonts w:eastAsia="黑体"/>
        </w:rPr>
        <w:fldChar w:fldCharType="separate"/>
      </w:r>
      <w:r>
        <w:rPr>
          <w:rFonts w:hint="eastAsia"/>
          <w:lang w:val="zh-CN"/>
        </w:rPr>
        <w:t>2.4 语音导览功能实现</w:t>
      </w:r>
      <w:r>
        <w:tab/>
      </w:r>
      <w:r>
        <w:fldChar w:fldCharType="begin"/>
      </w:r>
      <w:r>
        <w:instrText xml:space="preserve"> PAGEREF _Toc3053 \h </w:instrText>
      </w:r>
      <w:r>
        <w:fldChar w:fldCharType="separate"/>
      </w:r>
      <w:r>
        <w:t>6</w:t>
      </w:r>
      <w:r>
        <w:fldChar w:fldCharType="end"/>
      </w:r>
      <w:r>
        <w:rPr>
          <w:rFonts w:eastAsia="黑体"/>
        </w:rPr>
        <w:fldChar w:fldCharType="end"/>
      </w:r>
    </w:p>
    <w:p w14:paraId="7A66A7E0">
      <w:pPr>
        <w:pStyle w:val="13"/>
        <w:tabs>
          <w:tab w:val="right" w:leader="dot" w:pos="8505"/>
        </w:tabs>
      </w:pPr>
      <w:r>
        <w:rPr>
          <w:rFonts w:eastAsia="黑体"/>
        </w:rPr>
        <w:fldChar w:fldCharType="begin"/>
      </w:r>
      <w:r>
        <w:rPr>
          <w:rFonts w:eastAsia="黑体"/>
        </w:rPr>
        <w:instrText xml:space="preserve"> HYPERLINK \l _Toc22469 </w:instrText>
      </w:r>
      <w:r>
        <w:rPr>
          <w:rFonts w:eastAsia="黑体"/>
        </w:rPr>
        <w:fldChar w:fldCharType="separate"/>
      </w:r>
      <w:r>
        <w:rPr>
          <w:rFonts w:hint="eastAsia"/>
          <w:lang w:val="en-US"/>
        </w:rPr>
        <w:t xml:space="preserve">2.4.1 </w:t>
      </w:r>
      <w:r>
        <w:rPr>
          <w:rFonts w:hint="eastAsia"/>
          <w:lang w:val="zh-CN"/>
        </w:rPr>
        <w:t>语音合成模块设计与实现</w:t>
      </w:r>
      <w:r>
        <w:tab/>
      </w:r>
      <w:r>
        <w:fldChar w:fldCharType="begin"/>
      </w:r>
      <w:r>
        <w:instrText xml:space="preserve"> PAGEREF _Toc22469 \h </w:instrText>
      </w:r>
      <w:r>
        <w:fldChar w:fldCharType="separate"/>
      </w:r>
      <w:r>
        <w:t>6</w:t>
      </w:r>
      <w:r>
        <w:fldChar w:fldCharType="end"/>
      </w:r>
      <w:r>
        <w:rPr>
          <w:rFonts w:eastAsia="黑体"/>
        </w:rPr>
        <w:fldChar w:fldCharType="end"/>
      </w:r>
    </w:p>
    <w:p w14:paraId="414717CE">
      <w:pPr>
        <w:pStyle w:val="13"/>
        <w:tabs>
          <w:tab w:val="right" w:leader="dot" w:pos="8505"/>
        </w:tabs>
      </w:pPr>
      <w:r>
        <w:rPr>
          <w:rFonts w:eastAsia="黑体"/>
        </w:rPr>
        <w:fldChar w:fldCharType="begin"/>
      </w:r>
      <w:r>
        <w:rPr>
          <w:rFonts w:eastAsia="黑体"/>
        </w:rPr>
        <w:instrText xml:space="preserve"> HYPERLINK \l _Toc4293 </w:instrText>
      </w:r>
      <w:r>
        <w:rPr>
          <w:rFonts w:eastAsia="黑体"/>
        </w:rPr>
        <w:fldChar w:fldCharType="separate"/>
      </w:r>
      <w:r>
        <w:rPr>
          <w:rFonts w:hint="eastAsia"/>
          <w:lang w:val="en-US"/>
        </w:rPr>
        <w:t xml:space="preserve">2.4.2 </w:t>
      </w:r>
      <w:r>
        <w:rPr>
          <w:rFonts w:hint="eastAsia"/>
          <w:lang w:val="zh-CN"/>
        </w:rPr>
        <w:t>双交互入口实现</w:t>
      </w:r>
      <w:r>
        <w:tab/>
      </w:r>
      <w:r>
        <w:fldChar w:fldCharType="begin"/>
      </w:r>
      <w:r>
        <w:instrText xml:space="preserve"> PAGEREF _Toc4293 \h </w:instrText>
      </w:r>
      <w:r>
        <w:fldChar w:fldCharType="separate"/>
      </w:r>
      <w:r>
        <w:t>7</w:t>
      </w:r>
      <w:r>
        <w:fldChar w:fldCharType="end"/>
      </w:r>
      <w:r>
        <w:rPr>
          <w:rFonts w:eastAsia="黑体"/>
        </w:rPr>
        <w:fldChar w:fldCharType="end"/>
      </w:r>
    </w:p>
    <w:p w14:paraId="4A86A5D2">
      <w:pPr>
        <w:pStyle w:val="23"/>
        <w:tabs>
          <w:tab w:val="right" w:leader="dot" w:pos="8505"/>
        </w:tabs>
      </w:pPr>
      <w:r>
        <w:rPr>
          <w:rFonts w:eastAsia="黑体"/>
        </w:rPr>
        <w:fldChar w:fldCharType="begin"/>
      </w:r>
      <w:r>
        <w:rPr>
          <w:rFonts w:eastAsia="黑体"/>
        </w:rPr>
        <w:instrText xml:space="preserve"> HYPERLINK \l _Toc2972 </w:instrText>
      </w:r>
      <w:r>
        <w:rPr>
          <w:rFonts w:eastAsia="黑体"/>
        </w:rPr>
        <w:fldChar w:fldCharType="separate"/>
      </w:r>
      <w:r>
        <w:rPr>
          <w:rFonts w:hint="eastAsia"/>
          <w:lang w:val="zh-CN"/>
        </w:rPr>
        <w:t>2.5 系统测试与实验评估</w:t>
      </w:r>
      <w:r>
        <w:tab/>
      </w:r>
      <w:r>
        <w:fldChar w:fldCharType="begin"/>
      </w:r>
      <w:r>
        <w:instrText xml:space="preserve"> PAGEREF _Toc2972 \h </w:instrText>
      </w:r>
      <w:r>
        <w:fldChar w:fldCharType="separate"/>
      </w:r>
      <w:r>
        <w:t>8</w:t>
      </w:r>
      <w:r>
        <w:fldChar w:fldCharType="end"/>
      </w:r>
      <w:r>
        <w:rPr>
          <w:rFonts w:eastAsia="黑体"/>
        </w:rPr>
        <w:fldChar w:fldCharType="end"/>
      </w:r>
    </w:p>
    <w:p w14:paraId="05D8FD97">
      <w:pPr>
        <w:pStyle w:val="13"/>
        <w:tabs>
          <w:tab w:val="right" w:leader="dot" w:pos="8505"/>
        </w:tabs>
      </w:pPr>
      <w:r>
        <w:rPr>
          <w:rFonts w:eastAsia="黑体"/>
        </w:rPr>
        <w:fldChar w:fldCharType="begin"/>
      </w:r>
      <w:r>
        <w:rPr>
          <w:rFonts w:eastAsia="黑体"/>
        </w:rPr>
        <w:instrText xml:space="preserve"> HYPERLINK \l _Toc30529 </w:instrText>
      </w:r>
      <w:r>
        <w:rPr>
          <w:rFonts w:eastAsia="黑体"/>
        </w:rPr>
        <w:fldChar w:fldCharType="separate"/>
      </w:r>
      <w:r>
        <w:rPr>
          <w:rFonts w:hint="eastAsia"/>
          <w:lang w:val="en-US"/>
        </w:rPr>
        <w:t xml:space="preserve">2.5.1 </w:t>
      </w:r>
      <w:r>
        <w:rPr>
          <w:rFonts w:hint="eastAsia"/>
          <w:lang w:val="zh-CN"/>
        </w:rPr>
        <w:t>自动评测脚本与数据集</w:t>
      </w:r>
      <w:r>
        <w:tab/>
      </w:r>
      <w:r>
        <w:fldChar w:fldCharType="begin"/>
      </w:r>
      <w:r>
        <w:instrText xml:space="preserve"> PAGEREF _Toc30529 \h </w:instrText>
      </w:r>
      <w:r>
        <w:fldChar w:fldCharType="separate"/>
      </w:r>
      <w:r>
        <w:t>8</w:t>
      </w:r>
      <w:r>
        <w:fldChar w:fldCharType="end"/>
      </w:r>
      <w:r>
        <w:rPr>
          <w:rFonts w:eastAsia="黑体"/>
        </w:rPr>
        <w:fldChar w:fldCharType="end"/>
      </w:r>
    </w:p>
    <w:p w14:paraId="22A92360">
      <w:pPr>
        <w:pStyle w:val="13"/>
        <w:tabs>
          <w:tab w:val="right" w:leader="dot" w:pos="8505"/>
        </w:tabs>
      </w:pPr>
      <w:r>
        <w:rPr>
          <w:rFonts w:eastAsia="黑体"/>
        </w:rPr>
        <w:fldChar w:fldCharType="begin"/>
      </w:r>
      <w:r>
        <w:rPr>
          <w:rFonts w:eastAsia="黑体"/>
        </w:rPr>
        <w:instrText xml:space="preserve"> HYPERLINK \l _Toc30407 </w:instrText>
      </w:r>
      <w:r>
        <w:rPr>
          <w:rFonts w:eastAsia="黑体"/>
        </w:rPr>
        <w:fldChar w:fldCharType="separate"/>
      </w:r>
      <w:r>
        <w:rPr>
          <w:rFonts w:hint="eastAsia"/>
          <w:kern w:val="2"/>
          <w:szCs w:val="24"/>
          <w:lang w:val="en-US" w:eastAsia="zh-CN" w:bidi="ar-SA"/>
        </w:rPr>
        <w:t xml:space="preserve">2.5.2 </w:t>
      </w:r>
      <w:r>
        <w:rPr>
          <w:rFonts w:hint="eastAsia"/>
          <w:lang w:val="zh-CN" w:eastAsia="zh-CN"/>
        </w:rPr>
        <w:t>当前阶段实验结果与分析</w:t>
      </w:r>
      <w:r>
        <w:tab/>
      </w:r>
      <w:r>
        <w:fldChar w:fldCharType="begin"/>
      </w:r>
      <w:r>
        <w:instrText xml:space="preserve"> PAGEREF _Toc30407 \h </w:instrText>
      </w:r>
      <w:r>
        <w:fldChar w:fldCharType="separate"/>
      </w:r>
      <w:r>
        <w:t>9</w:t>
      </w:r>
      <w:r>
        <w:fldChar w:fldCharType="end"/>
      </w:r>
      <w:r>
        <w:rPr>
          <w:rFonts w:eastAsia="黑体"/>
        </w:rPr>
        <w:fldChar w:fldCharType="end"/>
      </w:r>
    </w:p>
    <w:p w14:paraId="47270411">
      <w:pPr>
        <w:pStyle w:val="20"/>
        <w:tabs>
          <w:tab w:val="right" w:leader="dot" w:pos="8505"/>
        </w:tabs>
      </w:pPr>
      <w:r>
        <w:rPr>
          <w:rFonts w:eastAsia="黑体"/>
        </w:rPr>
        <w:fldChar w:fldCharType="begin"/>
      </w:r>
      <w:r>
        <w:rPr>
          <w:rFonts w:eastAsia="黑体"/>
        </w:rPr>
        <w:instrText xml:space="preserve"> HYPERLINK \l _Toc27655 </w:instrText>
      </w:r>
      <w:r>
        <w:rPr>
          <w:rFonts w:eastAsia="黑体"/>
        </w:rPr>
        <w:fldChar w:fldCharType="separate"/>
      </w:r>
      <w:r>
        <w:rPr>
          <w:rFonts w:hint="eastAsia"/>
        </w:rPr>
        <w:t>3 后期拟完成的研究工作及进度安排</w:t>
      </w:r>
      <w:r>
        <w:tab/>
      </w:r>
      <w:r>
        <w:fldChar w:fldCharType="begin"/>
      </w:r>
      <w:r>
        <w:instrText xml:space="preserve"> PAGEREF _Toc27655 \h </w:instrText>
      </w:r>
      <w:r>
        <w:fldChar w:fldCharType="separate"/>
      </w:r>
      <w:r>
        <w:t>11</w:t>
      </w:r>
      <w:r>
        <w:fldChar w:fldCharType="end"/>
      </w:r>
      <w:r>
        <w:rPr>
          <w:rFonts w:eastAsia="黑体"/>
        </w:rPr>
        <w:fldChar w:fldCharType="end"/>
      </w:r>
    </w:p>
    <w:p w14:paraId="0630F162">
      <w:pPr>
        <w:pStyle w:val="23"/>
        <w:tabs>
          <w:tab w:val="right" w:leader="dot" w:pos="8505"/>
        </w:tabs>
      </w:pPr>
      <w:r>
        <w:rPr>
          <w:rFonts w:eastAsia="黑体"/>
        </w:rPr>
        <w:fldChar w:fldCharType="begin"/>
      </w:r>
      <w:r>
        <w:rPr>
          <w:rFonts w:eastAsia="黑体"/>
        </w:rPr>
        <w:instrText xml:space="preserve"> HYPERLINK \l _Toc16196 </w:instrText>
      </w:r>
      <w:r>
        <w:rPr>
          <w:rFonts w:eastAsia="黑体"/>
        </w:rPr>
        <w:fldChar w:fldCharType="separate"/>
      </w:r>
      <w:r>
        <w:rPr>
          <w:rFonts w:hint="eastAsia"/>
        </w:rPr>
        <w:t>3.1 研究内容</w:t>
      </w:r>
      <w:r>
        <w:tab/>
      </w:r>
      <w:r>
        <w:fldChar w:fldCharType="begin"/>
      </w:r>
      <w:r>
        <w:instrText xml:space="preserve"> PAGEREF _Toc16196 \h </w:instrText>
      </w:r>
      <w:r>
        <w:fldChar w:fldCharType="separate"/>
      </w:r>
      <w:r>
        <w:t>11</w:t>
      </w:r>
      <w:r>
        <w:fldChar w:fldCharType="end"/>
      </w:r>
      <w:r>
        <w:rPr>
          <w:rFonts w:eastAsia="黑体"/>
        </w:rPr>
        <w:fldChar w:fldCharType="end"/>
      </w:r>
    </w:p>
    <w:p w14:paraId="42A7FAD7">
      <w:pPr>
        <w:pStyle w:val="23"/>
        <w:tabs>
          <w:tab w:val="right" w:leader="dot" w:pos="8505"/>
        </w:tabs>
      </w:pPr>
      <w:r>
        <w:rPr>
          <w:rFonts w:eastAsia="黑体"/>
        </w:rPr>
        <w:fldChar w:fldCharType="begin"/>
      </w:r>
      <w:r>
        <w:rPr>
          <w:rFonts w:eastAsia="黑体"/>
        </w:rPr>
        <w:instrText xml:space="preserve"> HYPERLINK \l _Toc16707 </w:instrText>
      </w:r>
      <w:r>
        <w:rPr>
          <w:rFonts w:eastAsia="黑体"/>
        </w:rPr>
        <w:fldChar w:fldCharType="separate"/>
      </w:r>
      <w:r>
        <w:rPr>
          <w:rFonts w:hint="eastAsia"/>
        </w:rPr>
        <w:t>3.2 进度安排</w:t>
      </w:r>
      <w:r>
        <w:tab/>
      </w:r>
      <w:r>
        <w:fldChar w:fldCharType="begin"/>
      </w:r>
      <w:r>
        <w:instrText xml:space="preserve"> PAGEREF _Toc16707 \h </w:instrText>
      </w:r>
      <w:r>
        <w:fldChar w:fldCharType="separate"/>
      </w:r>
      <w:r>
        <w:t>12</w:t>
      </w:r>
      <w:r>
        <w:fldChar w:fldCharType="end"/>
      </w:r>
      <w:r>
        <w:rPr>
          <w:rFonts w:eastAsia="黑体"/>
        </w:rPr>
        <w:fldChar w:fldCharType="end"/>
      </w:r>
    </w:p>
    <w:p w14:paraId="7B355E9C">
      <w:pPr>
        <w:pStyle w:val="20"/>
        <w:tabs>
          <w:tab w:val="right" w:leader="dot" w:pos="8505"/>
        </w:tabs>
      </w:pPr>
      <w:r>
        <w:rPr>
          <w:rFonts w:eastAsia="黑体"/>
        </w:rPr>
        <w:fldChar w:fldCharType="begin"/>
      </w:r>
      <w:r>
        <w:rPr>
          <w:rFonts w:eastAsia="黑体"/>
        </w:rPr>
        <w:instrText xml:space="preserve"> HYPERLINK \l _Toc18960 </w:instrText>
      </w:r>
      <w:r>
        <w:rPr>
          <w:rFonts w:eastAsia="黑体"/>
        </w:rPr>
        <w:fldChar w:fldCharType="separate"/>
      </w:r>
      <w:r>
        <w:rPr>
          <w:rFonts w:hint="eastAsia"/>
        </w:rPr>
        <w:t>4 存在的困难及解决方案</w:t>
      </w:r>
      <w:r>
        <w:tab/>
      </w:r>
      <w:r>
        <w:fldChar w:fldCharType="begin"/>
      </w:r>
      <w:r>
        <w:instrText xml:space="preserve"> PAGEREF _Toc18960 \h </w:instrText>
      </w:r>
      <w:r>
        <w:fldChar w:fldCharType="separate"/>
      </w:r>
      <w:r>
        <w:t>13</w:t>
      </w:r>
      <w:r>
        <w:fldChar w:fldCharType="end"/>
      </w:r>
      <w:r>
        <w:rPr>
          <w:rFonts w:eastAsia="黑体"/>
        </w:rPr>
        <w:fldChar w:fldCharType="end"/>
      </w:r>
    </w:p>
    <w:p w14:paraId="6063AF1E">
      <w:pPr>
        <w:pStyle w:val="23"/>
        <w:tabs>
          <w:tab w:val="right" w:leader="dot" w:pos="8505"/>
        </w:tabs>
      </w:pPr>
      <w:r>
        <w:rPr>
          <w:rFonts w:eastAsia="黑体"/>
        </w:rPr>
        <w:fldChar w:fldCharType="begin"/>
      </w:r>
      <w:r>
        <w:rPr>
          <w:rFonts w:eastAsia="黑体"/>
        </w:rPr>
        <w:instrText xml:space="preserve"> HYPERLINK \l _Toc15743 </w:instrText>
      </w:r>
      <w:r>
        <w:rPr>
          <w:rFonts w:eastAsia="黑体"/>
        </w:rPr>
        <w:fldChar w:fldCharType="separate"/>
      </w:r>
      <w:r>
        <w:rPr>
          <w:rFonts w:hint="eastAsia"/>
        </w:rPr>
        <w:t>4.1 存在的困难</w:t>
      </w:r>
      <w:r>
        <w:tab/>
      </w:r>
      <w:r>
        <w:fldChar w:fldCharType="begin"/>
      </w:r>
      <w:r>
        <w:instrText xml:space="preserve"> PAGEREF _Toc15743 \h </w:instrText>
      </w:r>
      <w:r>
        <w:fldChar w:fldCharType="separate"/>
      </w:r>
      <w:r>
        <w:t>13</w:t>
      </w:r>
      <w:r>
        <w:fldChar w:fldCharType="end"/>
      </w:r>
      <w:r>
        <w:rPr>
          <w:rFonts w:eastAsia="黑体"/>
        </w:rPr>
        <w:fldChar w:fldCharType="end"/>
      </w:r>
    </w:p>
    <w:p w14:paraId="7D1EBE03">
      <w:pPr>
        <w:pStyle w:val="23"/>
        <w:tabs>
          <w:tab w:val="right" w:leader="dot" w:pos="8505"/>
        </w:tabs>
      </w:pPr>
      <w:r>
        <w:rPr>
          <w:rFonts w:eastAsia="黑体"/>
        </w:rPr>
        <w:fldChar w:fldCharType="begin"/>
      </w:r>
      <w:r>
        <w:rPr>
          <w:rFonts w:eastAsia="黑体"/>
        </w:rPr>
        <w:instrText xml:space="preserve"> HYPERLINK \l _Toc19233 </w:instrText>
      </w:r>
      <w:r>
        <w:rPr>
          <w:rFonts w:eastAsia="黑体"/>
        </w:rPr>
        <w:fldChar w:fldCharType="separate"/>
      </w:r>
      <w:r>
        <w:rPr>
          <w:rFonts w:hint="eastAsia"/>
        </w:rPr>
        <w:t>4.2 解决方案</w:t>
      </w:r>
      <w:r>
        <w:tab/>
      </w:r>
      <w:r>
        <w:fldChar w:fldCharType="begin"/>
      </w:r>
      <w:r>
        <w:instrText xml:space="preserve"> PAGEREF _Toc19233 \h </w:instrText>
      </w:r>
      <w:r>
        <w:fldChar w:fldCharType="separate"/>
      </w:r>
      <w:r>
        <w:t>13</w:t>
      </w:r>
      <w:r>
        <w:fldChar w:fldCharType="end"/>
      </w:r>
      <w:r>
        <w:rPr>
          <w:rFonts w:eastAsia="黑体"/>
        </w:rPr>
        <w:fldChar w:fldCharType="end"/>
      </w:r>
    </w:p>
    <w:p w14:paraId="3EACE6DB">
      <w:pPr>
        <w:pStyle w:val="20"/>
        <w:tabs>
          <w:tab w:val="right" w:leader="dot" w:pos="8505"/>
        </w:tabs>
      </w:pPr>
      <w:r>
        <w:rPr>
          <w:rFonts w:eastAsia="黑体"/>
        </w:rPr>
        <w:fldChar w:fldCharType="begin"/>
      </w:r>
      <w:r>
        <w:rPr>
          <w:rFonts w:eastAsia="黑体"/>
        </w:rPr>
        <w:instrText xml:space="preserve"> HYPERLINK \l _Toc30237 </w:instrText>
      </w:r>
      <w:r>
        <w:rPr>
          <w:rFonts w:eastAsia="黑体"/>
        </w:rPr>
        <w:fldChar w:fldCharType="separate"/>
      </w:r>
      <w:r>
        <w:rPr>
          <w:rFonts w:hint="eastAsia"/>
        </w:rPr>
        <w:t xml:space="preserve">5 </w:t>
      </w:r>
      <w:r>
        <w:t>论文按时完成的可能性</w:t>
      </w:r>
      <w:r>
        <w:tab/>
      </w:r>
      <w:r>
        <w:fldChar w:fldCharType="begin"/>
      </w:r>
      <w:r>
        <w:instrText xml:space="preserve"> PAGEREF _Toc30237 \h </w:instrText>
      </w:r>
      <w:r>
        <w:fldChar w:fldCharType="separate"/>
      </w:r>
      <w:r>
        <w:t>15</w:t>
      </w:r>
      <w:r>
        <w:fldChar w:fldCharType="end"/>
      </w:r>
      <w:r>
        <w:rPr>
          <w:rFonts w:eastAsia="黑体"/>
        </w:rPr>
        <w:fldChar w:fldCharType="end"/>
      </w:r>
    </w:p>
    <w:p w14:paraId="2CED1A87">
      <w:pPr>
        <w:spacing w:line="400" w:lineRule="exact"/>
        <w:ind w:firstLine="482"/>
        <w:jc w:val="distribute"/>
        <w:rPr>
          <w:sz w:val="36"/>
        </w:rPr>
        <w:sectPr>
          <w:headerReference r:id="rId11" w:type="default"/>
          <w:footerReference r:id="rId12" w:type="default"/>
          <w:pgSz w:w="11907" w:h="16840"/>
          <w:pgMar w:top="2154" w:right="1701" w:bottom="1701" w:left="1701" w:header="1361" w:footer="1304" w:gutter="0"/>
          <w:pgBorders>
            <w:top w:val="none" w:sz="0" w:space="0"/>
            <w:left w:val="none" w:sz="0" w:space="0"/>
            <w:bottom w:val="none" w:sz="0" w:space="0"/>
            <w:right w:val="none" w:sz="0" w:space="0"/>
          </w:pgBorders>
          <w:pgNumType w:fmt="upperRoman" w:start="1"/>
          <w:cols w:space="720" w:num="1"/>
          <w:docGrid w:linePitch="391" w:charSpace="1861"/>
        </w:sectPr>
      </w:pPr>
      <w:r>
        <w:rPr>
          <w:rFonts w:eastAsia="黑体"/>
        </w:rPr>
        <w:fldChar w:fldCharType="end"/>
      </w:r>
    </w:p>
    <w:bookmarkEnd w:id="1"/>
    <w:bookmarkEnd w:id="2"/>
    <w:p w14:paraId="16A7090A">
      <w:pPr>
        <w:pStyle w:val="2"/>
        <w:spacing w:before="240" w:after="192"/>
      </w:pPr>
      <w:bookmarkStart w:id="3" w:name="_Toc28857"/>
      <w:r>
        <w:rPr>
          <w:rFonts w:hint="eastAsia"/>
        </w:rPr>
        <w:t>课题主要研究内容及进度</w:t>
      </w:r>
      <w:bookmarkEnd w:id="3"/>
    </w:p>
    <w:p w14:paraId="5E4EC2C6">
      <w:pPr>
        <w:pStyle w:val="3"/>
        <w:spacing w:before="120" w:after="120"/>
      </w:pPr>
      <w:bookmarkStart w:id="4" w:name="_Toc26964"/>
      <w:r>
        <w:rPr>
          <w:rFonts w:hint="eastAsia"/>
        </w:rPr>
        <w:t>课题主要研究内容</w:t>
      </w:r>
      <w:bookmarkEnd w:id="4"/>
    </w:p>
    <w:p w14:paraId="0E57EDF7">
      <w:pPr>
        <w:ind w:firstLine="480"/>
        <w:rPr>
          <w:rFonts w:hint="default" w:eastAsia="宋体"/>
          <w:lang w:val="en-US" w:eastAsia="zh-CN"/>
        </w:rPr>
      </w:pPr>
      <w:r>
        <w:rPr>
          <w:rFonts w:hint="eastAsia"/>
        </w:rPr>
        <w:t>本课题围绕“基于多模态大模型的语音导览助手”展开研究，目标是设计并实现一个面向博物馆场景的智能导览系统，使系统能够根据用户输入的问题，结合文物知识库进行检索增强生成，并进一步输出自然语言讲解与语音播报结果。同时，结合多模态大模型能力，系统后续将支持用户通过拍照方式输入文物图像，实现图文结合的导览问答，从而提升系统在真实参观场景中的实用性与交互体验。</w:t>
      </w:r>
      <w:r>
        <w:rPr>
          <w:rFonts w:hint="eastAsia"/>
          <w:lang w:val="en-US" w:eastAsia="zh-CN"/>
        </w:rPr>
        <w:t>系统整体运行流程如</w:t>
      </w:r>
      <w:r>
        <w:rPr>
          <w:rFonts w:hint="eastAsia"/>
          <w:lang w:val="en-US" w:eastAsia="zh-CN"/>
        </w:rPr>
        <w:fldChar w:fldCharType="begin"/>
      </w:r>
      <w:r>
        <w:rPr>
          <w:rFonts w:hint="eastAsia"/>
          <w:lang w:val="en-US" w:eastAsia="zh-CN"/>
        </w:rPr>
        <w:instrText xml:space="preserve"> REF _Ref7482 \h </w:instrText>
      </w:r>
      <w:r>
        <w:rPr>
          <w:rFonts w:hint="eastAsia"/>
          <w:lang w:val="en-US" w:eastAsia="zh-CN"/>
        </w:rPr>
        <w:fldChar w:fldCharType="separate"/>
      </w:r>
      <w:r>
        <w:t xml:space="preserve">图 </w:t>
      </w:r>
      <w:r>
        <w:fldChar w:fldCharType="begin"/>
      </w:r>
      <w:r>
        <w:instrText xml:space="preserve"> STYLEREF 1 \s </w:instrText>
      </w:r>
      <w:r>
        <w:fldChar w:fldCharType="separate"/>
      </w:r>
      <w:r>
        <w:t>1</w:t>
      </w:r>
      <w:r>
        <w:fldChar w:fldCharType="end"/>
      </w:r>
      <w:r>
        <w:rPr>
          <w:rFonts w:hint="eastAsia"/>
          <w:lang w:eastAsia="zh-CN"/>
        </w:rPr>
        <w:t>-</w:t>
      </w:r>
      <w:r>
        <w:t>1</w:t>
      </w:r>
      <w:r>
        <w:rPr>
          <w:rFonts w:hint="eastAsia"/>
          <w:lang w:val="en-US" w:eastAsia="zh-CN"/>
        </w:rPr>
        <w:fldChar w:fldCharType="end"/>
      </w:r>
      <w:r>
        <w:rPr>
          <w:rFonts w:hint="eastAsia"/>
          <w:lang w:val="en-US" w:eastAsia="zh-CN"/>
        </w:rPr>
        <w:t>所示：</w:t>
      </w:r>
    </w:p>
    <w:p w14:paraId="3452BA34">
      <w:pPr>
        <w:ind w:left="0" w:leftChars="0" w:firstLine="0" w:firstLineChars="0"/>
        <w:rPr>
          <w:rFonts w:hint="eastAsia"/>
          <w:lang w:eastAsia="zh-CN"/>
        </w:rPr>
      </w:pPr>
      <w:r>
        <w:rPr>
          <w:rFonts w:hint="eastAsia"/>
          <w:lang w:eastAsia="zh-CN"/>
        </w:rPr>
        <w:drawing>
          <wp:inline distT="0" distB="0" distL="114300" distR="114300">
            <wp:extent cx="5388610" cy="2165985"/>
            <wp:effectExtent l="0" t="0" r="8890" b="381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5"/>
                    <a:stretch>
                      <a:fillRect/>
                    </a:stretch>
                  </pic:blipFill>
                  <pic:spPr>
                    <a:xfrm>
                      <a:off x="0" y="0"/>
                      <a:ext cx="5388610" cy="2165985"/>
                    </a:xfrm>
                    <a:prstGeom prst="rect">
                      <a:avLst/>
                    </a:prstGeom>
                    <a:noFill/>
                    <a:ln>
                      <a:noFill/>
                    </a:ln>
                  </pic:spPr>
                </pic:pic>
              </a:graphicData>
            </a:graphic>
          </wp:inline>
        </w:drawing>
      </w:r>
    </w:p>
    <w:p w14:paraId="256D2BA6">
      <w:pPr>
        <w:pStyle w:val="8"/>
        <w:ind w:left="0" w:leftChars="0" w:firstLine="0" w:firstLineChars="0"/>
        <w:rPr>
          <w:rFonts w:hint="default" w:eastAsia="宋体"/>
          <w:lang w:val="en-US" w:eastAsia="zh-CN"/>
        </w:rPr>
      </w:pPr>
      <w:bookmarkStart w:id="5" w:name="_Ref7482"/>
      <w:bookmarkStart w:id="6" w:name="_Ref7449"/>
      <w:r>
        <w:t xml:space="preserve">图 </w:t>
      </w:r>
      <w:r>
        <w:fldChar w:fldCharType="begin"/>
      </w:r>
      <w:r>
        <w:instrText xml:space="preserve"> STYLEREF 1 \s </w:instrText>
      </w:r>
      <w:r>
        <w:fldChar w:fldCharType="separate"/>
      </w:r>
      <w:r>
        <w:t>1</w:t>
      </w:r>
      <w:r>
        <w:fldChar w:fldCharType="end"/>
      </w:r>
      <w:r>
        <w:rPr>
          <w:rFonts w:hint="eastAsia"/>
          <w:lang w:eastAsia="zh-CN"/>
        </w:rPr>
        <w:t>-</w:t>
      </w:r>
      <w:r>
        <w:fldChar w:fldCharType="begin"/>
      </w:r>
      <w:r>
        <w:instrText xml:space="preserve"> SEQ 图 \* ARABIC \s 1 </w:instrText>
      </w:r>
      <w:r>
        <w:fldChar w:fldCharType="separate"/>
      </w:r>
      <w:r>
        <w:t>1</w:t>
      </w:r>
      <w:r>
        <w:fldChar w:fldCharType="end"/>
      </w:r>
      <w:bookmarkEnd w:id="5"/>
      <w:r>
        <w:rPr>
          <w:rFonts w:hint="eastAsia"/>
          <w:lang w:val="en-US" w:eastAsia="zh-CN"/>
        </w:rPr>
        <w:t xml:space="preserve"> 语音导览助手系统流程图</w:t>
      </w:r>
      <w:bookmarkEnd w:id="6"/>
    </w:p>
    <w:p w14:paraId="6AC3F62B">
      <w:pPr>
        <w:ind w:firstLine="480"/>
        <w:rPr>
          <w:rFonts w:hint="eastAsia"/>
        </w:rPr>
      </w:pPr>
      <w:r>
        <w:rPr>
          <w:rFonts w:hint="eastAsia"/>
        </w:rPr>
        <w:t>本课题主要研究内容包括以下几个方面：</w:t>
      </w:r>
    </w:p>
    <w:p w14:paraId="17775605">
      <w:pPr>
        <w:ind w:firstLine="480"/>
        <w:rPr>
          <w:rFonts w:hint="eastAsia"/>
        </w:rPr>
      </w:pPr>
      <w:r>
        <w:rPr>
          <w:rFonts w:hint="eastAsia"/>
        </w:rPr>
        <w:t>（1）文物知识库构建与结构化表示。收集博物馆典型文物的公开资料，对展品名称、所属时代、出土地、历史意义等信息进行整理、清洗和结构化存储，构建适用于导览问答任务的小规模领域知识库，为后续检索与生成提供知识基础。</w:t>
      </w:r>
    </w:p>
    <w:p w14:paraId="05010F6A">
      <w:pPr>
        <w:ind w:firstLine="480"/>
        <w:rPr>
          <w:rFonts w:hint="eastAsia"/>
        </w:rPr>
      </w:pPr>
      <w:r>
        <w:rPr>
          <w:rFonts w:hint="eastAsia"/>
        </w:rPr>
        <w:t>（2）基于</w:t>
      </w:r>
      <w:r>
        <w:rPr>
          <w:rFonts w:hint="eastAsia"/>
          <w:lang w:val="en-US" w:eastAsia="zh-CN"/>
        </w:rPr>
        <w:t>检索增强生成（Retrieval-augmented GenerationRAG）机制</w:t>
      </w:r>
      <w:r>
        <w:rPr>
          <w:rFonts w:hint="eastAsia"/>
        </w:rPr>
        <w:t>问答模块设计。采用文本嵌入模型对知识库内容进行向量化表示，并借助向量数据库/索引工具实现语义检索。在用户提出问题后，系统先从知识库中检索相关文物条目，再将检索结果与用户问题共同输入大语言模型，以减少直接生成时可能产生的幻觉问题，提高回答的准确性与可解释性。</w:t>
      </w:r>
    </w:p>
    <w:p w14:paraId="2A16B4CF">
      <w:pPr>
        <w:ind w:firstLine="480"/>
        <w:rPr>
          <w:rFonts w:hint="eastAsia"/>
        </w:rPr>
      </w:pPr>
      <w:r>
        <w:rPr>
          <w:rFonts w:hint="eastAsia"/>
        </w:rPr>
        <w:t>（3）基于大语言模型的讲解生成。结合检索到的文物资料与预设提示模板，生成适合博物馆场景的讲解文本，使输出内容兼顾准确性、可读性和口语化表达，满足导览场景下“简明、自然、具有讲解感”的要求。</w:t>
      </w:r>
    </w:p>
    <w:p w14:paraId="29B2A194">
      <w:pPr>
        <w:ind w:firstLine="480"/>
        <w:rPr>
          <w:rFonts w:hint="eastAsia"/>
        </w:rPr>
      </w:pPr>
      <w:r>
        <w:rPr>
          <w:rFonts w:hint="eastAsia"/>
        </w:rPr>
        <w:t>（4）多模态拍照问答功能研究。针对真实博物馆参观过程中“用户不一定知道文物名称、但可以直接拍照提问”的需求，研究图像输入与文本问答结合的方式，后续引入多模态大模型或视觉识别模块，使系统具备“拍照识别文物—结合知识库检索—生成讲解”的能力，从而实现更符合实际应用场景的导览交互。</w:t>
      </w:r>
    </w:p>
    <w:p w14:paraId="57318988">
      <w:pPr>
        <w:ind w:firstLine="480"/>
        <w:rPr>
          <w:rFonts w:hint="eastAsia"/>
        </w:rPr>
      </w:pPr>
      <w:r>
        <w:rPr>
          <w:rFonts w:hint="eastAsia"/>
        </w:rPr>
        <w:t>（5）模型本地化与轻量微调研究。在系统基本功能实现的基础上，研究参数高效微调方法（如 Low-Rank AdaptationLoRA）以及本地模型部署方案，探索利用较低计算资源对领域问答能力进行增强的可行性，并评估云端 API 调用与本地模型推理在速度、成本和效果上的差异。</w:t>
      </w:r>
    </w:p>
    <w:p w14:paraId="136B80D3">
      <w:pPr>
        <w:ind w:firstLine="480"/>
        <w:rPr>
          <w:rFonts w:hint="eastAsia"/>
        </w:rPr>
      </w:pPr>
      <w:r>
        <w:rPr>
          <w:rFonts w:hint="eastAsia"/>
        </w:rPr>
        <w:t>（6）语音导览输出与系统交互实现。在文本生成的基础上，进一步结合文本转语音技术，实现讲解内容的自动语音播报，并设计命令行与网页两种交互方式，形成完整的“用户输入—知识检索—文本生成—语音输出”导览流程。</w:t>
      </w:r>
    </w:p>
    <w:p w14:paraId="3A05BAF0">
      <w:pPr>
        <w:ind w:firstLine="480"/>
        <w:rPr>
          <w:rFonts w:hint="eastAsia"/>
        </w:rPr>
      </w:pPr>
      <w:r>
        <w:rPr>
          <w:rFonts w:hint="eastAsia"/>
        </w:rPr>
        <w:t>（7）系统评测与效果分析。构建测试问题集，从检索准确率、拒答能力、回答质量等方面对系统进行量化评测，并结合典型案例分析系统当前的优点与不足，为后续优化提供依据。</w:t>
      </w:r>
    </w:p>
    <w:p w14:paraId="0C015775">
      <w:pPr>
        <w:pStyle w:val="3"/>
        <w:spacing w:before="120" w:after="120"/>
      </w:pPr>
      <w:bookmarkStart w:id="7" w:name="_Toc22336"/>
      <w:r>
        <w:rPr>
          <w:rFonts w:hint="eastAsia"/>
        </w:rPr>
        <w:t>进度介绍</w:t>
      </w:r>
      <w:bookmarkEnd w:id="7"/>
    </w:p>
    <w:p w14:paraId="48A6BD7A">
      <w:pPr>
        <w:ind w:firstLine="480"/>
        <w:rPr>
          <w:rFonts w:hint="eastAsia"/>
          <w:lang w:val="en-US" w:eastAsia="zh-CN"/>
        </w:rPr>
      </w:pPr>
      <w:r>
        <w:rPr>
          <w:rFonts w:hint="eastAsia"/>
        </w:rPr>
        <w:t>目前，本课题已经完成系统总体方案设计，并实现了以文本问答为核心的智能语音导览原型系统，初步搭建了从知识检索到讲解生成、再到语音输出的完整流程</w:t>
      </w:r>
      <w:r>
        <w:rPr>
          <w:rFonts w:hint="eastAsia"/>
          <w:lang w:eastAsia="zh-CN"/>
        </w:rPr>
        <w:t>，</w:t>
      </w:r>
      <w:r>
        <w:rPr>
          <w:rFonts w:hint="eastAsia"/>
          <w:lang w:val="en-US" w:eastAsia="zh-CN"/>
        </w:rPr>
        <w:t>项目结构如</w:t>
      </w:r>
      <w:r>
        <w:rPr>
          <w:rFonts w:hint="eastAsia"/>
          <w:lang w:val="en-US" w:eastAsia="zh-CN"/>
        </w:rPr>
        <w:fldChar w:fldCharType="begin"/>
      </w:r>
      <w:r>
        <w:rPr>
          <w:rFonts w:hint="eastAsia"/>
          <w:lang w:val="en-US" w:eastAsia="zh-CN"/>
        </w:rPr>
        <w:instrText xml:space="preserve"> REF _Ref29694 \h </w:instrText>
      </w:r>
      <w:r>
        <w:rPr>
          <w:rFonts w:hint="eastAsia"/>
          <w:lang w:val="en-US" w:eastAsia="zh-CN"/>
        </w:rPr>
        <w:fldChar w:fldCharType="separate"/>
      </w:r>
      <w:r>
        <w:t xml:space="preserve">图 </w:t>
      </w:r>
      <w:r>
        <w:fldChar w:fldCharType="begin"/>
      </w:r>
      <w:r>
        <w:instrText xml:space="preserve"> STYLEREF 1 \s </w:instrText>
      </w:r>
      <w:r>
        <w:fldChar w:fldCharType="separate"/>
      </w:r>
      <w:r>
        <w:t>1</w:t>
      </w:r>
      <w:r>
        <w:fldChar w:fldCharType="end"/>
      </w:r>
      <w:r>
        <w:rPr>
          <w:rFonts w:hint="eastAsia"/>
          <w:lang w:eastAsia="zh-CN"/>
        </w:rPr>
        <w:t>-</w:t>
      </w:r>
      <w:r>
        <w:t>2</w:t>
      </w:r>
      <w:r>
        <w:rPr>
          <w:rFonts w:hint="eastAsia"/>
          <w:lang w:val="en-US" w:eastAsia="zh-CN"/>
        </w:rPr>
        <w:fldChar w:fldCharType="end"/>
      </w:r>
      <w:r>
        <w:rPr>
          <w:rFonts w:hint="eastAsia"/>
          <w:lang w:val="en-US" w:eastAsia="zh-CN"/>
        </w:rPr>
        <w:t>所示：</w:t>
      </w:r>
    </w:p>
    <w:p w14:paraId="73B68E7B">
      <w:pPr>
        <w:ind w:firstLine="480"/>
        <w:jc w:val="center"/>
        <w:rPr>
          <w:rFonts w:hint="eastAsia"/>
          <w:lang w:val="en-US" w:eastAsia="zh-CN"/>
        </w:rPr>
      </w:pPr>
      <w:r>
        <w:rPr>
          <w:rFonts w:hint="eastAsia"/>
          <w:lang w:val="en-US" w:eastAsia="zh-CN"/>
        </w:rPr>
        <w:drawing>
          <wp:inline distT="0" distB="0" distL="114300" distR="114300">
            <wp:extent cx="4598035" cy="3540125"/>
            <wp:effectExtent l="0" t="0" r="635" b="635"/>
            <wp:docPr id="3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2"/>
                    <pic:cNvPicPr>
                      <a:picLocks noChangeAspect="1"/>
                    </pic:cNvPicPr>
                  </pic:nvPicPr>
                  <pic:blipFill>
                    <a:blip r:embed="rId16"/>
                    <a:stretch>
                      <a:fillRect/>
                    </a:stretch>
                  </pic:blipFill>
                  <pic:spPr>
                    <a:xfrm>
                      <a:off x="0" y="0"/>
                      <a:ext cx="4598035" cy="3540125"/>
                    </a:xfrm>
                    <a:prstGeom prst="rect">
                      <a:avLst/>
                    </a:prstGeom>
                  </pic:spPr>
                </pic:pic>
              </a:graphicData>
            </a:graphic>
          </wp:inline>
        </w:drawing>
      </w:r>
    </w:p>
    <w:p w14:paraId="7104ACB0">
      <w:pPr>
        <w:pStyle w:val="8"/>
        <w:ind w:firstLine="480"/>
        <w:jc w:val="center"/>
        <w:rPr>
          <w:rFonts w:hint="default" w:eastAsia="宋体"/>
          <w:lang w:val="en-US" w:eastAsia="zh-CN"/>
        </w:rPr>
      </w:pPr>
      <w:bookmarkStart w:id="8" w:name="_Ref29694"/>
      <w:r>
        <w:t xml:space="preserve">图 </w:t>
      </w:r>
      <w:r>
        <w:fldChar w:fldCharType="begin"/>
      </w:r>
      <w:r>
        <w:instrText xml:space="preserve"> STYLEREF 1 \s </w:instrText>
      </w:r>
      <w:r>
        <w:fldChar w:fldCharType="separate"/>
      </w:r>
      <w:r>
        <w:t>1</w:t>
      </w:r>
      <w:r>
        <w:fldChar w:fldCharType="end"/>
      </w:r>
      <w:r>
        <w:rPr>
          <w:rFonts w:hint="eastAsia"/>
          <w:lang w:eastAsia="zh-CN"/>
        </w:rPr>
        <w:t>-</w:t>
      </w:r>
      <w:r>
        <w:fldChar w:fldCharType="begin"/>
      </w:r>
      <w:r>
        <w:instrText xml:space="preserve"> SEQ 图 \* ARABIC \s 1 </w:instrText>
      </w:r>
      <w:r>
        <w:fldChar w:fldCharType="separate"/>
      </w:r>
      <w:r>
        <w:t>2</w:t>
      </w:r>
      <w:r>
        <w:fldChar w:fldCharType="end"/>
      </w:r>
      <w:bookmarkEnd w:id="8"/>
      <w:r>
        <w:rPr>
          <w:rFonts w:hint="eastAsia"/>
          <w:lang w:val="en-US" w:eastAsia="zh-CN"/>
        </w:rPr>
        <w:t xml:space="preserve"> 项目结构图</w:t>
      </w:r>
    </w:p>
    <w:p w14:paraId="4AE5BB9E">
      <w:pPr>
        <w:ind w:firstLine="480"/>
        <w:rPr>
          <w:rFonts w:hint="eastAsia"/>
        </w:rPr>
      </w:pPr>
      <w:r>
        <w:rPr>
          <w:rFonts w:hint="eastAsia"/>
        </w:rPr>
        <w:t>在知识库构建方面，已完成第一批文物数据的整理与结构化表示，构建了包含20件代表性文物的测试知识库。知识条目已按照展品名称、所属时代、出土地、历史意义等字段进行整理，能够满足当前小规模导览问答实验的需要。</w:t>
      </w:r>
    </w:p>
    <w:p w14:paraId="0FD8EC3E">
      <w:pPr>
        <w:ind w:firstLine="480"/>
        <w:rPr>
          <w:rFonts w:hint="eastAsia"/>
        </w:rPr>
      </w:pPr>
      <w:r>
        <w:rPr>
          <w:rFonts w:hint="eastAsia"/>
        </w:rPr>
        <w:t>在检索模块方面，已完成基于文本嵌入模型和向量索引的RAG检索系统实现。系统能够将文物资料转换为向量表示，并基于语义相似度完成相关知识召回。为提高检索效果，当前已加入阈值过滤、动态 Top-k 策略及展品名称优先匹配等规则，以减少无关条目对生成结果的干扰。</w:t>
      </w:r>
    </w:p>
    <w:p w14:paraId="1F6BD981">
      <w:pPr>
        <w:ind w:firstLine="480"/>
        <w:rPr>
          <w:rFonts w:hint="eastAsia"/>
        </w:rPr>
      </w:pPr>
      <w:r>
        <w:rPr>
          <w:rFonts w:hint="eastAsia"/>
        </w:rPr>
        <w:t>在生成模块方面，已完成基于大语言模型的讲解生成流程设计。系统能够根据检索到的文物知识自动构造提示模板，并生成适合博物馆场景的自然语言讲解文本。目前已实现两种生成方式：一种是调用云端大模型 API；另一种是接入本地部署模型进行推理。通过这种方式，系统在保证功能实现的同时，也具备了进一步比较“云端调用与本地部署差异”的实验基础。</w:t>
      </w:r>
    </w:p>
    <w:p w14:paraId="4B75D3A7">
      <w:pPr>
        <w:ind w:firstLine="480"/>
        <w:rPr>
          <w:rFonts w:hint="eastAsia"/>
        </w:rPr>
      </w:pPr>
      <w:r>
        <w:rPr>
          <w:rFonts w:hint="eastAsia"/>
        </w:rPr>
        <w:t>在语音模块方面，已经完成文本转语音功能接入，系统可以将生成的讲解文本进一步转换为语音文件，实现初步的语音导览能力。同时，已实现命令行交互版本和基于 Streamlit 的网页交互版本，使系统具备基本演示条件。</w:t>
      </w:r>
    </w:p>
    <w:p w14:paraId="406D9908">
      <w:pPr>
        <w:ind w:firstLine="480"/>
        <w:rPr>
          <w:rFonts w:hint="eastAsia"/>
        </w:rPr>
      </w:pPr>
      <w:r>
        <w:rPr>
          <w:rFonts w:hint="eastAsia"/>
        </w:rPr>
        <w:t>在实验评测方面，已构建测试问题集，并完成针对当前系统的自动评测脚本。初步评测结果表明，系统在小规模知识库下能够实现较好的文物检索与回答生成效果，并且对明显超出知识库范围的问题具备一定拒答能力。</w:t>
      </w:r>
    </w:p>
    <w:p w14:paraId="70769115">
      <w:pPr>
        <w:ind w:firstLine="480"/>
        <w:rPr>
          <w:rFonts w:hint="eastAsia"/>
        </w:rPr>
      </w:pPr>
      <w:r>
        <w:rPr>
          <w:rFonts w:hint="eastAsia"/>
        </w:rPr>
        <w:t>需要说明的是，开题中提出的多模态拍照问答功能与LoRA 微调增强目前尚未全部完成。其中，多模态部分已明确为后续重点扩展方向，计划在现有文本 RAG 系统稳定运行的基础上，进一步接入图像输入与识别能力；LoRA 微调和本地模型优化部分目前已完成本地模型部署探索，但针对领域数据的轻量微调实验尚在后续推进中。总体来看，本课题目前已完成核心文本导览链路的设计与实现，具备继续向多模态导览和模型优化方向扩展的基础。</w:t>
      </w:r>
    </w:p>
    <w:p w14:paraId="50591ADE">
      <w:pPr>
        <w:ind w:firstLine="480"/>
      </w:pPr>
    </w:p>
    <w:p w14:paraId="41358785">
      <w:pPr>
        <w:pStyle w:val="2"/>
        <w:spacing w:before="240" w:after="192"/>
      </w:pPr>
      <w:bookmarkStart w:id="9" w:name="_Toc180017223"/>
      <w:bookmarkStart w:id="10" w:name="_Toc180017605"/>
      <w:bookmarkStart w:id="11" w:name="_Toc5558"/>
      <w:r>
        <w:rPr>
          <w:rFonts w:hint="eastAsia"/>
        </w:rPr>
        <w:t>已完成的研究工作及结果</w:t>
      </w:r>
      <w:bookmarkEnd w:id="9"/>
      <w:bookmarkEnd w:id="10"/>
      <w:bookmarkEnd w:id="11"/>
    </w:p>
    <w:p w14:paraId="60D2088D">
      <w:pPr>
        <w:pStyle w:val="3"/>
        <w:spacing w:before="120" w:after="120"/>
      </w:pPr>
      <w:bookmarkStart w:id="12" w:name="_Toc21337"/>
      <w:r>
        <w:rPr>
          <w:rFonts w:hint="eastAsia"/>
        </w:rPr>
        <w:t>文物知识库构建</w:t>
      </w:r>
      <w:bookmarkEnd w:id="12"/>
    </w:p>
    <w:p w14:paraId="69FC9549">
      <w:pPr>
        <w:pStyle w:val="4"/>
        <w:bidi w:val="0"/>
      </w:pPr>
      <w:bookmarkStart w:id="13" w:name="_Toc14925"/>
      <w:r>
        <w:rPr>
          <w:rFonts w:hint="eastAsia"/>
        </w:rPr>
        <w:t>知识来源与结构化组织</w:t>
      </w:r>
      <w:bookmarkEnd w:id="13"/>
    </w:p>
    <w:p w14:paraId="02802D87">
      <w:pPr>
        <w:ind w:firstLine="480"/>
        <w:rPr>
          <w:rFonts w:hint="eastAsia"/>
        </w:rPr>
      </w:pPr>
      <w:r>
        <w:rPr>
          <w:rFonts w:hint="eastAsia"/>
        </w:rPr>
        <w:t xml:space="preserve">本课题已完成第一版小规模文物知识库建设，当前知识库覆盖20件代表性文物。数据以公开权威资料为基础，统一整理为固定字段格式，主要包含：展品名称、所属时代、出土地、历史意义，并为部分文物补充别名、补充信息、纹饰与造型、历史背景、故事传说等扩展信息。  </w:t>
      </w:r>
    </w:p>
    <w:p w14:paraId="312329E2">
      <w:pPr>
        <w:ind w:firstLine="480"/>
        <w:rPr>
          <w:rFonts w:hint="eastAsia"/>
          <w:lang w:val="en-US" w:eastAsia="zh-CN"/>
        </w:rPr>
      </w:pPr>
      <w:r>
        <w:rPr>
          <w:rFonts w:hint="eastAsia"/>
        </w:rPr>
        <w:t>在工程实现上，知识库以纯文本方式存储，按文物条目进行分块，便于后续向量化与检索调用</w:t>
      </w:r>
      <w:r>
        <w:rPr>
          <w:rFonts w:hint="eastAsia"/>
          <w:lang w:eastAsia="zh-CN"/>
        </w:rPr>
        <w:t>，</w:t>
      </w:r>
      <w:r>
        <w:rPr>
          <w:rFonts w:hint="eastAsia"/>
          <w:lang w:val="en-US" w:eastAsia="zh-CN"/>
        </w:rPr>
        <w:t>具体如</w:t>
      </w:r>
      <w:r>
        <w:rPr>
          <w:rFonts w:hint="eastAsia"/>
          <w:lang w:val="en-US" w:eastAsia="zh-CN"/>
        </w:rPr>
        <w:fldChar w:fldCharType="begin"/>
      </w:r>
      <w:r>
        <w:rPr>
          <w:rFonts w:hint="eastAsia"/>
          <w:lang w:val="en-US" w:eastAsia="zh-CN"/>
        </w:rPr>
        <w:instrText xml:space="preserve"> REF _Ref18934 \h </w:instrText>
      </w:r>
      <w:r>
        <w:rPr>
          <w:rFonts w:hint="eastAsia"/>
          <w:lang w:val="en-US" w:eastAsia="zh-CN"/>
        </w:rPr>
        <w:fldChar w:fldCharType="separate"/>
      </w:r>
      <w:r>
        <w:t xml:space="preserve">图 </w:t>
      </w:r>
      <w:r>
        <w:fldChar w:fldCharType="begin"/>
      </w:r>
      <w:r>
        <w:instrText xml:space="preserve"> STYLEREF 1 \s </w:instrText>
      </w:r>
      <w:r>
        <w:fldChar w:fldCharType="separate"/>
      </w:r>
      <w:r>
        <w:t>2</w:t>
      </w:r>
      <w:r>
        <w:fldChar w:fldCharType="end"/>
      </w:r>
      <w:r>
        <w:rPr>
          <w:rFonts w:hint="eastAsia"/>
          <w:lang w:eastAsia="zh-CN"/>
        </w:rPr>
        <w:t>-</w:t>
      </w:r>
      <w:r>
        <w:t>1</w:t>
      </w:r>
      <w:r>
        <w:rPr>
          <w:rFonts w:hint="eastAsia"/>
          <w:lang w:val="en-US" w:eastAsia="zh-CN"/>
        </w:rPr>
        <w:fldChar w:fldCharType="end"/>
      </w:r>
      <w:r>
        <w:rPr>
          <w:rFonts w:hint="eastAsia"/>
          <w:lang w:val="en-US" w:eastAsia="zh-CN"/>
        </w:rPr>
        <w:t>所示铜奔马（别名马踏飞燕）：</w:t>
      </w:r>
    </w:p>
    <w:p w14:paraId="6230A761">
      <w:pPr>
        <w:ind w:left="0" w:leftChars="0" w:firstLine="0" w:firstLineChars="0"/>
        <w:rPr>
          <w:rFonts w:hint="eastAsia"/>
          <w:lang w:val="en-US" w:eastAsia="zh-CN"/>
        </w:rPr>
      </w:pPr>
      <w:r>
        <w:rPr>
          <w:rFonts w:hint="eastAsia"/>
          <w:lang w:val="en-US" w:eastAsia="zh-CN"/>
        </w:rPr>
        <w:drawing>
          <wp:inline distT="0" distB="0" distL="114300" distR="114300">
            <wp:extent cx="5389245" cy="825500"/>
            <wp:effectExtent l="0" t="0" r="8255" b="571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7"/>
                    <a:stretch>
                      <a:fillRect/>
                    </a:stretch>
                  </pic:blipFill>
                  <pic:spPr>
                    <a:xfrm>
                      <a:off x="0" y="0"/>
                      <a:ext cx="5389245" cy="825500"/>
                    </a:xfrm>
                    <a:prstGeom prst="rect">
                      <a:avLst/>
                    </a:prstGeom>
                    <a:noFill/>
                    <a:ln>
                      <a:noFill/>
                    </a:ln>
                  </pic:spPr>
                </pic:pic>
              </a:graphicData>
            </a:graphic>
          </wp:inline>
        </w:drawing>
      </w:r>
    </w:p>
    <w:p w14:paraId="35A2874F">
      <w:pPr>
        <w:pStyle w:val="8"/>
        <w:ind w:left="0" w:leftChars="0" w:firstLine="0" w:firstLineChars="0"/>
        <w:rPr>
          <w:rFonts w:hint="default" w:eastAsia="宋体"/>
          <w:lang w:val="en-US" w:eastAsia="zh-CN"/>
        </w:rPr>
      </w:pPr>
      <w:bookmarkStart w:id="14" w:name="_Ref18934"/>
      <w:r>
        <w:t xml:space="preserve">图 </w:t>
      </w:r>
      <w:r>
        <w:fldChar w:fldCharType="begin"/>
      </w:r>
      <w:r>
        <w:instrText xml:space="preserve"> STYLEREF 1 \s </w:instrText>
      </w:r>
      <w:r>
        <w:fldChar w:fldCharType="separate"/>
      </w:r>
      <w:r>
        <w:t>2</w:t>
      </w:r>
      <w:r>
        <w:fldChar w:fldCharType="end"/>
      </w:r>
      <w:r>
        <w:rPr>
          <w:rFonts w:hint="eastAsia"/>
          <w:lang w:eastAsia="zh-CN"/>
        </w:rPr>
        <w:t>-</w:t>
      </w:r>
      <w:r>
        <w:fldChar w:fldCharType="begin"/>
      </w:r>
      <w:r>
        <w:instrText xml:space="preserve"> SEQ 图 \* ARABIC \s 1 </w:instrText>
      </w:r>
      <w:r>
        <w:fldChar w:fldCharType="separate"/>
      </w:r>
      <w:r>
        <w:t>1</w:t>
      </w:r>
      <w:r>
        <w:fldChar w:fldCharType="end"/>
      </w:r>
      <w:bookmarkEnd w:id="14"/>
      <w:r>
        <w:rPr>
          <w:rFonts w:hint="eastAsia"/>
          <w:lang w:val="en-US" w:eastAsia="zh-CN"/>
        </w:rPr>
        <w:t xml:space="preserve"> 文物铜奔马文本信息</w:t>
      </w:r>
    </w:p>
    <w:p w14:paraId="6CD7E0F7">
      <w:pPr>
        <w:pStyle w:val="4"/>
        <w:bidi w:val="0"/>
        <w:rPr>
          <w:rFonts w:hint="eastAsia"/>
        </w:rPr>
      </w:pPr>
      <w:bookmarkStart w:id="15" w:name="_Toc17671"/>
      <w:r>
        <w:rPr>
          <w:rFonts w:hint="eastAsia"/>
        </w:rPr>
        <w:t>面向检索的知识格式设计</w:t>
      </w:r>
      <w:bookmarkEnd w:id="15"/>
    </w:p>
    <w:p w14:paraId="4F67707B">
      <w:pPr>
        <w:ind w:firstLine="480"/>
        <w:rPr>
          <w:rFonts w:hint="eastAsia"/>
        </w:rPr>
      </w:pPr>
      <w:r>
        <w:rPr>
          <w:rFonts w:hint="eastAsia"/>
        </w:rPr>
        <w:t xml:space="preserve">为提高检索与生成的一致性，知识库采用“字段标签 + 内容”的半结构化模板。该方式一方面保留自然语言表达能力，另一方面保留了可解析字段，便于系统在后处理阶段提取展品名称与时代信息，用于可解释性展示和引用生成。  </w:t>
      </w:r>
    </w:p>
    <w:p w14:paraId="77B4C600">
      <w:pPr>
        <w:ind w:firstLine="480"/>
        <w:rPr>
          <w:rFonts w:hint="eastAsia"/>
        </w:rPr>
      </w:pPr>
      <w:r>
        <w:rPr>
          <w:rFonts w:hint="eastAsia"/>
        </w:rPr>
        <w:t>此外，本阶段已将“别名信息”从检索代码硬编码迁移到知识库字段（别名）中，实现“数据驱动”的馆藏词汇适配，降低跨馆迁移时的代码改动成本。</w:t>
      </w:r>
    </w:p>
    <w:p w14:paraId="1DA19862">
      <w:pPr>
        <w:pStyle w:val="3"/>
        <w:spacing w:before="120" w:after="120"/>
      </w:pPr>
      <w:bookmarkStart w:id="16" w:name="_Toc18567"/>
      <w:r>
        <w:rPr>
          <w:rFonts w:hint="eastAsia"/>
        </w:rPr>
        <w:t>RAG检索系统设计与实现</w:t>
      </w:r>
      <w:bookmarkEnd w:id="16"/>
    </w:p>
    <w:p w14:paraId="04BB8014">
      <w:pPr>
        <w:pStyle w:val="4"/>
        <w:bidi w:val="0"/>
        <w:rPr>
          <w:rFonts w:hint="eastAsia"/>
          <w:lang w:val="zh-CN"/>
        </w:rPr>
      </w:pPr>
      <w:bookmarkStart w:id="17" w:name="_Toc27565"/>
      <w:r>
        <w:rPr>
          <w:rFonts w:hint="eastAsia"/>
          <w:lang w:val="zh-CN"/>
        </w:rPr>
        <w:t>向量化表示与嵌入模型</w:t>
      </w:r>
      <w:bookmarkEnd w:id="17"/>
    </w:p>
    <w:p w14:paraId="48EB7437">
      <w:pPr>
        <w:rPr>
          <w:rFonts w:hint="eastAsia"/>
          <w:lang w:val="zh-CN"/>
        </w:rPr>
      </w:pPr>
      <w:r>
        <w:rPr>
          <w:rFonts w:hint="eastAsia"/>
          <w:lang w:val="zh-CN"/>
        </w:rPr>
        <w:t>为提高导览问答的准确性与可解释性，本文采用检索增强生成（RAG）框架。RAG的核心思想是：先从知识库检索与问题最相关的证据，再将证据与问题一并输入大语言模型生成答案，从而降低模型“脱离事实自由生成”导致的幻觉风险。</w:t>
      </w:r>
    </w:p>
    <w:p w14:paraId="4B67BCB2">
      <w:pPr>
        <w:rPr>
          <w:rFonts w:hint="eastAsia"/>
          <w:lang w:val="zh-CN"/>
        </w:rPr>
      </w:pPr>
      <w:r>
        <w:rPr>
          <w:rFonts w:hint="eastAsia"/>
          <w:lang w:val="zh-CN"/>
        </w:rPr>
        <w:t>在具体实现中，系统使用 SentenceTransformers 文本嵌入模型对知识库条目和用户问题进行向量化表示。</w:t>
      </w:r>
      <w:r>
        <w:rPr>
          <w:rFonts w:hint="eastAsia"/>
          <w:lang w:val="en-US" w:eastAsia="zh-CN"/>
        </w:rPr>
        <w:t>该嵌入模型</w:t>
      </w:r>
      <w:r>
        <w:rPr>
          <w:rFonts w:hint="eastAsia"/>
          <w:lang w:val="zh-CN"/>
        </w:rPr>
        <w:t>可将自然语言映射到高维语义向量空间，使“语义相近但字面不同”的文本在向量空间中距离更近，适用于问答场景下的语义检索。</w:t>
      </w:r>
    </w:p>
    <w:p w14:paraId="1634F14D">
      <w:pPr>
        <w:pStyle w:val="4"/>
        <w:bidi w:val="0"/>
        <w:rPr>
          <w:rFonts w:hint="eastAsia"/>
          <w:lang w:val="zh-CN"/>
        </w:rPr>
      </w:pPr>
      <w:bookmarkStart w:id="18" w:name="_Toc28475"/>
      <w:r>
        <w:rPr>
          <w:rFonts w:hint="eastAsia"/>
          <w:lang w:val="zh-CN"/>
        </w:rPr>
        <w:t>FAISS索引构建与相似度计算机制</w:t>
      </w:r>
      <w:bookmarkEnd w:id="18"/>
    </w:p>
    <w:p w14:paraId="4E6B9A19">
      <w:pPr>
        <w:rPr>
          <w:rFonts w:hint="eastAsia"/>
          <w:lang w:val="zh-CN"/>
        </w:rPr>
      </w:pPr>
      <w:r>
        <w:rPr>
          <w:rFonts w:hint="eastAsia"/>
          <w:lang w:val="zh-CN"/>
        </w:rPr>
        <w:t>索引</w:t>
      </w:r>
      <w:r>
        <w:rPr>
          <w:rFonts w:hint="eastAsia"/>
          <w:lang w:val="en-US" w:eastAsia="zh-CN"/>
        </w:rPr>
        <w:t>层</w:t>
      </w:r>
      <w:r>
        <w:rPr>
          <w:rFonts w:hint="eastAsia"/>
          <w:lang w:val="zh-CN"/>
        </w:rPr>
        <w:t>采用 FAISS（Facebook AI Similarity Search），</w:t>
      </w:r>
      <w:r>
        <w:rPr>
          <w:rFonts w:hint="eastAsia"/>
          <w:lang w:val="en-US" w:eastAsia="zh-CN"/>
        </w:rPr>
        <w:t>其</w:t>
      </w:r>
      <w:r>
        <w:rPr>
          <w:rFonts w:hint="eastAsia"/>
          <w:lang w:val="zh-CN"/>
        </w:rPr>
        <w:t>是面向大规模向量相似度搜索的高性能库，可在大量向量中快速返回最相近样本。本</w:t>
      </w:r>
      <w:r>
        <w:rPr>
          <w:rFonts w:hint="eastAsia"/>
          <w:lang w:val="en-US" w:eastAsia="zh-CN"/>
        </w:rPr>
        <w:t>课题</w:t>
      </w:r>
      <w:r>
        <w:rPr>
          <w:rFonts w:hint="eastAsia"/>
          <w:lang w:val="zh-CN"/>
        </w:rPr>
        <w:t>采用 IndexFlatIP（内积检索）构建索引，并在向量入库前执行 L2 归一化。归一化后，向量内积与余弦相似度等价，因此检索分数可按余弦相似度理解，便于阈值调参与结果解释。</w:t>
      </w:r>
    </w:p>
    <w:p w14:paraId="7C74000E">
      <w:pPr>
        <w:pStyle w:val="4"/>
        <w:bidi w:val="0"/>
        <w:rPr>
          <w:rFonts w:hint="eastAsia"/>
          <w:lang w:val="zh-CN"/>
        </w:rPr>
      </w:pPr>
      <w:bookmarkStart w:id="19" w:name="_Toc31678"/>
      <w:r>
        <w:rPr>
          <w:rFonts w:hint="eastAsia"/>
          <w:lang w:val="zh-CN"/>
        </w:rPr>
        <w:t>多阶段召回过滤策略</w:t>
      </w:r>
      <w:bookmarkEnd w:id="19"/>
    </w:p>
    <w:p w14:paraId="6568ED29">
      <w:pPr>
        <w:rPr>
          <w:rFonts w:hint="eastAsia"/>
          <w:lang w:val="zh-CN"/>
        </w:rPr>
      </w:pPr>
      <w:r>
        <w:rPr>
          <w:rFonts w:hint="eastAsia"/>
          <w:lang w:val="zh-CN"/>
        </w:rPr>
        <w:t xml:space="preserve">为降低无关条目干扰，系统在初始召回后采用多阶段过滤机制：  </w:t>
      </w:r>
    </w:p>
    <w:p w14:paraId="344D95B3">
      <w:pPr>
        <w:rPr>
          <w:rFonts w:hint="eastAsia"/>
          <w:lang w:val="zh-CN"/>
        </w:rPr>
      </w:pPr>
      <w:r>
        <w:rPr>
          <w:rFonts w:hint="eastAsia"/>
          <w:lang w:val="zh-CN"/>
        </w:rPr>
        <w:t>（</w:t>
      </w:r>
      <w:r>
        <w:rPr>
          <w:rFonts w:hint="eastAsia"/>
          <w:lang w:val="en-US" w:eastAsia="zh-CN"/>
        </w:rPr>
        <w:t>1</w:t>
      </w:r>
      <w:r>
        <w:rPr>
          <w:rFonts w:hint="eastAsia"/>
          <w:lang w:val="zh-CN"/>
        </w:rPr>
        <w:t xml:space="preserve">）Top-k初筛：先召回前 k 条候选；  </w:t>
      </w:r>
    </w:p>
    <w:p w14:paraId="69F431BB">
      <w:pPr>
        <w:rPr>
          <w:rFonts w:hint="eastAsia"/>
          <w:lang w:val="zh-CN"/>
        </w:rPr>
      </w:pPr>
      <w:r>
        <w:rPr>
          <w:rFonts w:hint="eastAsia"/>
          <w:lang w:val="zh-CN"/>
        </w:rPr>
        <w:t>（</w:t>
      </w:r>
      <w:r>
        <w:rPr>
          <w:rFonts w:hint="eastAsia"/>
          <w:lang w:val="en-US" w:eastAsia="zh-CN"/>
        </w:rPr>
        <w:t>2</w:t>
      </w:r>
      <w:r>
        <w:rPr>
          <w:rFonts w:hint="eastAsia"/>
          <w:lang w:val="zh-CN"/>
        </w:rPr>
        <w:t xml:space="preserve">）绝对阈值过滤：保留相似度高于 threshold 的结果；  </w:t>
      </w:r>
    </w:p>
    <w:p w14:paraId="602E6808">
      <w:pPr>
        <w:rPr>
          <w:rFonts w:hint="eastAsia"/>
          <w:lang w:val="zh-CN"/>
        </w:rPr>
      </w:pPr>
      <w:r>
        <w:rPr>
          <w:rFonts w:hint="eastAsia"/>
          <w:lang w:val="zh-CN"/>
        </w:rPr>
        <w:t>（</w:t>
      </w:r>
      <w:r>
        <w:rPr>
          <w:rFonts w:hint="eastAsia"/>
          <w:lang w:val="en-US" w:eastAsia="zh-CN"/>
        </w:rPr>
        <w:t>3</w:t>
      </w:r>
      <w:r>
        <w:rPr>
          <w:rFonts w:hint="eastAsia"/>
          <w:lang w:val="zh-CN"/>
        </w:rPr>
        <w:t xml:space="preserve">）动态Top-k（相对阈值）：仅保留分数接近最优结果（score &gt;= max_score - margin）的条目。  </w:t>
      </w:r>
    </w:p>
    <w:p w14:paraId="2FFBE71E">
      <w:pPr>
        <w:rPr>
          <w:rFonts w:hint="eastAsia"/>
          <w:lang w:val="zh-CN"/>
        </w:rPr>
      </w:pPr>
      <w:r>
        <w:rPr>
          <w:rFonts w:hint="eastAsia"/>
          <w:lang w:val="zh-CN"/>
        </w:rPr>
        <w:t>当前系统默认检索参数为 top_k=5、threshold=0.5、margin=0.15。在评测流程中，为控制提示词长度并降低上下文干扰，最终送入生成模型的检索上下文上限为3条。实验表明，该检索链路能够为后续讲解生成提供较稳定的证据支撑，是当前系统可运行与可评估的关键基础模块。</w:t>
      </w:r>
    </w:p>
    <w:p w14:paraId="4318FEE6">
      <w:pPr>
        <w:pStyle w:val="4"/>
        <w:bidi w:val="0"/>
        <w:rPr>
          <w:rFonts w:hint="eastAsia"/>
          <w:lang w:val="zh-CN"/>
        </w:rPr>
      </w:pPr>
      <w:bookmarkStart w:id="20" w:name="_Toc13861"/>
      <w:r>
        <w:rPr>
          <w:rFonts w:hint="eastAsia"/>
          <w:lang w:val="zh-CN"/>
        </w:rPr>
        <w:t>规则匹配与别名增强机制</w:t>
      </w:r>
      <w:bookmarkEnd w:id="20"/>
    </w:p>
    <w:p w14:paraId="775E478B">
      <w:pPr>
        <w:rPr>
          <w:rFonts w:hint="eastAsia"/>
          <w:lang w:val="zh-CN"/>
        </w:rPr>
      </w:pPr>
      <w:r>
        <w:rPr>
          <w:rFonts w:hint="eastAsia"/>
          <w:lang w:val="zh-CN"/>
        </w:rPr>
        <w:t>在向量检索之前，系统实现了轻量规则层：当用户问题中直接包含展品名称或知识库中登记的别名时，优先返回该文物条目，以提高高频问法下的命中稳定性。当前别名机制基于知识库字段动态解析，更符合后续“仅替换知识库即可迁移到不同博物馆”的工程目标。</w:t>
      </w:r>
    </w:p>
    <w:p w14:paraId="510C8E4A">
      <w:pPr>
        <w:pStyle w:val="3"/>
        <w:bidi w:val="0"/>
        <w:rPr>
          <w:rFonts w:hint="eastAsia"/>
          <w:lang w:val="zh-CN"/>
        </w:rPr>
      </w:pPr>
      <w:bookmarkStart w:id="21" w:name="_Toc14031"/>
      <w:r>
        <w:rPr>
          <w:rFonts w:hint="eastAsia"/>
          <w:lang w:val="zh-CN"/>
        </w:rPr>
        <w:t>大语言模型讲解生成模块</w:t>
      </w:r>
      <w:bookmarkEnd w:id="21"/>
    </w:p>
    <w:p w14:paraId="71E49970">
      <w:pPr>
        <w:pStyle w:val="4"/>
        <w:bidi w:val="0"/>
        <w:rPr>
          <w:rFonts w:hint="eastAsia"/>
          <w:lang w:val="zh-CN"/>
        </w:rPr>
      </w:pPr>
      <w:bookmarkStart w:id="22" w:name="_Toc30242"/>
      <w:r>
        <w:rPr>
          <w:rFonts w:hint="eastAsia"/>
          <w:lang w:val="zh-CN"/>
        </w:rPr>
        <w:t>Prompt约束设计</w:t>
      </w:r>
      <w:bookmarkEnd w:id="22"/>
    </w:p>
    <w:p w14:paraId="6DB26B8B">
      <w:pPr>
        <w:rPr>
          <w:rFonts w:hint="eastAsia"/>
          <w:lang w:val="zh-CN"/>
        </w:rPr>
      </w:pPr>
      <w:r>
        <w:rPr>
          <w:rFonts w:hint="eastAsia"/>
          <w:lang w:val="zh-CN"/>
        </w:rPr>
        <w:t xml:space="preserve">在生成阶段，系统将“用户问题 + 检索上下文”构造成讲解提示词，并在提示中显式加入约束：  </w:t>
      </w:r>
    </w:p>
    <w:p w14:paraId="537D1D1C">
      <w:pPr>
        <w:rPr>
          <w:rFonts w:hint="eastAsia"/>
          <w:lang w:val="zh-CN"/>
        </w:rPr>
      </w:pPr>
      <w:r>
        <w:rPr>
          <w:rFonts w:hint="eastAsia"/>
          <w:lang w:val="en-US" w:eastAsia="zh-CN"/>
        </w:rPr>
        <w:t>（1）</w:t>
      </w:r>
      <w:r>
        <w:rPr>
          <w:rFonts w:hint="eastAsia"/>
          <w:lang w:val="zh-CN"/>
        </w:rPr>
        <w:t xml:space="preserve">仅依据给定资料回答；  </w:t>
      </w:r>
    </w:p>
    <w:p w14:paraId="26B09117">
      <w:pPr>
        <w:rPr>
          <w:rFonts w:hint="eastAsia"/>
          <w:lang w:val="zh-CN"/>
        </w:rPr>
      </w:pPr>
      <w:r>
        <w:rPr>
          <w:rFonts w:hint="eastAsia"/>
          <w:lang w:val="en-US" w:eastAsia="zh-CN"/>
        </w:rPr>
        <w:t>（2）</w:t>
      </w:r>
      <w:r>
        <w:rPr>
          <w:rFonts w:hint="eastAsia"/>
          <w:lang w:val="zh-CN"/>
        </w:rPr>
        <w:t xml:space="preserve">禁止编造；  </w:t>
      </w:r>
    </w:p>
    <w:p w14:paraId="73837917">
      <w:pPr>
        <w:rPr>
          <w:rFonts w:hint="eastAsia"/>
          <w:lang w:val="zh-CN"/>
        </w:rPr>
      </w:pPr>
      <w:r>
        <w:rPr>
          <w:rFonts w:hint="eastAsia"/>
          <w:lang w:val="en-US" w:eastAsia="zh-CN"/>
        </w:rPr>
        <w:t>（3）</w:t>
      </w:r>
      <w:r>
        <w:rPr>
          <w:rFonts w:hint="eastAsia"/>
          <w:lang w:val="zh-CN"/>
        </w:rPr>
        <w:t xml:space="preserve">信息不足时给出拒答；  </w:t>
      </w:r>
    </w:p>
    <w:p w14:paraId="3B626291">
      <w:pPr>
        <w:rPr>
          <w:rFonts w:hint="eastAsia"/>
          <w:lang w:val="zh-CN"/>
        </w:rPr>
      </w:pPr>
      <w:r>
        <w:rPr>
          <w:rFonts w:hint="eastAsia"/>
          <w:lang w:val="en-US" w:eastAsia="zh-CN"/>
        </w:rPr>
        <w:t>（4）</w:t>
      </w:r>
      <w:r>
        <w:rPr>
          <w:rFonts w:hint="eastAsia"/>
          <w:lang w:val="zh-CN"/>
        </w:rPr>
        <w:t xml:space="preserve">输出中文讲解并控制篇幅。  </w:t>
      </w:r>
    </w:p>
    <w:p w14:paraId="15612F98">
      <w:pPr>
        <w:rPr>
          <w:rFonts w:hint="eastAsia"/>
          <w:lang w:val="en-US" w:eastAsia="zh-CN"/>
        </w:rPr>
      </w:pPr>
      <w:r>
        <w:rPr>
          <w:rFonts w:hint="eastAsia"/>
          <w:lang w:val="zh-CN"/>
        </w:rPr>
        <w:t>该机制用于降低幻觉风险，提升回答可控性与导览场景适配性。</w:t>
      </w:r>
      <w:r>
        <w:rPr>
          <w:rFonts w:hint="eastAsia"/>
          <w:lang w:val="en-US" w:eastAsia="zh-CN"/>
        </w:rPr>
        <w:t>本项目讲解提示词如</w:t>
      </w:r>
      <w:r>
        <w:rPr>
          <w:rFonts w:hint="eastAsia"/>
          <w:lang w:val="en-US" w:eastAsia="zh-CN"/>
        </w:rPr>
        <w:fldChar w:fldCharType="begin"/>
      </w:r>
      <w:r>
        <w:rPr>
          <w:rFonts w:hint="eastAsia"/>
          <w:lang w:val="en-US" w:eastAsia="zh-CN"/>
        </w:rPr>
        <w:instrText xml:space="preserve"> REF _Ref32725 \h </w:instrText>
      </w:r>
      <w:r>
        <w:rPr>
          <w:rFonts w:hint="eastAsia"/>
          <w:lang w:val="en-US" w:eastAsia="zh-CN"/>
        </w:rPr>
        <w:fldChar w:fldCharType="separate"/>
      </w:r>
      <w:r>
        <w:t xml:space="preserve">图 </w:t>
      </w:r>
      <w:r>
        <w:fldChar w:fldCharType="begin"/>
      </w:r>
      <w:r>
        <w:instrText xml:space="preserve"> STYLEREF 1 \s </w:instrText>
      </w:r>
      <w:r>
        <w:fldChar w:fldCharType="separate"/>
      </w:r>
      <w:r>
        <w:t>2</w:t>
      </w:r>
      <w:r>
        <w:fldChar w:fldCharType="end"/>
      </w:r>
      <w:r>
        <w:rPr>
          <w:rFonts w:hint="eastAsia"/>
          <w:lang w:eastAsia="zh-CN"/>
        </w:rPr>
        <w:t>-</w:t>
      </w:r>
      <w:r>
        <w:t>2</w:t>
      </w:r>
      <w:r>
        <w:rPr>
          <w:rFonts w:hint="eastAsia"/>
          <w:lang w:val="en-US" w:eastAsia="zh-CN"/>
        </w:rPr>
        <w:fldChar w:fldCharType="end"/>
      </w:r>
      <w:r>
        <w:rPr>
          <w:rFonts w:hint="eastAsia"/>
          <w:lang w:val="en-US" w:eastAsia="zh-CN"/>
        </w:rPr>
        <w:t>所示：</w:t>
      </w:r>
    </w:p>
    <w:p w14:paraId="63EDA9E8">
      <w:pPr>
        <w:ind w:left="0" w:leftChars="0" w:firstLine="0" w:firstLineChars="0"/>
        <w:rPr>
          <w:rFonts w:hint="default"/>
          <w:lang w:val="en-US" w:eastAsia="zh-CN"/>
        </w:rPr>
      </w:pPr>
      <w:r>
        <w:rPr>
          <w:rFonts w:hint="default"/>
          <w:lang w:val="en-US" w:eastAsia="zh-CN"/>
        </w:rPr>
        <w:drawing>
          <wp:inline distT="0" distB="0" distL="114300" distR="114300">
            <wp:extent cx="5394325" cy="1756410"/>
            <wp:effectExtent l="0" t="0" r="3175" b="3175"/>
            <wp:docPr id="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pic:cNvPicPr>
                      <a:picLocks noChangeAspect="1"/>
                    </pic:cNvPicPr>
                  </pic:nvPicPr>
                  <pic:blipFill>
                    <a:blip r:embed="rId18"/>
                    <a:stretch>
                      <a:fillRect/>
                    </a:stretch>
                  </pic:blipFill>
                  <pic:spPr>
                    <a:xfrm>
                      <a:off x="0" y="0"/>
                      <a:ext cx="5394325" cy="1756410"/>
                    </a:xfrm>
                    <a:prstGeom prst="rect">
                      <a:avLst/>
                    </a:prstGeom>
                    <a:noFill/>
                    <a:ln>
                      <a:noFill/>
                    </a:ln>
                  </pic:spPr>
                </pic:pic>
              </a:graphicData>
            </a:graphic>
          </wp:inline>
        </w:drawing>
      </w:r>
    </w:p>
    <w:p w14:paraId="0E6BF061">
      <w:pPr>
        <w:pStyle w:val="8"/>
        <w:ind w:left="0" w:leftChars="0" w:firstLine="0" w:firstLineChars="0"/>
        <w:rPr>
          <w:rFonts w:hint="default" w:eastAsia="宋体"/>
          <w:lang w:val="en-US" w:eastAsia="zh-CN"/>
        </w:rPr>
      </w:pPr>
      <w:bookmarkStart w:id="23" w:name="_Ref32725"/>
      <w:r>
        <w:t xml:space="preserve">图 </w:t>
      </w:r>
      <w:r>
        <w:fldChar w:fldCharType="begin"/>
      </w:r>
      <w:r>
        <w:instrText xml:space="preserve"> STYLEREF 1 \s </w:instrText>
      </w:r>
      <w:r>
        <w:fldChar w:fldCharType="separate"/>
      </w:r>
      <w:r>
        <w:t>2</w:t>
      </w:r>
      <w:r>
        <w:fldChar w:fldCharType="end"/>
      </w:r>
      <w:r>
        <w:rPr>
          <w:rFonts w:hint="eastAsia"/>
          <w:lang w:eastAsia="zh-CN"/>
        </w:rPr>
        <w:t>-</w:t>
      </w:r>
      <w:r>
        <w:fldChar w:fldCharType="begin"/>
      </w:r>
      <w:r>
        <w:instrText xml:space="preserve"> SEQ 图 \* ARABIC \s 1 </w:instrText>
      </w:r>
      <w:r>
        <w:fldChar w:fldCharType="separate"/>
      </w:r>
      <w:r>
        <w:t>2</w:t>
      </w:r>
      <w:r>
        <w:fldChar w:fldCharType="end"/>
      </w:r>
      <w:bookmarkEnd w:id="23"/>
      <w:r>
        <w:rPr>
          <w:rFonts w:hint="eastAsia"/>
          <w:lang w:val="en-US" w:eastAsia="zh-CN"/>
        </w:rPr>
        <w:t xml:space="preserve"> 讲解提示词</w:t>
      </w:r>
    </w:p>
    <w:p w14:paraId="68614EDF">
      <w:pPr>
        <w:pStyle w:val="4"/>
        <w:bidi w:val="0"/>
        <w:rPr>
          <w:rFonts w:hint="eastAsia"/>
          <w:lang w:val="zh-CN"/>
        </w:rPr>
      </w:pPr>
      <w:bookmarkStart w:id="24" w:name="_Toc16740"/>
      <w:r>
        <w:rPr>
          <w:rFonts w:hint="eastAsia"/>
          <w:lang w:val="zh-CN"/>
        </w:rPr>
        <w:t>多模型后端统一调用</w:t>
      </w:r>
      <w:bookmarkEnd w:id="24"/>
    </w:p>
    <w:p w14:paraId="6CBB8D5E">
      <w:pPr>
        <w:rPr>
          <w:rFonts w:hint="eastAsia"/>
          <w:lang w:val="zh-CN"/>
        </w:rPr>
      </w:pPr>
      <w:r>
        <w:rPr>
          <w:rFonts w:hint="eastAsia"/>
          <w:lang w:val="zh-CN"/>
        </w:rPr>
        <w:t xml:space="preserve">系统已实现统一调用入口，根据配置动态切换两类后端：  </w:t>
      </w:r>
    </w:p>
    <w:p w14:paraId="6C852802">
      <w:pPr>
        <w:ind w:left="0" w:leftChars="0" w:firstLine="480" w:firstLineChars="0"/>
        <w:rPr>
          <w:rFonts w:hint="eastAsia"/>
          <w:lang w:val="zh-CN"/>
        </w:rPr>
      </w:pPr>
      <w:r>
        <w:rPr>
          <w:rFonts w:hint="eastAsia"/>
          <w:lang w:val="en-US" w:eastAsia="zh-CN"/>
        </w:rPr>
        <w:t>（1）</w:t>
      </w:r>
      <w:r>
        <w:rPr>
          <w:rFonts w:hint="eastAsia"/>
          <w:lang w:val="zh-CN"/>
        </w:rPr>
        <w:t>云端模型（DashScope）。</w:t>
      </w:r>
      <w:r>
        <w:rPr>
          <w:rFonts w:hint="eastAsia"/>
          <w:lang w:val="en-US" w:eastAsia="zh-CN"/>
        </w:rPr>
        <w:t>可自行调用云端API进行评估分析，目前项目实验使用模型为qwen3.5-plus。</w:t>
      </w:r>
      <w:r>
        <w:rPr>
          <w:rFonts w:hint="eastAsia"/>
          <w:lang w:val="zh-CN"/>
        </w:rPr>
        <w:t xml:space="preserve">  </w:t>
      </w:r>
    </w:p>
    <w:p w14:paraId="5BFFC4F0">
      <w:pPr>
        <w:rPr>
          <w:rFonts w:hint="eastAsia"/>
          <w:lang w:val="zh-CN"/>
        </w:rPr>
      </w:pPr>
      <w:r>
        <w:rPr>
          <w:rFonts w:hint="eastAsia"/>
          <w:lang w:val="en-US" w:eastAsia="zh-CN"/>
        </w:rPr>
        <w:t>（2）</w:t>
      </w:r>
      <w:r>
        <w:rPr>
          <w:rFonts w:hint="eastAsia"/>
          <w:lang w:val="zh-CN"/>
        </w:rPr>
        <w:t>本地模型（Ollama）。</w:t>
      </w:r>
      <w:r>
        <w:rPr>
          <w:rFonts w:hint="eastAsia"/>
          <w:lang w:val="en-US" w:eastAsia="zh-CN"/>
        </w:rPr>
        <w:t>由于频繁调用云端模型会带来一定的网络依赖和使用成本问题，本课题进一步探索了本地大模型部署方案，可根据实际算力选择合适模型部署。由于目前算力不足，只能使用deepseek-r1:7b进行实验分析。</w:t>
      </w:r>
      <w:r>
        <w:rPr>
          <w:rFonts w:hint="eastAsia"/>
          <w:lang w:val="zh-CN"/>
        </w:rPr>
        <w:t xml:space="preserve">  </w:t>
      </w:r>
    </w:p>
    <w:p w14:paraId="75422C02">
      <w:pPr>
        <w:rPr>
          <w:rFonts w:hint="eastAsia"/>
          <w:lang w:val="zh-CN"/>
        </w:rPr>
      </w:pPr>
      <w:r>
        <w:rPr>
          <w:rFonts w:hint="eastAsia"/>
          <w:lang w:val="zh-CN"/>
        </w:rPr>
        <w:t>这使系统具备“云端高质量 + 本地低成本”双路径实验条件，可支持后续成本、延迟、效果三维对比分析。</w:t>
      </w:r>
    </w:p>
    <w:p w14:paraId="1BFBD633">
      <w:pPr>
        <w:pStyle w:val="4"/>
        <w:bidi w:val="0"/>
        <w:rPr>
          <w:rFonts w:hint="eastAsia"/>
          <w:lang w:val="zh-CN"/>
        </w:rPr>
      </w:pPr>
      <w:bookmarkStart w:id="25" w:name="_Toc7259"/>
      <w:r>
        <w:rPr>
          <w:rFonts w:hint="eastAsia"/>
          <w:lang w:val="zh-CN"/>
        </w:rPr>
        <w:t>可解释性输出（引用生成）</w:t>
      </w:r>
      <w:bookmarkEnd w:id="25"/>
    </w:p>
    <w:p w14:paraId="45C32DD5">
      <w:pPr>
        <w:rPr>
          <w:rFonts w:hint="eastAsia"/>
          <w:lang w:val="zh-CN"/>
        </w:rPr>
      </w:pPr>
      <w:r>
        <w:rPr>
          <w:rFonts w:hint="eastAsia"/>
          <w:lang w:val="zh-CN"/>
        </w:rPr>
        <w:t>生成完成后，系统基于检索上下文自动提取“展品名称/时代”并生成“资料来源”文本，作为讲解附加信息输出。该设计增强了结果可追溯性，能够支撑中期阶段对“回答是否基于知识库”的可解释性说明。</w:t>
      </w:r>
    </w:p>
    <w:p w14:paraId="44F8809F">
      <w:pPr>
        <w:rPr>
          <w:rFonts w:hint="eastAsia"/>
          <w:lang w:val="zh-CN"/>
        </w:rPr>
      </w:pPr>
    </w:p>
    <w:p w14:paraId="326E48F4">
      <w:pPr>
        <w:pStyle w:val="3"/>
        <w:bidi w:val="0"/>
        <w:rPr>
          <w:rFonts w:hint="eastAsia"/>
          <w:lang w:val="zh-CN"/>
        </w:rPr>
      </w:pPr>
      <w:bookmarkStart w:id="26" w:name="_Toc3053"/>
      <w:r>
        <w:rPr>
          <w:rFonts w:hint="eastAsia"/>
          <w:lang w:val="zh-CN"/>
        </w:rPr>
        <w:t>语音导览功能实现</w:t>
      </w:r>
      <w:bookmarkEnd w:id="26"/>
    </w:p>
    <w:p w14:paraId="662543B5">
      <w:pPr>
        <w:pStyle w:val="4"/>
        <w:bidi w:val="0"/>
        <w:rPr>
          <w:rFonts w:hint="eastAsia"/>
          <w:lang w:val="zh-CN"/>
        </w:rPr>
      </w:pPr>
      <w:bookmarkStart w:id="27" w:name="_Toc22469"/>
      <w:r>
        <w:rPr>
          <w:rFonts w:hint="eastAsia"/>
          <w:lang w:val="zh-CN"/>
        </w:rPr>
        <w:t>语音合成模块设计与实现</w:t>
      </w:r>
      <w:bookmarkEnd w:id="27"/>
    </w:p>
    <w:p w14:paraId="3970BDCB">
      <w:pPr>
        <w:rPr>
          <w:rFonts w:hint="eastAsia"/>
          <w:lang w:val="zh-CN"/>
        </w:rPr>
      </w:pPr>
      <w:r>
        <w:rPr>
          <w:rFonts w:hint="eastAsia"/>
          <w:lang w:val="zh-CN"/>
        </w:rPr>
        <w:t>系统已接入</w:t>
      </w:r>
      <w:r>
        <w:rPr>
          <w:rFonts w:hint="eastAsia"/>
          <w:lang w:val="en-US" w:eastAsia="zh-CN"/>
        </w:rPr>
        <w:t>TTS</w:t>
      </w:r>
      <w:r>
        <w:rPr>
          <w:rFonts w:hint="eastAsia"/>
          <w:lang w:val="zh-CN"/>
        </w:rPr>
        <w:t>（Text</w:t>
      </w:r>
      <w:r>
        <w:rPr>
          <w:rFonts w:hint="eastAsia"/>
          <w:lang w:val="en-US" w:eastAsia="zh-CN"/>
        </w:rPr>
        <w:t>-</w:t>
      </w:r>
      <w:r>
        <w:rPr>
          <w:rFonts w:hint="eastAsia"/>
          <w:lang w:val="zh-CN"/>
        </w:rPr>
        <w:t>To</w:t>
      </w:r>
      <w:r>
        <w:rPr>
          <w:rFonts w:hint="eastAsia"/>
          <w:lang w:val="en-US" w:eastAsia="zh-CN"/>
        </w:rPr>
        <w:t>-</w:t>
      </w:r>
      <w:r>
        <w:rPr>
          <w:rFonts w:hint="eastAsia"/>
          <w:lang w:val="zh-CN"/>
        </w:rPr>
        <w:t>Speech）模块，</w:t>
      </w:r>
      <w:r>
        <w:rPr>
          <w:rFonts w:hint="eastAsia"/>
          <w:lang w:val="en-US" w:eastAsia="zh-CN"/>
        </w:rPr>
        <w:t>该</w:t>
      </w:r>
      <w:r>
        <w:rPr>
          <w:rFonts w:hint="eastAsia"/>
          <w:lang w:val="zh-CN"/>
        </w:rPr>
        <w:t>语音合成模块基于 Edge TTS 云端神经语音服务实现，当前默认中文女声 zh-CN-XiaoxiaoNeural，能够将讲解文本自动转换为 MP3 语音文件，实现“检索—生成—播报”闭环。当前支持配置语音角色与输出目录，满足演示与基础体验需求。</w:t>
      </w:r>
    </w:p>
    <w:p w14:paraId="7AB42154">
      <w:pPr>
        <w:pStyle w:val="4"/>
        <w:bidi w:val="0"/>
        <w:rPr>
          <w:rFonts w:hint="eastAsia"/>
          <w:lang w:val="zh-CN"/>
        </w:rPr>
      </w:pPr>
      <w:bookmarkStart w:id="28" w:name="_Toc4293"/>
      <w:r>
        <w:rPr>
          <w:rFonts w:hint="eastAsia"/>
          <w:lang w:val="zh-CN"/>
        </w:rPr>
        <w:t>双交互入口实现</w:t>
      </w:r>
      <w:bookmarkEnd w:id="28"/>
    </w:p>
    <w:p w14:paraId="7E953655">
      <w:pPr>
        <w:rPr>
          <w:rFonts w:hint="eastAsia"/>
          <w:lang w:val="zh-CN"/>
        </w:rPr>
      </w:pPr>
      <w:r>
        <w:rPr>
          <w:rFonts w:hint="eastAsia"/>
          <w:lang w:val="zh-CN"/>
        </w:rPr>
        <w:t xml:space="preserve">为兼顾调试与展示，本课题已实现两种交互入口：  </w:t>
      </w:r>
    </w:p>
    <w:p w14:paraId="1E9E50F8">
      <w:pPr>
        <w:numPr>
          <w:ilvl w:val="0"/>
          <w:numId w:val="2"/>
        </w:numPr>
        <w:rPr>
          <w:rFonts w:hint="eastAsia"/>
          <w:lang w:val="zh-CN"/>
        </w:rPr>
      </w:pPr>
      <w:r>
        <w:rPr>
          <w:rFonts w:hint="eastAsia"/>
          <w:lang w:val="zh-CN"/>
        </w:rPr>
        <w:t>命令行版本（CLI），</w:t>
      </w:r>
      <w:r>
        <w:rPr>
          <w:rFonts w:hint="eastAsia"/>
          <w:lang w:val="en-US" w:eastAsia="zh-CN"/>
        </w:rPr>
        <w:t>见</w:t>
      </w:r>
      <w:r>
        <w:rPr>
          <w:rFonts w:hint="eastAsia"/>
          <w:lang w:val="zh-CN" w:eastAsia="zh-CN"/>
        </w:rPr>
        <w:fldChar w:fldCharType="begin"/>
      </w:r>
      <w:r>
        <w:rPr>
          <w:rFonts w:hint="eastAsia"/>
          <w:lang w:val="zh-CN" w:eastAsia="zh-CN"/>
        </w:rPr>
        <w:instrText xml:space="preserve"> REF _Ref2429 \h </w:instrText>
      </w:r>
      <w:r>
        <w:rPr>
          <w:rFonts w:hint="eastAsia"/>
          <w:lang w:val="zh-CN" w:eastAsia="zh-CN"/>
        </w:rPr>
        <w:fldChar w:fldCharType="separate"/>
      </w:r>
      <w:r>
        <w:t xml:space="preserve">图 </w:t>
      </w:r>
      <w:r>
        <w:fldChar w:fldCharType="begin"/>
      </w:r>
      <w:r>
        <w:instrText xml:space="preserve"> STYLEREF 1 \s </w:instrText>
      </w:r>
      <w:r>
        <w:fldChar w:fldCharType="separate"/>
      </w:r>
      <w:r>
        <w:t>2</w:t>
      </w:r>
      <w:r>
        <w:fldChar w:fldCharType="end"/>
      </w:r>
      <w:r>
        <w:rPr>
          <w:rFonts w:hint="eastAsia"/>
          <w:lang w:eastAsia="zh-CN"/>
        </w:rPr>
        <w:t>-</w:t>
      </w:r>
      <w:r>
        <w:t>3</w:t>
      </w:r>
      <w:r>
        <w:rPr>
          <w:rFonts w:hint="eastAsia"/>
          <w:lang w:val="zh-CN" w:eastAsia="zh-CN"/>
        </w:rPr>
        <w:fldChar w:fldCharType="end"/>
      </w:r>
      <w:r>
        <w:rPr>
          <w:rFonts w:hint="eastAsia"/>
          <w:lang w:val="zh-CN"/>
        </w:rPr>
        <w:t xml:space="preserve">：适合开发调试与批量验证； </w:t>
      </w:r>
    </w:p>
    <w:p w14:paraId="2CFF21F7">
      <w:pPr>
        <w:numPr>
          <w:ilvl w:val="0"/>
          <w:numId w:val="2"/>
        </w:numPr>
        <w:rPr>
          <w:rFonts w:hint="eastAsia"/>
          <w:lang w:val="zh-CN"/>
        </w:rPr>
      </w:pPr>
      <w:r>
        <w:rPr>
          <w:rFonts w:hint="eastAsia"/>
          <w:lang w:val="zh-CN"/>
        </w:rPr>
        <w:t>Streamlit网页版本，</w:t>
      </w:r>
      <w:r>
        <w:rPr>
          <w:rFonts w:hint="eastAsia"/>
          <w:lang w:val="zh-CN" w:eastAsia="zh-CN"/>
        </w:rPr>
        <w:t>见</w:t>
      </w:r>
      <w:r>
        <w:rPr>
          <w:rFonts w:hint="eastAsia"/>
          <w:lang w:val="zh-CN" w:eastAsia="zh-CN"/>
        </w:rPr>
        <w:fldChar w:fldCharType="begin"/>
      </w:r>
      <w:r>
        <w:rPr>
          <w:rFonts w:hint="eastAsia"/>
          <w:lang w:val="zh-CN" w:eastAsia="zh-CN"/>
        </w:rPr>
        <w:instrText xml:space="preserve"> REF _Ref2700 \h </w:instrText>
      </w:r>
      <w:r>
        <w:rPr>
          <w:rFonts w:hint="eastAsia"/>
          <w:lang w:val="zh-CN" w:eastAsia="zh-CN"/>
        </w:rPr>
        <w:fldChar w:fldCharType="separate"/>
      </w:r>
      <w:r>
        <w:rPr>
          <w:rFonts w:hint="eastAsia"/>
          <w:lang w:val="zh-CN"/>
        </w:rPr>
        <w:t xml:space="preserve">图 </w:t>
      </w:r>
      <w:r>
        <w:rPr>
          <w:rFonts w:hint="eastAsia"/>
          <w:lang w:val="zh-CN"/>
        </w:rPr>
        <w:fldChar w:fldCharType="begin"/>
      </w:r>
      <w:r>
        <w:rPr>
          <w:rFonts w:hint="eastAsia"/>
          <w:lang w:val="zh-CN"/>
        </w:rPr>
        <w:instrText xml:space="preserve"> STYLEREF 1 \s </w:instrText>
      </w:r>
      <w:r>
        <w:rPr>
          <w:rFonts w:hint="eastAsia"/>
          <w:lang w:val="zh-CN"/>
        </w:rPr>
        <w:fldChar w:fldCharType="separate"/>
      </w:r>
      <w:r>
        <w:rPr>
          <w:rFonts w:hint="eastAsia"/>
          <w:lang w:val="zh-CN"/>
        </w:rPr>
        <w:t>2</w:t>
      </w:r>
      <w:r>
        <w:rPr>
          <w:rFonts w:hint="eastAsia"/>
          <w:lang w:val="zh-CN"/>
        </w:rPr>
        <w:fldChar w:fldCharType="end"/>
      </w:r>
      <w:r>
        <w:rPr>
          <w:rFonts w:hint="eastAsia"/>
          <w:lang w:val="zh-CN" w:eastAsia="zh-CN"/>
        </w:rPr>
        <w:t>-</w:t>
      </w:r>
      <w:r>
        <w:rPr>
          <w:rFonts w:hint="eastAsia"/>
          <w:lang w:val="zh-CN"/>
        </w:rPr>
        <w:t>4</w:t>
      </w:r>
      <w:r>
        <w:rPr>
          <w:rFonts w:hint="eastAsia"/>
          <w:lang w:val="zh-CN" w:eastAsia="zh-CN"/>
        </w:rPr>
        <w:fldChar w:fldCharType="end"/>
      </w:r>
      <w:r>
        <w:rPr>
          <w:rFonts w:hint="eastAsia"/>
          <w:lang w:val="zh-CN"/>
        </w:rPr>
        <w:t>：适合可视化演示与答辩展示。</w:t>
      </w:r>
    </w:p>
    <w:p w14:paraId="29E0C70A">
      <w:pPr>
        <w:pStyle w:val="8"/>
        <w:numPr>
          <w:ilvl w:val="0"/>
          <w:numId w:val="0"/>
        </w:numPr>
        <w:rPr>
          <w:rFonts w:hint="eastAsia"/>
          <w:lang w:val="zh-CN"/>
        </w:rPr>
      </w:pPr>
      <w:r>
        <w:rPr>
          <w:rFonts w:hint="eastAsia"/>
          <w:lang w:val="zh-CN"/>
        </w:rPr>
        <w:drawing>
          <wp:inline distT="0" distB="0" distL="114300" distR="114300">
            <wp:extent cx="5394325" cy="415290"/>
            <wp:effectExtent l="0" t="0" r="3175" b="5715"/>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9"/>
                    <a:stretch>
                      <a:fillRect/>
                    </a:stretch>
                  </pic:blipFill>
                  <pic:spPr>
                    <a:xfrm>
                      <a:off x="0" y="0"/>
                      <a:ext cx="5394325" cy="415290"/>
                    </a:xfrm>
                    <a:prstGeom prst="rect">
                      <a:avLst/>
                    </a:prstGeom>
                    <a:noFill/>
                    <a:ln>
                      <a:noFill/>
                    </a:ln>
                  </pic:spPr>
                </pic:pic>
              </a:graphicData>
            </a:graphic>
          </wp:inline>
        </w:drawing>
      </w:r>
      <w:bookmarkStart w:id="29" w:name="_Ref2429"/>
      <w:r>
        <w:t xml:space="preserve">图 </w:t>
      </w:r>
      <w:r>
        <w:fldChar w:fldCharType="begin"/>
      </w:r>
      <w:r>
        <w:instrText xml:space="preserve"> STYLEREF 1 \s </w:instrText>
      </w:r>
      <w:r>
        <w:fldChar w:fldCharType="separate"/>
      </w:r>
      <w:r>
        <w:t>2</w:t>
      </w:r>
      <w:r>
        <w:fldChar w:fldCharType="end"/>
      </w:r>
      <w:r>
        <w:rPr>
          <w:rFonts w:hint="eastAsia"/>
          <w:lang w:eastAsia="zh-CN"/>
        </w:rPr>
        <w:t>-</w:t>
      </w:r>
      <w:r>
        <w:fldChar w:fldCharType="begin"/>
      </w:r>
      <w:r>
        <w:instrText xml:space="preserve"> SEQ 图 \* ARABIC \s 1 </w:instrText>
      </w:r>
      <w:r>
        <w:fldChar w:fldCharType="separate"/>
      </w:r>
      <w:r>
        <w:t>3</w:t>
      </w:r>
      <w:r>
        <w:fldChar w:fldCharType="end"/>
      </w:r>
      <w:bookmarkEnd w:id="29"/>
      <w:r>
        <w:rPr>
          <w:rFonts w:hint="eastAsia"/>
          <w:lang w:val="en-US" w:eastAsia="zh-CN"/>
        </w:rPr>
        <w:t xml:space="preserve"> 命令行入口</w:t>
      </w:r>
    </w:p>
    <w:p w14:paraId="1DFA14FF">
      <w:pPr>
        <w:numPr>
          <w:ilvl w:val="0"/>
          <w:numId w:val="0"/>
        </w:numPr>
        <w:rPr>
          <w:rFonts w:hint="eastAsia"/>
          <w:lang w:val="zh-CN"/>
        </w:rPr>
      </w:pPr>
      <w:r>
        <w:rPr>
          <w:rFonts w:hint="eastAsia"/>
          <w:lang w:val="zh-CN"/>
        </w:rPr>
        <w:drawing>
          <wp:inline distT="0" distB="0" distL="114300" distR="114300">
            <wp:extent cx="5396230" cy="5084445"/>
            <wp:effectExtent l="0" t="0" r="1270" b="0"/>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20"/>
                    <a:stretch>
                      <a:fillRect/>
                    </a:stretch>
                  </pic:blipFill>
                  <pic:spPr>
                    <a:xfrm>
                      <a:off x="0" y="0"/>
                      <a:ext cx="5396230" cy="5084445"/>
                    </a:xfrm>
                    <a:prstGeom prst="rect">
                      <a:avLst/>
                    </a:prstGeom>
                    <a:noFill/>
                    <a:ln>
                      <a:noFill/>
                    </a:ln>
                  </pic:spPr>
                </pic:pic>
              </a:graphicData>
            </a:graphic>
          </wp:inline>
        </w:drawing>
      </w:r>
    </w:p>
    <w:p w14:paraId="6F58CC8D">
      <w:pPr>
        <w:pStyle w:val="8"/>
        <w:numPr>
          <w:ilvl w:val="0"/>
          <w:numId w:val="0"/>
        </w:numPr>
        <w:rPr>
          <w:rFonts w:hint="eastAsia"/>
          <w:lang w:val="zh-CN"/>
        </w:rPr>
      </w:pPr>
      <w:bookmarkStart w:id="30" w:name="_Ref2700"/>
      <w:r>
        <w:t xml:space="preserve">图 </w:t>
      </w:r>
      <w:r>
        <w:fldChar w:fldCharType="begin"/>
      </w:r>
      <w:r>
        <w:instrText xml:space="preserve"> STYLEREF 1 \s </w:instrText>
      </w:r>
      <w:r>
        <w:fldChar w:fldCharType="separate"/>
      </w:r>
      <w:r>
        <w:t>2</w:t>
      </w:r>
      <w:r>
        <w:fldChar w:fldCharType="end"/>
      </w:r>
      <w:r>
        <w:rPr>
          <w:rFonts w:hint="eastAsia"/>
          <w:lang w:eastAsia="zh-CN"/>
        </w:rPr>
        <w:t>-</w:t>
      </w:r>
      <w:r>
        <w:fldChar w:fldCharType="begin"/>
      </w:r>
      <w:r>
        <w:instrText xml:space="preserve"> SEQ 图 \* ARABIC \s 1 </w:instrText>
      </w:r>
      <w:r>
        <w:fldChar w:fldCharType="separate"/>
      </w:r>
      <w:r>
        <w:t>4</w:t>
      </w:r>
      <w:r>
        <w:fldChar w:fldCharType="end"/>
      </w:r>
      <w:bookmarkEnd w:id="30"/>
      <w:r>
        <w:rPr>
          <w:rFonts w:hint="eastAsia"/>
          <w:lang w:val="en-US" w:eastAsia="zh-CN"/>
        </w:rPr>
        <w:t xml:space="preserve"> Streamlit网页交互界面</w:t>
      </w:r>
    </w:p>
    <w:p w14:paraId="5405021F">
      <w:pPr>
        <w:rPr>
          <w:rFonts w:hint="eastAsia"/>
          <w:lang w:val="zh-CN"/>
        </w:rPr>
      </w:pPr>
      <w:r>
        <w:rPr>
          <w:rFonts w:hint="eastAsia"/>
          <w:lang w:val="zh-CN"/>
        </w:rPr>
        <w:t>两者共享同一核心RAG与TTS链路，保证功能一致性与复用性。</w:t>
      </w:r>
    </w:p>
    <w:p w14:paraId="4DB70A89">
      <w:pPr>
        <w:rPr>
          <w:rFonts w:hint="eastAsia"/>
          <w:lang w:val="zh-CN"/>
        </w:rPr>
      </w:pPr>
    </w:p>
    <w:p w14:paraId="50DAB8DE">
      <w:pPr>
        <w:rPr>
          <w:rFonts w:hint="eastAsia"/>
          <w:lang w:val="zh-CN"/>
        </w:rPr>
      </w:pPr>
    </w:p>
    <w:p w14:paraId="0C73324D">
      <w:pPr>
        <w:rPr>
          <w:rFonts w:hint="eastAsia"/>
          <w:lang w:val="zh-CN"/>
        </w:rPr>
      </w:pPr>
    </w:p>
    <w:p w14:paraId="559BE719">
      <w:pPr>
        <w:pStyle w:val="3"/>
        <w:bidi w:val="0"/>
        <w:rPr>
          <w:rFonts w:hint="eastAsia"/>
          <w:lang w:val="zh-CN"/>
        </w:rPr>
      </w:pPr>
      <w:bookmarkStart w:id="31" w:name="_Toc2972"/>
      <w:r>
        <w:rPr>
          <w:rFonts w:hint="eastAsia"/>
          <w:lang w:val="zh-CN"/>
        </w:rPr>
        <w:t>系统测试与实验评估</w:t>
      </w:r>
      <w:bookmarkEnd w:id="31"/>
    </w:p>
    <w:p w14:paraId="2BB3D09F">
      <w:pPr>
        <w:pStyle w:val="4"/>
        <w:bidi w:val="0"/>
        <w:rPr>
          <w:rFonts w:hint="eastAsia"/>
          <w:lang w:val="zh-CN"/>
        </w:rPr>
      </w:pPr>
      <w:bookmarkStart w:id="32" w:name="_Toc30529"/>
      <w:r>
        <w:rPr>
          <w:rFonts w:hint="eastAsia"/>
          <w:lang w:val="zh-CN"/>
        </w:rPr>
        <w:t>自动评测脚本与数据集</w:t>
      </w:r>
      <w:bookmarkEnd w:id="32"/>
    </w:p>
    <w:p w14:paraId="0782BD45">
      <w:pPr>
        <w:widowControl w:val="0"/>
        <w:spacing w:line="300" w:lineRule="auto"/>
        <w:ind w:firstLine="480" w:firstLineChars="200"/>
        <w:jc w:val="both"/>
        <w:rPr>
          <w:rFonts w:hint="eastAsia"/>
          <w:kern w:val="2"/>
          <w:sz w:val="24"/>
          <w:szCs w:val="24"/>
          <w:lang w:val="zh-CN" w:eastAsia="zh-CN" w:bidi="ar-SA"/>
        </w:rPr>
      </w:pPr>
      <w:r>
        <w:rPr>
          <w:rFonts w:hint="eastAsia"/>
          <w:kern w:val="2"/>
          <w:sz w:val="24"/>
          <w:szCs w:val="24"/>
          <w:lang w:val="zh-CN" w:eastAsia="zh-CN" w:bidi="ar-SA"/>
        </w:rPr>
        <w:t>为了评估系统性能，本课题构建了测试问题集，</w:t>
      </w:r>
      <w:r>
        <w:rPr>
          <w:rFonts w:hint="eastAsia"/>
          <w:kern w:val="2"/>
          <w:sz w:val="24"/>
          <w:szCs w:val="24"/>
          <w:lang w:val="en-US" w:eastAsia="zh-CN" w:bidi="ar-SA"/>
        </w:rPr>
        <w:t>包含了20个显式实体查询（A类）、10个隐式线索查询（B类）和5个知识库外拒答查询（D类），部分问题如</w:t>
      </w:r>
      <w:r>
        <w:rPr>
          <w:rFonts w:hint="eastAsia"/>
          <w:kern w:val="2"/>
          <w:sz w:val="24"/>
          <w:szCs w:val="24"/>
          <w:lang w:val="en-US" w:eastAsia="zh-CN" w:bidi="ar-SA"/>
        </w:rPr>
        <w:fldChar w:fldCharType="begin"/>
      </w:r>
      <w:r>
        <w:rPr>
          <w:rFonts w:hint="eastAsia"/>
          <w:kern w:val="2"/>
          <w:sz w:val="24"/>
          <w:szCs w:val="24"/>
          <w:lang w:val="en-US" w:eastAsia="zh-CN" w:bidi="ar-SA"/>
        </w:rPr>
        <w:instrText xml:space="preserve"> REF _Ref8055 \h </w:instrText>
      </w:r>
      <w:r>
        <w:rPr>
          <w:rFonts w:hint="eastAsia"/>
          <w:kern w:val="2"/>
          <w:sz w:val="24"/>
          <w:szCs w:val="24"/>
          <w:lang w:val="en-US" w:eastAsia="zh-CN" w:bidi="ar-SA"/>
        </w:rPr>
        <w:fldChar w:fldCharType="separate"/>
      </w:r>
      <w:r>
        <w:t xml:space="preserve">图 </w:t>
      </w:r>
      <w:r>
        <w:fldChar w:fldCharType="begin"/>
      </w:r>
      <w:r>
        <w:instrText xml:space="preserve"> STYLEREF 1 \s </w:instrText>
      </w:r>
      <w:r>
        <w:fldChar w:fldCharType="separate"/>
      </w:r>
      <w:r>
        <w:t>2</w:t>
      </w:r>
      <w:r>
        <w:fldChar w:fldCharType="end"/>
      </w:r>
      <w:r>
        <w:rPr>
          <w:rFonts w:hint="eastAsia"/>
          <w:lang w:eastAsia="zh-CN"/>
        </w:rPr>
        <w:t>-</w:t>
      </w:r>
      <w:r>
        <w:t>5</w:t>
      </w:r>
      <w:r>
        <w:rPr>
          <w:rFonts w:hint="eastAsia"/>
          <w:kern w:val="2"/>
          <w:sz w:val="24"/>
          <w:szCs w:val="24"/>
          <w:lang w:val="en-US" w:eastAsia="zh-CN" w:bidi="ar-SA"/>
        </w:rPr>
        <w:fldChar w:fldCharType="end"/>
      </w:r>
      <w:r>
        <w:rPr>
          <w:rFonts w:hint="eastAsia"/>
          <w:kern w:val="2"/>
          <w:sz w:val="24"/>
          <w:szCs w:val="24"/>
          <w:lang w:val="en-US" w:eastAsia="zh-CN" w:bidi="ar-SA"/>
        </w:rPr>
        <w:t>所示，</w:t>
      </w:r>
      <w:r>
        <w:rPr>
          <w:rFonts w:hint="eastAsia"/>
          <w:kern w:val="2"/>
          <w:sz w:val="24"/>
          <w:szCs w:val="24"/>
          <w:lang w:val="zh-CN" w:eastAsia="zh-CN" w:bidi="ar-SA"/>
        </w:rPr>
        <w:t>并设计了自动评测脚本，对系统的检索效果与生成质量进行量化分析。评测指标主要包括：</w:t>
      </w:r>
    </w:p>
    <w:p w14:paraId="5F13FE43">
      <w:pPr>
        <w:widowControl w:val="0"/>
        <w:spacing w:line="300" w:lineRule="auto"/>
        <w:ind w:leftChars="0" w:firstLine="480" w:firstLineChars="200"/>
        <w:jc w:val="both"/>
        <w:rPr>
          <w:rFonts w:hint="eastAsia"/>
          <w:kern w:val="2"/>
          <w:sz w:val="24"/>
          <w:szCs w:val="24"/>
          <w:lang w:val="zh-CN" w:eastAsia="zh-CN" w:bidi="ar-SA"/>
        </w:rPr>
      </w:pPr>
      <w:r>
        <w:rPr>
          <w:rFonts w:hint="eastAsia"/>
          <w:kern w:val="2"/>
          <w:sz w:val="24"/>
          <w:szCs w:val="24"/>
          <w:lang w:val="zh-CN" w:eastAsia="zh-CN" w:bidi="ar-SA"/>
        </w:rPr>
        <w:t xml:space="preserve">（1）检索 Top-1 准确率（Retrieval Top-1 Accuracy）  </w:t>
      </w:r>
    </w:p>
    <w:p w14:paraId="4C9EB0AE">
      <w:pPr>
        <w:widowControl w:val="0"/>
        <w:spacing w:line="300" w:lineRule="auto"/>
        <w:ind w:leftChars="0" w:firstLine="480" w:firstLineChars="200"/>
        <w:jc w:val="both"/>
        <w:rPr>
          <w:rFonts w:hint="eastAsia"/>
          <w:kern w:val="2"/>
          <w:sz w:val="24"/>
          <w:szCs w:val="24"/>
          <w:lang w:val="zh-CN" w:eastAsia="zh-CN" w:bidi="ar-SA"/>
        </w:rPr>
      </w:pPr>
      <w:r>
        <w:rPr>
          <w:rFonts w:hint="eastAsia"/>
          <w:kern w:val="2"/>
          <w:sz w:val="24"/>
          <w:szCs w:val="24"/>
          <w:lang w:val="zh-CN" w:eastAsia="zh-CN" w:bidi="ar-SA"/>
        </w:rPr>
        <w:t xml:space="preserve">定义：在正样本中，检索结果第1条是否命中目标文物。  </w:t>
      </w:r>
    </w:p>
    <w:p w14:paraId="339E2A44">
      <w:pPr>
        <w:widowControl w:val="0"/>
        <w:spacing w:line="300" w:lineRule="auto"/>
        <w:ind w:leftChars="0" w:firstLine="480" w:firstLineChars="200"/>
        <w:jc w:val="both"/>
        <w:rPr>
          <w:rFonts w:hint="eastAsia"/>
          <w:kern w:val="2"/>
          <w:sz w:val="24"/>
          <w:szCs w:val="24"/>
          <w:lang w:val="zh-CN" w:eastAsia="zh-CN" w:bidi="ar-SA"/>
        </w:rPr>
      </w:pPr>
      <w:r>
        <w:rPr>
          <w:rFonts w:hint="eastAsia"/>
          <w:kern w:val="2"/>
          <w:sz w:val="24"/>
          <w:szCs w:val="24"/>
          <w:lang w:val="zh-CN" w:eastAsia="zh-CN" w:bidi="ar-SA"/>
        </w:rPr>
        <w:t xml:space="preserve">计算：先从检索文本中解析展品名称，若第1个名称等于该题 target，记为1，否则记为0。  </w:t>
      </w:r>
    </w:p>
    <w:p w14:paraId="14C40530">
      <w:pPr>
        <w:widowControl w:val="0"/>
        <w:spacing w:line="300" w:lineRule="auto"/>
        <w:ind w:leftChars="0" w:firstLine="480" w:firstLineChars="200"/>
        <w:jc w:val="both"/>
        <w:rPr>
          <w:rFonts w:hint="eastAsia"/>
          <w:kern w:val="2"/>
          <w:sz w:val="24"/>
          <w:szCs w:val="24"/>
          <w:lang w:val="zh-CN" w:eastAsia="zh-CN" w:bidi="ar-SA"/>
        </w:rPr>
      </w:pPr>
      <w:r>
        <w:rPr>
          <w:rFonts w:hint="eastAsia"/>
          <w:kern w:val="2"/>
          <w:sz w:val="24"/>
          <w:szCs w:val="24"/>
          <w:lang w:val="zh-CN" w:eastAsia="zh-CN" w:bidi="ar-SA"/>
        </w:rPr>
        <w:t>公式：Top-1 =（正样本中第1条命中数）/（正样本总数）。</w:t>
      </w:r>
    </w:p>
    <w:p w14:paraId="7DB3154F">
      <w:pPr>
        <w:widowControl w:val="0"/>
        <w:spacing w:line="300" w:lineRule="auto"/>
        <w:ind w:leftChars="0" w:firstLine="480" w:firstLineChars="200"/>
        <w:jc w:val="both"/>
        <w:rPr>
          <w:rFonts w:hint="eastAsia"/>
          <w:kern w:val="2"/>
          <w:sz w:val="24"/>
          <w:szCs w:val="24"/>
          <w:lang w:val="zh-CN" w:eastAsia="zh-CN" w:bidi="ar-SA"/>
        </w:rPr>
      </w:pPr>
      <w:r>
        <w:rPr>
          <w:rFonts w:hint="eastAsia"/>
          <w:kern w:val="2"/>
          <w:sz w:val="24"/>
          <w:szCs w:val="24"/>
          <w:lang w:val="zh-CN" w:eastAsia="zh-CN" w:bidi="ar-SA"/>
        </w:rPr>
        <w:t xml:space="preserve">（2）检索 Top-k 命中率（Retrieval Top-k Accuracy）  </w:t>
      </w:r>
    </w:p>
    <w:p w14:paraId="5484AF6E">
      <w:pPr>
        <w:widowControl w:val="0"/>
        <w:spacing w:line="300" w:lineRule="auto"/>
        <w:ind w:leftChars="0" w:firstLine="480" w:firstLineChars="200"/>
        <w:jc w:val="both"/>
        <w:rPr>
          <w:rFonts w:hint="eastAsia"/>
          <w:kern w:val="2"/>
          <w:sz w:val="24"/>
          <w:szCs w:val="24"/>
          <w:lang w:val="zh-CN" w:eastAsia="zh-CN" w:bidi="ar-SA"/>
        </w:rPr>
      </w:pPr>
      <w:r>
        <w:rPr>
          <w:rFonts w:hint="eastAsia"/>
          <w:kern w:val="2"/>
          <w:sz w:val="24"/>
          <w:szCs w:val="24"/>
          <w:lang w:val="zh-CN" w:eastAsia="zh-CN" w:bidi="ar-SA"/>
        </w:rPr>
        <w:t xml:space="preserve">定义：在正样本中，检索返回的候选集合内是否包含目标文物。  </w:t>
      </w:r>
    </w:p>
    <w:p w14:paraId="0A367FB3">
      <w:pPr>
        <w:widowControl w:val="0"/>
        <w:spacing w:line="300" w:lineRule="auto"/>
        <w:ind w:leftChars="0" w:firstLine="480" w:firstLineChars="200"/>
        <w:jc w:val="both"/>
        <w:rPr>
          <w:rFonts w:hint="eastAsia"/>
          <w:kern w:val="2"/>
          <w:sz w:val="24"/>
          <w:szCs w:val="24"/>
          <w:lang w:val="zh-CN" w:eastAsia="zh-CN" w:bidi="ar-SA"/>
        </w:rPr>
      </w:pPr>
      <w:r>
        <w:rPr>
          <w:rFonts w:hint="eastAsia"/>
          <w:kern w:val="2"/>
          <w:sz w:val="24"/>
          <w:szCs w:val="24"/>
          <w:lang w:val="zh-CN" w:eastAsia="zh-CN" w:bidi="ar-SA"/>
        </w:rPr>
        <w:t xml:space="preserve">计算：若目标 target 出现在返回的展品名称列表中，记为1，否则记为0。  </w:t>
      </w:r>
    </w:p>
    <w:p w14:paraId="39848A5A">
      <w:pPr>
        <w:widowControl w:val="0"/>
        <w:spacing w:line="300" w:lineRule="auto"/>
        <w:ind w:leftChars="0" w:firstLine="480" w:firstLineChars="200"/>
        <w:jc w:val="both"/>
        <w:rPr>
          <w:rFonts w:hint="eastAsia"/>
          <w:kern w:val="2"/>
          <w:sz w:val="24"/>
          <w:szCs w:val="24"/>
          <w:lang w:val="zh-CN" w:eastAsia="zh-CN" w:bidi="ar-SA"/>
        </w:rPr>
      </w:pPr>
      <w:r>
        <w:rPr>
          <w:rFonts w:hint="eastAsia"/>
          <w:kern w:val="2"/>
          <w:sz w:val="24"/>
          <w:szCs w:val="24"/>
          <w:lang w:val="zh-CN" w:eastAsia="zh-CN" w:bidi="ar-SA"/>
        </w:rPr>
        <w:t xml:space="preserve">公式：Top-k =（正样本中候选集命中数）/（正样本总数）。  </w:t>
      </w:r>
    </w:p>
    <w:p w14:paraId="580698EC">
      <w:pPr>
        <w:widowControl w:val="0"/>
        <w:spacing w:line="300" w:lineRule="auto"/>
        <w:ind w:leftChars="0" w:firstLine="480" w:firstLineChars="200"/>
        <w:jc w:val="both"/>
        <w:rPr>
          <w:rFonts w:hint="eastAsia"/>
          <w:kern w:val="2"/>
          <w:sz w:val="24"/>
          <w:szCs w:val="24"/>
          <w:lang w:val="zh-CN" w:eastAsia="zh-CN" w:bidi="ar-SA"/>
        </w:rPr>
      </w:pPr>
      <w:r>
        <w:rPr>
          <w:rFonts w:hint="eastAsia"/>
          <w:kern w:val="2"/>
          <w:sz w:val="24"/>
          <w:szCs w:val="24"/>
          <w:lang w:val="zh-CN" w:eastAsia="zh-CN" w:bidi="ar-SA"/>
        </w:rPr>
        <w:t>说明：该指标反映“召回能力”，即目标是否被检索到，不要求排在第一位。</w:t>
      </w:r>
    </w:p>
    <w:p w14:paraId="2A66F6E2">
      <w:pPr>
        <w:widowControl w:val="0"/>
        <w:spacing w:line="300" w:lineRule="auto"/>
        <w:ind w:leftChars="0" w:firstLine="480" w:firstLineChars="200"/>
        <w:jc w:val="both"/>
        <w:rPr>
          <w:rFonts w:hint="eastAsia"/>
          <w:kern w:val="2"/>
          <w:sz w:val="24"/>
          <w:szCs w:val="24"/>
          <w:lang w:val="zh-CN" w:eastAsia="zh-CN" w:bidi="ar-SA"/>
        </w:rPr>
      </w:pPr>
      <w:r>
        <w:rPr>
          <w:rFonts w:hint="eastAsia"/>
          <w:kern w:val="2"/>
          <w:sz w:val="24"/>
          <w:szCs w:val="24"/>
          <w:lang w:val="zh-CN" w:eastAsia="zh-CN" w:bidi="ar-SA"/>
        </w:rPr>
        <w:t xml:space="preserve">（3）拒答准确率（Negative Refuse Accuracy）  </w:t>
      </w:r>
    </w:p>
    <w:p w14:paraId="5CED3648">
      <w:pPr>
        <w:widowControl w:val="0"/>
        <w:spacing w:line="300" w:lineRule="auto"/>
        <w:ind w:leftChars="0" w:firstLine="480" w:firstLineChars="200"/>
        <w:jc w:val="both"/>
        <w:rPr>
          <w:rFonts w:hint="eastAsia"/>
          <w:kern w:val="2"/>
          <w:sz w:val="24"/>
          <w:szCs w:val="24"/>
          <w:lang w:val="zh-CN" w:eastAsia="zh-CN" w:bidi="ar-SA"/>
        </w:rPr>
      </w:pPr>
      <w:r>
        <w:rPr>
          <w:rFonts w:hint="eastAsia"/>
          <w:kern w:val="2"/>
          <w:sz w:val="24"/>
          <w:szCs w:val="24"/>
          <w:lang w:val="zh-CN" w:eastAsia="zh-CN" w:bidi="ar-SA"/>
        </w:rPr>
        <w:t xml:space="preserve">定义：在负样本（知识库外问题）中，系统是否执行了合理拒答。  </w:t>
      </w:r>
    </w:p>
    <w:p w14:paraId="5DCF6540">
      <w:pPr>
        <w:widowControl w:val="0"/>
        <w:spacing w:line="300" w:lineRule="auto"/>
        <w:ind w:leftChars="0" w:firstLine="480" w:firstLineChars="200"/>
        <w:jc w:val="both"/>
        <w:rPr>
          <w:rFonts w:hint="eastAsia"/>
          <w:kern w:val="2"/>
          <w:sz w:val="24"/>
          <w:szCs w:val="24"/>
          <w:lang w:val="zh-CN" w:eastAsia="zh-CN" w:bidi="ar-SA"/>
        </w:rPr>
      </w:pPr>
      <w:r>
        <w:rPr>
          <w:rFonts w:hint="eastAsia"/>
          <w:kern w:val="2"/>
          <w:sz w:val="24"/>
          <w:szCs w:val="24"/>
          <w:lang w:val="zh-CN" w:eastAsia="zh-CN" w:bidi="ar-SA"/>
        </w:rPr>
        <w:t xml:space="preserve">计算：当回答包含预设拒答语义（如“根据现有资料无法确定”“未在知识库中检索到足够相关的内容”）时记为1，否则记为0。  </w:t>
      </w:r>
    </w:p>
    <w:p w14:paraId="042C7913">
      <w:pPr>
        <w:widowControl w:val="0"/>
        <w:spacing w:line="300" w:lineRule="auto"/>
        <w:ind w:leftChars="0" w:firstLine="480" w:firstLineChars="200"/>
        <w:jc w:val="both"/>
        <w:rPr>
          <w:rFonts w:hint="eastAsia"/>
          <w:kern w:val="2"/>
          <w:sz w:val="24"/>
          <w:szCs w:val="24"/>
          <w:lang w:val="zh-CN" w:eastAsia="zh-CN" w:bidi="ar-SA"/>
        </w:rPr>
      </w:pPr>
      <w:r>
        <w:rPr>
          <w:rFonts w:hint="eastAsia"/>
          <w:kern w:val="2"/>
          <w:sz w:val="24"/>
          <w:szCs w:val="24"/>
          <w:lang w:val="zh-CN" w:eastAsia="zh-CN" w:bidi="ar-SA"/>
        </w:rPr>
        <w:t xml:space="preserve">公式：Refuse Acc =（负样本中正确拒答数）/（负样本总数）。  </w:t>
      </w:r>
    </w:p>
    <w:p w14:paraId="628E59DF">
      <w:pPr>
        <w:widowControl w:val="0"/>
        <w:spacing w:line="300" w:lineRule="auto"/>
        <w:ind w:leftChars="0" w:firstLine="480" w:firstLineChars="200"/>
        <w:jc w:val="both"/>
        <w:rPr>
          <w:rFonts w:hint="eastAsia"/>
          <w:kern w:val="2"/>
          <w:sz w:val="24"/>
          <w:szCs w:val="24"/>
          <w:lang w:val="zh-CN" w:eastAsia="zh-CN" w:bidi="ar-SA"/>
        </w:rPr>
      </w:pPr>
      <w:r>
        <w:rPr>
          <w:rFonts w:hint="eastAsia"/>
          <w:kern w:val="2"/>
          <w:sz w:val="24"/>
          <w:szCs w:val="24"/>
          <w:lang w:val="zh-CN" w:eastAsia="zh-CN" w:bidi="ar-SA"/>
        </w:rPr>
        <w:t>说明：该指标用于衡量系统对越界问题的安全性与保守性。</w:t>
      </w:r>
    </w:p>
    <w:p w14:paraId="5A00832E">
      <w:pPr>
        <w:widowControl w:val="0"/>
        <w:spacing w:line="300" w:lineRule="auto"/>
        <w:ind w:leftChars="0" w:firstLine="480" w:firstLineChars="200"/>
        <w:jc w:val="both"/>
        <w:rPr>
          <w:rFonts w:hint="eastAsia"/>
          <w:kern w:val="2"/>
          <w:sz w:val="24"/>
          <w:szCs w:val="24"/>
          <w:lang w:val="zh-CN" w:eastAsia="zh-CN" w:bidi="ar-SA"/>
        </w:rPr>
      </w:pPr>
      <w:r>
        <w:rPr>
          <w:rFonts w:hint="eastAsia"/>
          <w:kern w:val="2"/>
          <w:sz w:val="24"/>
          <w:szCs w:val="24"/>
          <w:lang w:val="zh-CN" w:eastAsia="zh-CN" w:bidi="ar-SA"/>
        </w:rPr>
        <w:t xml:space="preserve">（4）生成内容与知识库一致性（Generation Consistency）  </w:t>
      </w:r>
    </w:p>
    <w:p w14:paraId="2E6E3A8B">
      <w:pPr>
        <w:widowControl w:val="0"/>
        <w:spacing w:line="300" w:lineRule="auto"/>
        <w:ind w:leftChars="0" w:firstLine="480" w:firstLineChars="200"/>
        <w:jc w:val="both"/>
        <w:rPr>
          <w:rFonts w:hint="eastAsia"/>
          <w:kern w:val="2"/>
          <w:sz w:val="24"/>
          <w:szCs w:val="24"/>
          <w:lang w:val="zh-CN" w:eastAsia="zh-CN" w:bidi="ar-SA"/>
        </w:rPr>
      </w:pPr>
      <w:r>
        <w:rPr>
          <w:rFonts w:hint="eastAsia"/>
          <w:kern w:val="2"/>
          <w:sz w:val="24"/>
          <w:szCs w:val="24"/>
          <w:lang w:val="zh-CN" w:eastAsia="zh-CN" w:bidi="ar-SA"/>
        </w:rPr>
        <w:t xml:space="preserve">本课题用两项子指标刻画一致性：  </w:t>
      </w:r>
    </w:p>
    <w:p w14:paraId="0F608845">
      <w:pPr>
        <w:widowControl w:val="0"/>
        <w:spacing w:line="300" w:lineRule="auto"/>
        <w:ind w:leftChars="0" w:firstLine="480" w:firstLineChars="200"/>
        <w:jc w:val="both"/>
        <w:rPr>
          <w:rFonts w:hint="eastAsia"/>
          <w:kern w:val="2"/>
          <w:sz w:val="24"/>
          <w:szCs w:val="24"/>
          <w:lang w:val="zh-CN" w:eastAsia="zh-CN" w:bidi="ar-SA"/>
        </w:rPr>
      </w:pPr>
      <w:r>
        <w:rPr>
          <w:rFonts w:hint="eastAsia"/>
          <w:kern w:val="2"/>
          <w:sz w:val="24"/>
          <w:szCs w:val="24"/>
          <w:lang w:val="zh-CN" w:eastAsia="zh-CN" w:bidi="ar-SA"/>
        </w:rPr>
        <w:t xml:space="preserve">（a）提及率（Mention Rate）：在正样本中，回答是否明确提及目标文物名称（字符串匹配）。  </w:t>
      </w:r>
    </w:p>
    <w:p w14:paraId="1D988B92">
      <w:pPr>
        <w:widowControl w:val="0"/>
        <w:spacing w:line="300" w:lineRule="auto"/>
        <w:ind w:leftChars="0" w:firstLine="480" w:firstLineChars="200"/>
        <w:jc w:val="both"/>
        <w:rPr>
          <w:rFonts w:hint="eastAsia"/>
          <w:kern w:val="2"/>
          <w:sz w:val="24"/>
          <w:szCs w:val="24"/>
          <w:lang w:val="zh-CN" w:eastAsia="zh-CN" w:bidi="ar-SA"/>
        </w:rPr>
      </w:pPr>
      <w:r>
        <w:rPr>
          <w:rFonts w:hint="eastAsia"/>
          <w:kern w:val="2"/>
          <w:sz w:val="24"/>
          <w:szCs w:val="24"/>
          <w:lang w:val="zh-CN" w:eastAsia="zh-CN" w:bidi="ar-SA"/>
        </w:rPr>
        <w:t xml:space="preserve">公式：Mention Rate =（正样本中提及目标名数）/（正样本总数）。  </w:t>
      </w:r>
    </w:p>
    <w:p w14:paraId="65733FB5">
      <w:pPr>
        <w:widowControl w:val="0"/>
        <w:spacing w:line="300" w:lineRule="auto"/>
        <w:ind w:leftChars="0" w:firstLine="480" w:firstLineChars="200"/>
        <w:jc w:val="both"/>
        <w:rPr>
          <w:rFonts w:hint="eastAsia"/>
          <w:kern w:val="2"/>
          <w:sz w:val="24"/>
          <w:szCs w:val="24"/>
          <w:lang w:val="zh-CN" w:eastAsia="zh-CN" w:bidi="ar-SA"/>
        </w:rPr>
      </w:pPr>
      <w:r>
        <w:rPr>
          <w:rFonts w:hint="eastAsia"/>
          <w:kern w:val="2"/>
          <w:sz w:val="24"/>
          <w:szCs w:val="24"/>
          <w:lang w:val="zh-CN" w:eastAsia="zh-CN" w:bidi="ar-SA"/>
        </w:rPr>
        <w:t>（b）</w:t>
      </w:r>
      <w:r>
        <w:rPr>
          <w:rFonts w:hint="eastAsia"/>
          <w:kern w:val="2"/>
          <w:sz w:val="24"/>
          <w:szCs w:val="24"/>
          <w:lang w:val="en-US" w:eastAsia="zh-CN" w:bidi="ar-SA"/>
        </w:rPr>
        <w:t>事实依据率</w:t>
      </w:r>
      <w:r>
        <w:rPr>
          <w:rFonts w:hint="eastAsia"/>
          <w:kern w:val="2"/>
          <w:sz w:val="24"/>
          <w:szCs w:val="24"/>
          <w:lang w:val="zh-CN" w:eastAsia="zh-CN" w:bidi="ar-SA"/>
        </w:rPr>
        <w:t xml:space="preserve">（Grounded Rate, weak）：回答是否与检索证据存在可验证锚点（如目标名、关键字段或关键短语）。  </w:t>
      </w:r>
    </w:p>
    <w:p w14:paraId="027BA316">
      <w:pPr>
        <w:widowControl w:val="0"/>
        <w:spacing w:line="300" w:lineRule="auto"/>
        <w:ind w:leftChars="0" w:firstLine="480" w:firstLineChars="200"/>
        <w:jc w:val="both"/>
        <w:rPr>
          <w:rFonts w:hint="eastAsia"/>
          <w:kern w:val="2"/>
          <w:sz w:val="24"/>
          <w:szCs w:val="24"/>
          <w:lang w:val="zh-CN" w:eastAsia="zh-CN" w:bidi="ar-SA"/>
        </w:rPr>
      </w:pPr>
      <w:r>
        <w:rPr>
          <w:rFonts w:hint="eastAsia"/>
          <w:kern w:val="2"/>
          <w:sz w:val="24"/>
          <w:szCs w:val="24"/>
          <w:lang w:val="zh-CN" w:eastAsia="zh-CN" w:bidi="ar-SA"/>
        </w:rPr>
        <w:t xml:space="preserve">公式：Grounded Rate =（正样本中满足弱一致性规则数）/（正样本总数）。  </w:t>
      </w:r>
    </w:p>
    <w:p w14:paraId="1957B57A">
      <w:pPr>
        <w:widowControl w:val="0"/>
        <w:spacing w:line="300" w:lineRule="auto"/>
        <w:ind w:leftChars="0" w:firstLine="480" w:firstLineChars="200"/>
        <w:jc w:val="both"/>
        <w:rPr>
          <w:rFonts w:hint="eastAsia"/>
          <w:kern w:val="2"/>
          <w:sz w:val="24"/>
          <w:szCs w:val="24"/>
          <w:lang w:val="zh-CN" w:eastAsia="zh-CN" w:bidi="ar-SA"/>
        </w:rPr>
      </w:pPr>
      <w:r>
        <w:rPr>
          <w:rFonts w:hint="eastAsia"/>
          <w:kern w:val="2"/>
          <w:sz w:val="24"/>
          <w:szCs w:val="24"/>
          <w:lang w:val="zh-CN" w:eastAsia="zh-CN" w:bidi="ar-SA"/>
        </w:rPr>
        <w:t>说明：</w:t>
      </w:r>
      <w:r>
        <w:rPr>
          <w:rFonts w:hint="eastAsia"/>
          <w:kern w:val="2"/>
          <w:sz w:val="24"/>
          <w:szCs w:val="24"/>
          <w:lang w:val="en-US" w:eastAsia="zh-CN" w:bidi="ar-SA"/>
        </w:rPr>
        <w:t>事实依据率</w:t>
      </w:r>
      <w:r>
        <w:rPr>
          <w:rFonts w:hint="eastAsia"/>
          <w:kern w:val="2"/>
          <w:sz w:val="24"/>
          <w:szCs w:val="24"/>
          <w:lang w:val="zh-CN" w:eastAsia="zh-CN" w:bidi="ar-SA"/>
        </w:rPr>
        <w:t>用于衡量回答是否“有证据支撑”，比仅看流畅性更能反映RAG有效性。</w:t>
      </w:r>
    </w:p>
    <w:p w14:paraId="00522849">
      <w:pPr>
        <w:widowControl w:val="0"/>
        <w:spacing w:line="300" w:lineRule="auto"/>
        <w:ind w:leftChars="0" w:firstLine="480" w:firstLineChars="200"/>
        <w:jc w:val="both"/>
        <w:rPr>
          <w:rFonts w:hint="eastAsia"/>
          <w:kern w:val="2"/>
          <w:sz w:val="24"/>
          <w:szCs w:val="24"/>
          <w:lang w:val="zh-CN" w:eastAsia="zh-CN" w:bidi="ar-SA"/>
        </w:rPr>
      </w:pPr>
      <w:r>
        <w:rPr>
          <w:rFonts w:hint="eastAsia"/>
          <w:kern w:val="2"/>
          <w:sz w:val="24"/>
          <w:szCs w:val="24"/>
          <w:lang w:val="zh-CN" w:eastAsia="zh-CN" w:bidi="ar-SA"/>
        </w:rPr>
        <w:drawing>
          <wp:inline distT="0" distB="0" distL="114300" distR="114300">
            <wp:extent cx="5397500" cy="483870"/>
            <wp:effectExtent l="0" t="0" r="0" b="1905"/>
            <wp:docPr id="1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pic:cNvPicPr>
                      <a:picLocks noChangeAspect="1"/>
                    </pic:cNvPicPr>
                  </pic:nvPicPr>
                  <pic:blipFill>
                    <a:blip r:embed="rId21"/>
                    <a:stretch>
                      <a:fillRect/>
                    </a:stretch>
                  </pic:blipFill>
                  <pic:spPr>
                    <a:xfrm>
                      <a:off x="0" y="0"/>
                      <a:ext cx="5397500" cy="483870"/>
                    </a:xfrm>
                    <a:prstGeom prst="rect">
                      <a:avLst/>
                    </a:prstGeom>
                    <a:noFill/>
                    <a:ln>
                      <a:noFill/>
                    </a:ln>
                  </pic:spPr>
                </pic:pic>
              </a:graphicData>
            </a:graphic>
          </wp:inline>
        </w:drawing>
      </w:r>
    </w:p>
    <w:p w14:paraId="13CF03FD">
      <w:pPr>
        <w:pStyle w:val="8"/>
        <w:widowControl w:val="0"/>
        <w:spacing w:line="300" w:lineRule="auto"/>
        <w:ind w:leftChars="0" w:firstLine="420" w:firstLineChars="200"/>
        <w:jc w:val="center"/>
        <w:rPr>
          <w:rFonts w:hint="default" w:eastAsia="宋体"/>
          <w:kern w:val="2"/>
          <w:sz w:val="24"/>
          <w:szCs w:val="24"/>
          <w:lang w:val="en-US" w:eastAsia="zh-CN" w:bidi="ar-SA"/>
        </w:rPr>
      </w:pPr>
      <w:bookmarkStart w:id="33" w:name="_Ref8055"/>
      <w:r>
        <w:t xml:space="preserve">图 </w:t>
      </w:r>
      <w:r>
        <w:fldChar w:fldCharType="begin"/>
      </w:r>
      <w:r>
        <w:instrText xml:space="preserve"> STYLEREF 1 \s </w:instrText>
      </w:r>
      <w:r>
        <w:fldChar w:fldCharType="separate"/>
      </w:r>
      <w:r>
        <w:t>2</w:t>
      </w:r>
      <w:r>
        <w:fldChar w:fldCharType="end"/>
      </w:r>
      <w:r>
        <w:rPr>
          <w:rFonts w:hint="eastAsia"/>
          <w:lang w:eastAsia="zh-CN"/>
        </w:rPr>
        <w:t>-</w:t>
      </w:r>
      <w:r>
        <w:fldChar w:fldCharType="begin"/>
      </w:r>
      <w:r>
        <w:instrText xml:space="preserve"> SEQ 图 \* ARABIC \s 1 </w:instrText>
      </w:r>
      <w:r>
        <w:fldChar w:fldCharType="separate"/>
      </w:r>
      <w:r>
        <w:t>5</w:t>
      </w:r>
      <w:r>
        <w:fldChar w:fldCharType="end"/>
      </w:r>
      <w:bookmarkEnd w:id="33"/>
      <w:r>
        <w:rPr>
          <w:rFonts w:hint="eastAsia"/>
          <w:lang w:val="en-US" w:eastAsia="zh-CN"/>
        </w:rPr>
        <w:t xml:space="preserve"> 部分测试集问题</w:t>
      </w:r>
    </w:p>
    <w:p w14:paraId="7DF8DA67">
      <w:pPr>
        <w:pStyle w:val="4"/>
        <w:bidi w:val="0"/>
        <w:rPr>
          <w:rFonts w:hint="eastAsia"/>
          <w:kern w:val="2"/>
          <w:sz w:val="24"/>
          <w:szCs w:val="24"/>
          <w:lang w:val="zh-CN" w:eastAsia="zh-CN" w:bidi="ar-SA"/>
        </w:rPr>
      </w:pPr>
      <w:bookmarkStart w:id="34" w:name="_Toc30407"/>
      <w:r>
        <w:rPr>
          <w:rFonts w:hint="eastAsia"/>
          <w:lang w:val="zh-CN" w:eastAsia="zh-CN"/>
        </w:rPr>
        <w:t>当前阶段实验结果与分析</w:t>
      </w:r>
      <w:bookmarkEnd w:id="34"/>
    </w:p>
    <w:p w14:paraId="440D29A6">
      <w:pPr>
        <w:pStyle w:val="8"/>
        <w:rPr>
          <w:rFonts w:hint="eastAsia" w:eastAsia="宋体"/>
          <w:lang w:val="en-US" w:eastAsia="zh-CN"/>
        </w:rPr>
      </w:pPr>
      <w:bookmarkStart w:id="35" w:name="_Ref31701"/>
      <w:r>
        <w:t xml:space="preserve">表 </w:t>
      </w:r>
      <w:r>
        <w:fldChar w:fldCharType="begin"/>
      </w:r>
      <w:r>
        <w:instrText xml:space="preserve"> SEQ 表 \* ARABIC </w:instrText>
      </w:r>
      <w:r>
        <w:fldChar w:fldCharType="separate"/>
      </w:r>
      <w:r>
        <w:t>1</w:t>
      </w:r>
      <w:r>
        <w:fldChar w:fldCharType="end"/>
      </w:r>
      <w:bookmarkEnd w:id="35"/>
      <w:r>
        <w:rPr>
          <w:rFonts w:hint="eastAsia"/>
          <w:lang w:val="en-US" w:eastAsia="zh-CN"/>
        </w:rPr>
        <w:t xml:space="preserve"> 评测总体结果</w:t>
      </w:r>
    </w:p>
    <w:tbl>
      <w:tblPr>
        <w:tblStyle w:val="29"/>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60"/>
        <w:gridCol w:w="4361"/>
      </w:tblGrid>
      <w:tr w14:paraId="64AF597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360" w:type="dxa"/>
            <w:tcBorders>
              <w:bottom w:val="single" w:color="auto" w:sz="6" w:space="0"/>
            </w:tcBorders>
          </w:tcPr>
          <w:p w14:paraId="53872534">
            <w:pPr>
              <w:widowControl w:val="0"/>
              <w:spacing w:line="300" w:lineRule="auto"/>
              <w:ind w:leftChars="0" w:firstLine="480" w:firstLineChars="200"/>
              <w:jc w:val="both"/>
              <w:rPr>
                <w:rFonts w:hint="eastAsia"/>
                <w:kern w:val="2"/>
                <w:sz w:val="24"/>
                <w:szCs w:val="24"/>
                <w:lang w:val="zh-CN" w:eastAsia="zh-CN" w:bidi="ar-SA"/>
              </w:rPr>
            </w:pPr>
            <w:r>
              <w:rPr>
                <w:rFonts w:hint="eastAsia"/>
                <w:kern w:val="2"/>
                <w:sz w:val="24"/>
                <w:szCs w:val="24"/>
                <w:lang w:val="zh-CN" w:eastAsia="zh-CN" w:bidi="ar-SA"/>
              </w:rPr>
              <w:t>指标</w:t>
            </w:r>
            <w:r>
              <w:rPr>
                <w:rFonts w:hint="eastAsia"/>
                <w:kern w:val="2"/>
                <w:sz w:val="24"/>
                <w:szCs w:val="24"/>
                <w:lang w:val="zh-CN" w:eastAsia="zh-CN" w:bidi="ar-SA"/>
              </w:rPr>
              <w:tab/>
            </w:r>
          </w:p>
        </w:tc>
        <w:tc>
          <w:tcPr>
            <w:tcW w:w="4361" w:type="dxa"/>
            <w:tcBorders>
              <w:bottom w:val="single" w:color="auto" w:sz="6" w:space="0"/>
            </w:tcBorders>
          </w:tcPr>
          <w:p w14:paraId="55FE8005">
            <w:pPr>
              <w:widowControl w:val="0"/>
              <w:spacing w:line="300" w:lineRule="auto"/>
              <w:ind w:leftChars="0" w:firstLine="480" w:firstLineChars="200"/>
              <w:jc w:val="both"/>
              <w:rPr>
                <w:rFonts w:hint="eastAsia"/>
                <w:kern w:val="2"/>
                <w:sz w:val="24"/>
                <w:szCs w:val="24"/>
                <w:lang w:val="zh-CN" w:eastAsia="zh-CN" w:bidi="ar-SA"/>
              </w:rPr>
            </w:pPr>
            <w:r>
              <w:rPr>
                <w:rFonts w:hint="eastAsia"/>
                <w:kern w:val="2"/>
                <w:sz w:val="24"/>
                <w:szCs w:val="24"/>
                <w:lang w:val="zh-CN" w:eastAsia="zh-CN" w:bidi="ar-SA"/>
              </w:rPr>
              <w:t>数值</w:t>
            </w:r>
          </w:p>
        </w:tc>
      </w:tr>
      <w:tr w14:paraId="1326160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360" w:type="dxa"/>
            <w:tcBorders>
              <w:top w:val="single" w:color="auto" w:sz="6" w:space="0"/>
              <w:tl2br w:val="nil"/>
              <w:tr2bl w:val="nil"/>
            </w:tcBorders>
          </w:tcPr>
          <w:p w14:paraId="329662BB">
            <w:pPr>
              <w:widowControl w:val="0"/>
              <w:spacing w:line="300" w:lineRule="auto"/>
              <w:ind w:leftChars="0" w:firstLine="480" w:firstLineChars="200"/>
              <w:jc w:val="both"/>
              <w:rPr>
                <w:rFonts w:hint="eastAsia"/>
                <w:kern w:val="2"/>
                <w:sz w:val="24"/>
                <w:szCs w:val="24"/>
                <w:lang w:val="zh-CN" w:eastAsia="zh-CN" w:bidi="ar-SA"/>
              </w:rPr>
            </w:pPr>
            <w:r>
              <w:rPr>
                <w:rFonts w:hint="eastAsia"/>
                <w:kern w:val="2"/>
                <w:sz w:val="24"/>
                <w:szCs w:val="24"/>
                <w:lang w:val="zh-CN" w:eastAsia="zh-CN" w:bidi="ar-SA"/>
              </w:rPr>
              <w:t>样本总数</w:t>
            </w:r>
            <w:r>
              <w:rPr>
                <w:rFonts w:hint="eastAsia"/>
                <w:kern w:val="2"/>
                <w:sz w:val="24"/>
                <w:szCs w:val="24"/>
                <w:lang w:val="zh-CN" w:eastAsia="zh-CN" w:bidi="ar-SA"/>
              </w:rPr>
              <w:tab/>
            </w:r>
          </w:p>
        </w:tc>
        <w:tc>
          <w:tcPr>
            <w:tcW w:w="4361" w:type="dxa"/>
            <w:tcBorders>
              <w:top w:val="single" w:color="auto" w:sz="6" w:space="0"/>
              <w:tl2br w:val="nil"/>
              <w:tr2bl w:val="nil"/>
            </w:tcBorders>
          </w:tcPr>
          <w:p w14:paraId="559525FC">
            <w:pPr>
              <w:widowControl w:val="0"/>
              <w:spacing w:line="300" w:lineRule="auto"/>
              <w:ind w:leftChars="0" w:firstLine="480" w:firstLineChars="200"/>
              <w:jc w:val="both"/>
              <w:rPr>
                <w:rFonts w:hint="eastAsia"/>
                <w:kern w:val="2"/>
                <w:sz w:val="24"/>
                <w:szCs w:val="24"/>
                <w:lang w:val="zh-CN" w:eastAsia="zh-CN" w:bidi="ar-SA"/>
              </w:rPr>
            </w:pPr>
            <w:r>
              <w:rPr>
                <w:rFonts w:hint="eastAsia"/>
                <w:kern w:val="2"/>
                <w:sz w:val="24"/>
                <w:szCs w:val="24"/>
                <w:lang w:val="zh-CN" w:eastAsia="zh-CN" w:bidi="ar-SA"/>
              </w:rPr>
              <w:t>35</w:t>
            </w:r>
          </w:p>
        </w:tc>
      </w:tr>
      <w:tr w14:paraId="5C1B408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360" w:type="dxa"/>
            <w:tcBorders>
              <w:tl2br w:val="nil"/>
              <w:tr2bl w:val="nil"/>
            </w:tcBorders>
          </w:tcPr>
          <w:p w14:paraId="7E7408D3">
            <w:pPr>
              <w:widowControl w:val="0"/>
              <w:spacing w:line="300" w:lineRule="auto"/>
              <w:ind w:leftChars="0" w:firstLine="480" w:firstLineChars="200"/>
              <w:jc w:val="both"/>
              <w:rPr>
                <w:rFonts w:hint="eastAsia"/>
                <w:kern w:val="2"/>
                <w:sz w:val="24"/>
                <w:szCs w:val="24"/>
                <w:lang w:val="zh-CN" w:eastAsia="zh-CN" w:bidi="ar-SA"/>
              </w:rPr>
            </w:pPr>
            <w:r>
              <w:rPr>
                <w:rFonts w:hint="eastAsia"/>
                <w:kern w:val="2"/>
                <w:sz w:val="24"/>
                <w:szCs w:val="24"/>
                <w:lang w:val="zh-CN" w:eastAsia="zh-CN" w:bidi="ar-SA"/>
              </w:rPr>
              <w:t>正样本数（A+B）</w:t>
            </w:r>
          </w:p>
        </w:tc>
        <w:tc>
          <w:tcPr>
            <w:tcW w:w="4361" w:type="dxa"/>
            <w:tcBorders>
              <w:tl2br w:val="nil"/>
              <w:tr2bl w:val="nil"/>
            </w:tcBorders>
          </w:tcPr>
          <w:p w14:paraId="1FE1FD99">
            <w:pPr>
              <w:widowControl w:val="0"/>
              <w:spacing w:line="300" w:lineRule="auto"/>
              <w:ind w:leftChars="0" w:firstLine="480" w:firstLineChars="200"/>
              <w:jc w:val="both"/>
              <w:rPr>
                <w:rFonts w:hint="eastAsia"/>
                <w:kern w:val="2"/>
                <w:sz w:val="24"/>
                <w:szCs w:val="24"/>
                <w:lang w:val="zh-CN" w:eastAsia="zh-CN" w:bidi="ar-SA"/>
              </w:rPr>
            </w:pPr>
            <w:r>
              <w:rPr>
                <w:rFonts w:hint="eastAsia"/>
                <w:kern w:val="2"/>
                <w:sz w:val="24"/>
                <w:szCs w:val="24"/>
                <w:lang w:val="zh-CN" w:eastAsia="zh-CN" w:bidi="ar-SA"/>
              </w:rPr>
              <w:t>30</w:t>
            </w:r>
          </w:p>
        </w:tc>
      </w:tr>
      <w:tr w14:paraId="02029E1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360" w:type="dxa"/>
            <w:tcBorders>
              <w:tl2br w:val="nil"/>
              <w:tr2bl w:val="nil"/>
            </w:tcBorders>
          </w:tcPr>
          <w:p w14:paraId="585E5D37">
            <w:pPr>
              <w:widowControl w:val="0"/>
              <w:spacing w:line="300" w:lineRule="auto"/>
              <w:ind w:leftChars="0" w:firstLine="480" w:firstLineChars="200"/>
              <w:jc w:val="both"/>
              <w:rPr>
                <w:rFonts w:hint="eastAsia"/>
                <w:kern w:val="2"/>
                <w:sz w:val="24"/>
                <w:szCs w:val="24"/>
                <w:lang w:val="zh-CN" w:eastAsia="zh-CN" w:bidi="ar-SA"/>
              </w:rPr>
            </w:pPr>
            <w:r>
              <w:rPr>
                <w:rFonts w:hint="eastAsia"/>
                <w:kern w:val="2"/>
                <w:sz w:val="24"/>
                <w:szCs w:val="24"/>
                <w:lang w:val="zh-CN" w:eastAsia="zh-CN" w:bidi="ar-SA"/>
              </w:rPr>
              <w:t>负样本数（D）</w:t>
            </w:r>
            <w:r>
              <w:rPr>
                <w:rFonts w:hint="eastAsia"/>
                <w:kern w:val="2"/>
                <w:sz w:val="24"/>
                <w:szCs w:val="24"/>
                <w:lang w:val="zh-CN" w:eastAsia="zh-CN" w:bidi="ar-SA"/>
              </w:rPr>
              <w:tab/>
            </w:r>
          </w:p>
        </w:tc>
        <w:tc>
          <w:tcPr>
            <w:tcW w:w="4361" w:type="dxa"/>
            <w:tcBorders>
              <w:tl2br w:val="nil"/>
              <w:tr2bl w:val="nil"/>
            </w:tcBorders>
          </w:tcPr>
          <w:p w14:paraId="3E1CE76C">
            <w:pPr>
              <w:widowControl w:val="0"/>
              <w:spacing w:line="300" w:lineRule="auto"/>
              <w:ind w:leftChars="0" w:firstLine="480" w:firstLineChars="200"/>
              <w:jc w:val="both"/>
              <w:rPr>
                <w:rFonts w:hint="eastAsia"/>
                <w:kern w:val="2"/>
                <w:sz w:val="24"/>
                <w:szCs w:val="24"/>
                <w:lang w:val="zh-CN" w:eastAsia="zh-CN" w:bidi="ar-SA"/>
              </w:rPr>
            </w:pPr>
            <w:r>
              <w:rPr>
                <w:rFonts w:hint="eastAsia"/>
                <w:kern w:val="2"/>
                <w:sz w:val="24"/>
                <w:szCs w:val="24"/>
                <w:lang w:val="zh-CN" w:eastAsia="zh-CN" w:bidi="ar-SA"/>
              </w:rPr>
              <w:t>5</w:t>
            </w:r>
          </w:p>
        </w:tc>
      </w:tr>
      <w:tr w14:paraId="1960362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360" w:type="dxa"/>
            <w:tcBorders>
              <w:tl2br w:val="nil"/>
              <w:tr2bl w:val="nil"/>
            </w:tcBorders>
          </w:tcPr>
          <w:p w14:paraId="5755B782">
            <w:pPr>
              <w:widowControl w:val="0"/>
              <w:spacing w:line="300" w:lineRule="auto"/>
              <w:ind w:leftChars="0" w:firstLine="480" w:firstLineChars="200"/>
              <w:jc w:val="both"/>
              <w:rPr>
                <w:rFonts w:hint="eastAsia"/>
                <w:kern w:val="2"/>
                <w:sz w:val="24"/>
                <w:szCs w:val="24"/>
                <w:lang w:val="zh-CN" w:eastAsia="zh-CN" w:bidi="ar-SA"/>
              </w:rPr>
            </w:pPr>
            <w:r>
              <w:rPr>
                <w:rFonts w:hint="eastAsia"/>
                <w:kern w:val="2"/>
                <w:sz w:val="24"/>
                <w:szCs w:val="24"/>
                <w:lang w:val="zh-CN" w:eastAsia="zh-CN" w:bidi="ar-SA"/>
              </w:rPr>
              <w:t>检索Top-1准确率</w:t>
            </w:r>
            <w:r>
              <w:rPr>
                <w:rFonts w:hint="eastAsia"/>
                <w:kern w:val="2"/>
                <w:sz w:val="24"/>
                <w:szCs w:val="24"/>
                <w:lang w:val="zh-CN" w:eastAsia="zh-CN" w:bidi="ar-SA"/>
              </w:rPr>
              <w:tab/>
            </w:r>
          </w:p>
        </w:tc>
        <w:tc>
          <w:tcPr>
            <w:tcW w:w="4361" w:type="dxa"/>
            <w:tcBorders>
              <w:tl2br w:val="nil"/>
              <w:tr2bl w:val="nil"/>
            </w:tcBorders>
          </w:tcPr>
          <w:p w14:paraId="613BE2A0">
            <w:pPr>
              <w:widowControl w:val="0"/>
              <w:spacing w:line="300" w:lineRule="auto"/>
              <w:ind w:leftChars="0" w:firstLine="480" w:firstLineChars="200"/>
              <w:jc w:val="both"/>
              <w:rPr>
                <w:rFonts w:hint="eastAsia"/>
                <w:kern w:val="2"/>
                <w:sz w:val="24"/>
                <w:szCs w:val="24"/>
                <w:lang w:val="zh-CN" w:eastAsia="zh-CN" w:bidi="ar-SA"/>
              </w:rPr>
            </w:pPr>
            <w:r>
              <w:rPr>
                <w:rFonts w:hint="eastAsia"/>
                <w:kern w:val="2"/>
                <w:sz w:val="24"/>
                <w:szCs w:val="24"/>
                <w:lang w:val="zh-CN" w:eastAsia="zh-CN" w:bidi="ar-SA"/>
              </w:rPr>
              <w:t>0.867</w:t>
            </w:r>
          </w:p>
        </w:tc>
      </w:tr>
      <w:tr w14:paraId="7B8A0F8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360" w:type="dxa"/>
            <w:tcBorders>
              <w:tl2br w:val="nil"/>
              <w:tr2bl w:val="nil"/>
            </w:tcBorders>
          </w:tcPr>
          <w:p w14:paraId="19F38848">
            <w:pPr>
              <w:widowControl w:val="0"/>
              <w:spacing w:line="300" w:lineRule="auto"/>
              <w:ind w:leftChars="0" w:firstLine="480" w:firstLineChars="200"/>
              <w:jc w:val="both"/>
              <w:rPr>
                <w:rFonts w:hint="eastAsia"/>
                <w:kern w:val="2"/>
                <w:sz w:val="24"/>
                <w:szCs w:val="24"/>
                <w:lang w:val="zh-CN" w:eastAsia="zh-CN" w:bidi="ar-SA"/>
              </w:rPr>
            </w:pPr>
            <w:r>
              <w:rPr>
                <w:rFonts w:hint="eastAsia"/>
                <w:kern w:val="2"/>
                <w:sz w:val="24"/>
                <w:szCs w:val="24"/>
                <w:lang w:val="zh-CN" w:eastAsia="zh-CN" w:bidi="ar-SA"/>
              </w:rPr>
              <w:t>检索Top-</w:t>
            </w:r>
            <w:r>
              <w:rPr>
                <w:rFonts w:hint="eastAsia"/>
                <w:kern w:val="2"/>
                <w:sz w:val="24"/>
                <w:szCs w:val="24"/>
                <w:lang w:val="en-US" w:eastAsia="zh-CN" w:bidi="ar-SA"/>
              </w:rPr>
              <w:t>5</w:t>
            </w:r>
            <w:r>
              <w:rPr>
                <w:rFonts w:hint="eastAsia"/>
                <w:kern w:val="2"/>
                <w:sz w:val="24"/>
                <w:szCs w:val="24"/>
                <w:lang w:val="zh-CN" w:eastAsia="zh-CN" w:bidi="ar-SA"/>
              </w:rPr>
              <w:t>命中率</w:t>
            </w:r>
            <w:r>
              <w:rPr>
                <w:rFonts w:hint="eastAsia"/>
                <w:kern w:val="2"/>
                <w:sz w:val="24"/>
                <w:szCs w:val="24"/>
                <w:lang w:val="zh-CN" w:eastAsia="zh-CN" w:bidi="ar-SA"/>
              </w:rPr>
              <w:tab/>
            </w:r>
          </w:p>
        </w:tc>
        <w:tc>
          <w:tcPr>
            <w:tcW w:w="4361" w:type="dxa"/>
            <w:tcBorders>
              <w:tl2br w:val="nil"/>
              <w:tr2bl w:val="nil"/>
            </w:tcBorders>
          </w:tcPr>
          <w:p w14:paraId="4B7475A6">
            <w:pPr>
              <w:widowControl w:val="0"/>
              <w:spacing w:line="300" w:lineRule="auto"/>
              <w:ind w:leftChars="0" w:firstLine="480" w:firstLineChars="200"/>
              <w:jc w:val="both"/>
              <w:rPr>
                <w:rFonts w:hint="eastAsia"/>
                <w:kern w:val="2"/>
                <w:sz w:val="24"/>
                <w:szCs w:val="24"/>
                <w:lang w:val="zh-CN" w:eastAsia="zh-CN" w:bidi="ar-SA"/>
              </w:rPr>
            </w:pPr>
            <w:r>
              <w:rPr>
                <w:rFonts w:hint="eastAsia"/>
                <w:kern w:val="2"/>
                <w:sz w:val="24"/>
                <w:szCs w:val="24"/>
                <w:lang w:val="zh-CN" w:eastAsia="zh-CN" w:bidi="ar-SA"/>
              </w:rPr>
              <w:t>0.867</w:t>
            </w:r>
          </w:p>
        </w:tc>
      </w:tr>
      <w:tr w14:paraId="3D1F95A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360" w:type="dxa"/>
            <w:tcBorders>
              <w:tl2br w:val="nil"/>
              <w:tr2bl w:val="nil"/>
            </w:tcBorders>
          </w:tcPr>
          <w:p w14:paraId="77CC33B4">
            <w:pPr>
              <w:widowControl w:val="0"/>
              <w:spacing w:line="300" w:lineRule="auto"/>
              <w:ind w:leftChars="0" w:firstLine="480" w:firstLineChars="200"/>
              <w:jc w:val="both"/>
              <w:rPr>
                <w:rFonts w:hint="eastAsia"/>
                <w:kern w:val="2"/>
                <w:sz w:val="24"/>
                <w:szCs w:val="24"/>
                <w:lang w:val="zh-CN" w:eastAsia="zh-CN" w:bidi="ar-SA"/>
              </w:rPr>
            </w:pPr>
            <w:r>
              <w:rPr>
                <w:rFonts w:hint="eastAsia"/>
                <w:kern w:val="2"/>
                <w:sz w:val="24"/>
                <w:szCs w:val="24"/>
                <w:lang w:val="zh-CN" w:eastAsia="zh-CN" w:bidi="ar-SA"/>
              </w:rPr>
              <w:t>拒答准确率（负样本）</w:t>
            </w:r>
            <w:r>
              <w:rPr>
                <w:rFonts w:hint="eastAsia"/>
                <w:kern w:val="2"/>
                <w:sz w:val="24"/>
                <w:szCs w:val="24"/>
                <w:lang w:val="zh-CN" w:eastAsia="zh-CN" w:bidi="ar-SA"/>
              </w:rPr>
              <w:tab/>
            </w:r>
          </w:p>
        </w:tc>
        <w:tc>
          <w:tcPr>
            <w:tcW w:w="4361" w:type="dxa"/>
            <w:tcBorders>
              <w:tl2br w:val="nil"/>
              <w:tr2bl w:val="nil"/>
            </w:tcBorders>
          </w:tcPr>
          <w:p w14:paraId="5C0D953E">
            <w:pPr>
              <w:widowControl w:val="0"/>
              <w:spacing w:line="300" w:lineRule="auto"/>
              <w:ind w:leftChars="0" w:firstLine="480" w:firstLineChars="200"/>
              <w:jc w:val="both"/>
              <w:rPr>
                <w:rFonts w:hint="eastAsia"/>
                <w:kern w:val="2"/>
                <w:sz w:val="24"/>
                <w:szCs w:val="24"/>
                <w:lang w:val="zh-CN" w:eastAsia="zh-CN" w:bidi="ar-SA"/>
              </w:rPr>
            </w:pPr>
            <w:r>
              <w:rPr>
                <w:rFonts w:hint="eastAsia"/>
                <w:kern w:val="2"/>
                <w:sz w:val="24"/>
                <w:szCs w:val="24"/>
                <w:lang w:val="zh-CN" w:eastAsia="zh-CN" w:bidi="ar-SA"/>
              </w:rPr>
              <w:t>1.000</w:t>
            </w:r>
          </w:p>
        </w:tc>
      </w:tr>
      <w:tr w14:paraId="1034E35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360" w:type="dxa"/>
            <w:tcBorders>
              <w:tl2br w:val="nil"/>
              <w:tr2bl w:val="nil"/>
            </w:tcBorders>
          </w:tcPr>
          <w:p w14:paraId="772300F8">
            <w:pPr>
              <w:widowControl w:val="0"/>
              <w:spacing w:line="300" w:lineRule="auto"/>
              <w:ind w:leftChars="0" w:firstLine="480" w:firstLineChars="200"/>
              <w:jc w:val="both"/>
              <w:rPr>
                <w:rFonts w:hint="eastAsia"/>
                <w:kern w:val="2"/>
                <w:sz w:val="24"/>
                <w:szCs w:val="24"/>
                <w:lang w:val="zh-CN" w:eastAsia="zh-CN" w:bidi="ar-SA"/>
              </w:rPr>
            </w:pPr>
            <w:r>
              <w:rPr>
                <w:rFonts w:hint="eastAsia"/>
                <w:kern w:val="2"/>
                <w:sz w:val="24"/>
                <w:szCs w:val="24"/>
                <w:lang w:val="zh-CN" w:eastAsia="zh-CN" w:bidi="ar-SA"/>
              </w:rPr>
              <w:t>生成提及率（正样本）</w:t>
            </w:r>
            <w:r>
              <w:rPr>
                <w:rFonts w:hint="eastAsia"/>
                <w:kern w:val="2"/>
                <w:sz w:val="24"/>
                <w:szCs w:val="24"/>
                <w:lang w:val="zh-CN" w:eastAsia="zh-CN" w:bidi="ar-SA"/>
              </w:rPr>
              <w:tab/>
            </w:r>
          </w:p>
        </w:tc>
        <w:tc>
          <w:tcPr>
            <w:tcW w:w="4361" w:type="dxa"/>
            <w:tcBorders>
              <w:tl2br w:val="nil"/>
              <w:tr2bl w:val="nil"/>
            </w:tcBorders>
          </w:tcPr>
          <w:p w14:paraId="10D47DA3">
            <w:pPr>
              <w:widowControl w:val="0"/>
              <w:spacing w:line="300" w:lineRule="auto"/>
              <w:ind w:leftChars="0" w:firstLine="480" w:firstLineChars="200"/>
              <w:jc w:val="both"/>
              <w:rPr>
                <w:rFonts w:hint="eastAsia"/>
                <w:kern w:val="2"/>
                <w:sz w:val="24"/>
                <w:szCs w:val="24"/>
                <w:lang w:val="zh-CN" w:eastAsia="zh-CN" w:bidi="ar-SA"/>
              </w:rPr>
            </w:pPr>
            <w:r>
              <w:rPr>
                <w:rFonts w:hint="eastAsia"/>
                <w:kern w:val="2"/>
                <w:sz w:val="24"/>
                <w:szCs w:val="24"/>
                <w:lang w:val="zh-CN" w:eastAsia="zh-CN" w:bidi="ar-SA"/>
              </w:rPr>
              <w:t>0.767</w:t>
            </w:r>
          </w:p>
        </w:tc>
      </w:tr>
      <w:tr w14:paraId="006C6A9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1" w:hRule="atLeast"/>
        </w:trPr>
        <w:tc>
          <w:tcPr>
            <w:tcW w:w="4360" w:type="dxa"/>
            <w:tcBorders>
              <w:tl2br w:val="nil"/>
              <w:tr2bl w:val="nil"/>
            </w:tcBorders>
          </w:tcPr>
          <w:p w14:paraId="732526B1">
            <w:pPr>
              <w:widowControl w:val="0"/>
              <w:spacing w:line="300" w:lineRule="auto"/>
              <w:ind w:leftChars="0" w:firstLine="480" w:firstLineChars="200"/>
              <w:jc w:val="both"/>
              <w:rPr>
                <w:rFonts w:hint="eastAsia"/>
                <w:kern w:val="2"/>
                <w:sz w:val="24"/>
                <w:szCs w:val="24"/>
                <w:lang w:val="zh-CN" w:eastAsia="zh-CN" w:bidi="ar-SA"/>
              </w:rPr>
            </w:pPr>
            <w:r>
              <w:rPr>
                <w:rFonts w:hint="eastAsia"/>
                <w:kern w:val="2"/>
                <w:sz w:val="24"/>
                <w:szCs w:val="24"/>
                <w:lang w:val="zh-CN" w:eastAsia="zh-CN" w:bidi="ar-SA"/>
              </w:rPr>
              <w:t>生成Grounded率（正样本，弱约束）</w:t>
            </w:r>
          </w:p>
        </w:tc>
        <w:tc>
          <w:tcPr>
            <w:tcW w:w="4361" w:type="dxa"/>
            <w:tcBorders>
              <w:tl2br w:val="nil"/>
              <w:tr2bl w:val="nil"/>
            </w:tcBorders>
          </w:tcPr>
          <w:p w14:paraId="24DD6459">
            <w:pPr>
              <w:widowControl w:val="0"/>
              <w:spacing w:line="300" w:lineRule="auto"/>
              <w:ind w:leftChars="0" w:firstLine="480" w:firstLineChars="200"/>
              <w:jc w:val="both"/>
              <w:rPr>
                <w:rFonts w:hint="eastAsia"/>
                <w:kern w:val="2"/>
                <w:sz w:val="24"/>
                <w:szCs w:val="24"/>
                <w:lang w:val="zh-CN" w:eastAsia="zh-CN" w:bidi="ar-SA"/>
              </w:rPr>
            </w:pPr>
            <w:r>
              <w:rPr>
                <w:rFonts w:hint="eastAsia"/>
                <w:kern w:val="2"/>
                <w:sz w:val="24"/>
                <w:szCs w:val="24"/>
                <w:lang w:val="zh-CN" w:eastAsia="zh-CN" w:bidi="ar-SA"/>
              </w:rPr>
              <w:t>0.867</w:t>
            </w:r>
          </w:p>
        </w:tc>
      </w:tr>
    </w:tbl>
    <w:p w14:paraId="123EE6A3">
      <w:pPr>
        <w:pStyle w:val="8"/>
      </w:pPr>
    </w:p>
    <w:p w14:paraId="54DDAFD0">
      <w:pPr>
        <w:pStyle w:val="8"/>
        <w:rPr>
          <w:rFonts w:hint="eastAsia" w:eastAsia="宋体"/>
          <w:lang w:val="en-US" w:eastAsia="zh-CN"/>
        </w:rPr>
      </w:pPr>
      <w:bookmarkStart w:id="36" w:name="_Ref31733"/>
      <w:r>
        <w:t xml:space="preserve">表 </w:t>
      </w:r>
      <w:r>
        <w:fldChar w:fldCharType="begin"/>
      </w:r>
      <w:r>
        <w:instrText xml:space="preserve"> SEQ 表 \* ARABIC </w:instrText>
      </w:r>
      <w:r>
        <w:fldChar w:fldCharType="separate"/>
      </w:r>
      <w:r>
        <w:t>2</w:t>
      </w:r>
      <w:r>
        <w:fldChar w:fldCharType="end"/>
      </w:r>
      <w:bookmarkEnd w:id="36"/>
      <w:r>
        <w:rPr>
          <w:rFonts w:hint="eastAsia"/>
          <w:lang w:val="en-US" w:eastAsia="zh-CN"/>
        </w:rPr>
        <w:t xml:space="preserve"> 评测分类型分析</w:t>
      </w:r>
    </w:p>
    <w:tbl>
      <w:tblPr>
        <w:tblStyle w:val="29"/>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45"/>
        <w:gridCol w:w="1246"/>
        <w:gridCol w:w="1246"/>
        <w:gridCol w:w="1246"/>
        <w:gridCol w:w="1246"/>
        <w:gridCol w:w="1246"/>
        <w:gridCol w:w="1246"/>
      </w:tblGrid>
      <w:tr w14:paraId="76FF79D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45" w:type="dxa"/>
            <w:tcBorders>
              <w:bottom w:val="single" w:color="auto" w:sz="6" w:space="0"/>
            </w:tcBorders>
          </w:tcPr>
          <w:p w14:paraId="1BCD5FA4">
            <w:pPr>
              <w:ind w:left="0" w:leftChars="0" w:firstLine="0" w:firstLineChars="0"/>
            </w:pPr>
            <w:r>
              <w:rPr>
                <w:rFonts w:hint="eastAsia"/>
                <w:lang w:val="zh-CN" w:eastAsia="zh-CN"/>
              </w:rPr>
              <w:t>问题类型</w:t>
            </w:r>
          </w:p>
        </w:tc>
        <w:tc>
          <w:tcPr>
            <w:tcW w:w="1246" w:type="dxa"/>
            <w:tcBorders>
              <w:bottom w:val="single" w:color="auto" w:sz="6" w:space="0"/>
            </w:tcBorders>
            <w:vAlign w:val="top"/>
          </w:tcPr>
          <w:p w14:paraId="71B433CF">
            <w:pPr>
              <w:ind w:left="0" w:leftChars="0" w:firstLine="0" w:firstLineChars="0"/>
              <w:jc w:val="both"/>
            </w:pPr>
            <w:r>
              <w:rPr>
                <w:rFonts w:hint="eastAsia"/>
              </w:rPr>
              <w:t>样本数</w:t>
            </w:r>
          </w:p>
        </w:tc>
        <w:tc>
          <w:tcPr>
            <w:tcW w:w="1246" w:type="dxa"/>
            <w:tcBorders>
              <w:bottom w:val="single" w:color="auto" w:sz="6" w:space="0"/>
            </w:tcBorders>
            <w:vAlign w:val="top"/>
          </w:tcPr>
          <w:p w14:paraId="70E9ACD7">
            <w:pPr>
              <w:ind w:left="0" w:leftChars="0" w:firstLine="0" w:firstLineChars="0"/>
              <w:jc w:val="both"/>
            </w:pPr>
            <w:r>
              <w:rPr>
                <w:rFonts w:hint="eastAsia"/>
              </w:rPr>
              <w:t>Top-1</w:t>
            </w:r>
          </w:p>
        </w:tc>
        <w:tc>
          <w:tcPr>
            <w:tcW w:w="1246" w:type="dxa"/>
            <w:tcBorders>
              <w:bottom w:val="single" w:color="auto" w:sz="6" w:space="0"/>
            </w:tcBorders>
            <w:vAlign w:val="top"/>
          </w:tcPr>
          <w:p w14:paraId="4A85B1C0">
            <w:pPr>
              <w:ind w:left="0" w:leftChars="0" w:firstLine="0" w:firstLineChars="0"/>
              <w:jc w:val="both"/>
              <w:rPr>
                <w:rFonts w:hint="eastAsia" w:eastAsia="宋体"/>
                <w:lang w:val="en-US" w:eastAsia="zh-CN"/>
              </w:rPr>
            </w:pPr>
            <w:r>
              <w:rPr>
                <w:rFonts w:hint="eastAsia"/>
              </w:rPr>
              <w:t>Top-</w:t>
            </w:r>
            <w:r>
              <w:rPr>
                <w:rFonts w:hint="eastAsia"/>
                <w:lang w:val="en-US" w:eastAsia="zh-CN"/>
              </w:rPr>
              <w:t>5</w:t>
            </w:r>
          </w:p>
        </w:tc>
        <w:tc>
          <w:tcPr>
            <w:tcW w:w="1246" w:type="dxa"/>
            <w:tcBorders>
              <w:bottom w:val="single" w:color="auto" w:sz="6" w:space="0"/>
            </w:tcBorders>
            <w:vAlign w:val="top"/>
          </w:tcPr>
          <w:p w14:paraId="65D438AB">
            <w:pPr>
              <w:ind w:left="0" w:leftChars="0" w:firstLine="0" w:firstLineChars="0"/>
              <w:jc w:val="both"/>
            </w:pPr>
            <w:r>
              <w:rPr>
                <w:rFonts w:hint="eastAsia"/>
              </w:rPr>
              <w:t>提及率</w:t>
            </w:r>
          </w:p>
        </w:tc>
        <w:tc>
          <w:tcPr>
            <w:tcW w:w="1246" w:type="dxa"/>
            <w:tcBorders>
              <w:bottom w:val="single" w:color="auto" w:sz="6" w:space="0"/>
            </w:tcBorders>
            <w:vAlign w:val="top"/>
          </w:tcPr>
          <w:p w14:paraId="76FDB635">
            <w:pPr>
              <w:ind w:left="0" w:leftChars="0" w:firstLine="0" w:firstLineChars="0"/>
              <w:jc w:val="center"/>
            </w:pPr>
            <w:r>
              <w:rPr>
                <w:rFonts w:hint="eastAsia"/>
              </w:rPr>
              <w:t>Grounded率</w:t>
            </w:r>
          </w:p>
        </w:tc>
        <w:tc>
          <w:tcPr>
            <w:tcW w:w="1246" w:type="dxa"/>
            <w:tcBorders>
              <w:bottom w:val="single" w:color="auto" w:sz="6" w:space="0"/>
            </w:tcBorders>
            <w:vAlign w:val="top"/>
          </w:tcPr>
          <w:p w14:paraId="365DEDBD">
            <w:pPr>
              <w:ind w:left="0" w:leftChars="0" w:firstLine="0" w:firstLineChars="0"/>
              <w:jc w:val="center"/>
            </w:pPr>
            <w:r>
              <w:rPr>
                <w:rFonts w:hint="eastAsia"/>
              </w:rPr>
              <w:t>拒答准确率</w:t>
            </w:r>
          </w:p>
        </w:tc>
      </w:tr>
      <w:tr w14:paraId="5944FFA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45" w:type="dxa"/>
            <w:tcBorders>
              <w:top w:val="single" w:color="auto" w:sz="6" w:space="0"/>
              <w:tl2br w:val="nil"/>
              <w:tr2bl w:val="nil"/>
            </w:tcBorders>
          </w:tcPr>
          <w:p w14:paraId="17345A00">
            <w:pPr>
              <w:ind w:left="0" w:leftChars="0" w:firstLine="480" w:firstLineChars="200"/>
            </w:pPr>
            <w:r>
              <w:rPr>
                <w:rFonts w:hint="eastAsia"/>
              </w:rPr>
              <w:t>A类（显式实体查询）</w:t>
            </w:r>
          </w:p>
        </w:tc>
        <w:tc>
          <w:tcPr>
            <w:tcW w:w="1246" w:type="dxa"/>
            <w:tcBorders>
              <w:top w:val="single" w:color="auto" w:sz="6" w:space="0"/>
              <w:tl2br w:val="nil"/>
              <w:tr2bl w:val="nil"/>
            </w:tcBorders>
            <w:vAlign w:val="top"/>
          </w:tcPr>
          <w:p w14:paraId="083172BD">
            <w:pPr>
              <w:ind w:left="0" w:leftChars="0" w:firstLine="0" w:firstLineChars="0"/>
              <w:jc w:val="both"/>
            </w:pPr>
            <w:r>
              <w:rPr>
                <w:rFonts w:hint="eastAsia"/>
              </w:rPr>
              <w:t>20</w:t>
            </w:r>
          </w:p>
        </w:tc>
        <w:tc>
          <w:tcPr>
            <w:tcW w:w="1246" w:type="dxa"/>
            <w:tcBorders>
              <w:top w:val="single" w:color="auto" w:sz="6" w:space="0"/>
              <w:tl2br w:val="nil"/>
              <w:tr2bl w:val="nil"/>
            </w:tcBorders>
            <w:vAlign w:val="top"/>
          </w:tcPr>
          <w:p w14:paraId="75DDA8F2">
            <w:pPr>
              <w:ind w:left="0" w:leftChars="0" w:firstLine="0" w:firstLineChars="0"/>
              <w:jc w:val="both"/>
            </w:pPr>
            <w:r>
              <w:rPr>
                <w:rFonts w:hint="eastAsia"/>
              </w:rPr>
              <w:t>1.000</w:t>
            </w:r>
          </w:p>
        </w:tc>
        <w:tc>
          <w:tcPr>
            <w:tcW w:w="1246" w:type="dxa"/>
            <w:tcBorders>
              <w:top w:val="single" w:color="auto" w:sz="6" w:space="0"/>
              <w:tl2br w:val="nil"/>
              <w:tr2bl w:val="nil"/>
            </w:tcBorders>
            <w:vAlign w:val="top"/>
          </w:tcPr>
          <w:p w14:paraId="01F71457">
            <w:pPr>
              <w:ind w:left="0" w:leftChars="0" w:firstLine="0" w:firstLineChars="0"/>
              <w:jc w:val="both"/>
            </w:pPr>
            <w:r>
              <w:rPr>
                <w:rFonts w:hint="eastAsia"/>
              </w:rPr>
              <w:t>1.000</w:t>
            </w:r>
          </w:p>
        </w:tc>
        <w:tc>
          <w:tcPr>
            <w:tcW w:w="1246" w:type="dxa"/>
            <w:tcBorders>
              <w:top w:val="single" w:color="auto" w:sz="6" w:space="0"/>
              <w:tl2br w:val="nil"/>
              <w:tr2bl w:val="nil"/>
            </w:tcBorders>
            <w:vAlign w:val="top"/>
          </w:tcPr>
          <w:p w14:paraId="4F024CFE">
            <w:pPr>
              <w:ind w:left="0" w:leftChars="0" w:firstLine="0" w:firstLineChars="0"/>
              <w:jc w:val="both"/>
            </w:pPr>
            <w:r>
              <w:rPr>
                <w:rFonts w:hint="eastAsia"/>
              </w:rPr>
              <w:t>0.900</w:t>
            </w:r>
          </w:p>
        </w:tc>
        <w:tc>
          <w:tcPr>
            <w:tcW w:w="1246" w:type="dxa"/>
            <w:tcBorders>
              <w:top w:val="single" w:color="auto" w:sz="6" w:space="0"/>
              <w:tl2br w:val="nil"/>
              <w:tr2bl w:val="nil"/>
            </w:tcBorders>
            <w:vAlign w:val="top"/>
          </w:tcPr>
          <w:p w14:paraId="7608634F">
            <w:pPr>
              <w:ind w:left="0" w:leftChars="0" w:firstLine="0" w:firstLineChars="0"/>
              <w:jc w:val="both"/>
            </w:pPr>
            <w:r>
              <w:rPr>
                <w:rFonts w:hint="eastAsia"/>
              </w:rPr>
              <w:t>0.950</w:t>
            </w:r>
          </w:p>
        </w:tc>
        <w:tc>
          <w:tcPr>
            <w:tcW w:w="1246" w:type="dxa"/>
            <w:tcBorders>
              <w:top w:val="single" w:color="auto" w:sz="6" w:space="0"/>
              <w:tl2br w:val="nil"/>
              <w:tr2bl w:val="nil"/>
            </w:tcBorders>
            <w:vAlign w:val="top"/>
          </w:tcPr>
          <w:p w14:paraId="61D82A69">
            <w:pPr>
              <w:ind w:left="0" w:leftChars="0" w:firstLine="0" w:firstLineChars="0"/>
              <w:jc w:val="both"/>
            </w:pPr>
            <w:r>
              <w:rPr>
                <w:rFonts w:hint="eastAsia"/>
              </w:rPr>
              <w:t>-</w:t>
            </w:r>
          </w:p>
        </w:tc>
      </w:tr>
      <w:tr w14:paraId="2ADAFFD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45" w:type="dxa"/>
            <w:tcBorders>
              <w:tl2br w:val="nil"/>
              <w:tr2bl w:val="nil"/>
            </w:tcBorders>
          </w:tcPr>
          <w:p w14:paraId="37BD3CAD">
            <w:pPr>
              <w:ind w:left="0" w:leftChars="0" w:firstLine="480" w:firstLineChars="200"/>
            </w:pPr>
            <w:r>
              <w:rPr>
                <w:rFonts w:hint="eastAsia"/>
              </w:rPr>
              <w:t>B类（隐式线索查询）</w:t>
            </w:r>
          </w:p>
        </w:tc>
        <w:tc>
          <w:tcPr>
            <w:tcW w:w="1246" w:type="dxa"/>
            <w:tcBorders>
              <w:tl2br w:val="nil"/>
              <w:tr2bl w:val="nil"/>
            </w:tcBorders>
            <w:vAlign w:val="top"/>
          </w:tcPr>
          <w:p w14:paraId="283371B9">
            <w:pPr>
              <w:ind w:left="0" w:leftChars="0" w:firstLine="0" w:firstLineChars="0"/>
              <w:jc w:val="both"/>
            </w:pPr>
            <w:r>
              <w:rPr>
                <w:rFonts w:hint="eastAsia"/>
              </w:rPr>
              <w:t>10</w:t>
            </w:r>
          </w:p>
        </w:tc>
        <w:tc>
          <w:tcPr>
            <w:tcW w:w="1246" w:type="dxa"/>
            <w:tcBorders>
              <w:tl2br w:val="nil"/>
              <w:tr2bl w:val="nil"/>
            </w:tcBorders>
            <w:vAlign w:val="top"/>
          </w:tcPr>
          <w:p w14:paraId="3055AC4F">
            <w:pPr>
              <w:ind w:left="0" w:leftChars="0" w:firstLine="0" w:firstLineChars="0"/>
              <w:jc w:val="both"/>
            </w:pPr>
            <w:r>
              <w:rPr>
                <w:rFonts w:hint="eastAsia"/>
              </w:rPr>
              <w:t>0.600</w:t>
            </w:r>
          </w:p>
        </w:tc>
        <w:tc>
          <w:tcPr>
            <w:tcW w:w="1246" w:type="dxa"/>
            <w:tcBorders>
              <w:tl2br w:val="nil"/>
              <w:tr2bl w:val="nil"/>
            </w:tcBorders>
            <w:vAlign w:val="top"/>
          </w:tcPr>
          <w:p w14:paraId="63FCDA7E">
            <w:pPr>
              <w:ind w:left="0" w:leftChars="0" w:firstLine="0" w:firstLineChars="0"/>
              <w:jc w:val="both"/>
            </w:pPr>
            <w:r>
              <w:rPr>
                <w:rFonts w:hint="eastAsia"/>
              </w:rPr>
              <w:t>0.600</w:t>
            </w:r>
          </w:p>
        </w:tc>
        <w:tc>
          <w:tcPr>
            <w:tcW w:w="1246" w:type="dxa"/>
            <w:tcBorders>
              <w:tl2br w:val="nil"/>
              <w:tr2bl w:val="nil"/>
            </w:tcBorders>
            <w:vAlign w:val="top"/>
          </w:tcPr>
          <w:p w14:paraId="6D4E84C1">
            <w:pPr>
              <w:ind w:left="0" w:leftChars="0" w:firstLine="0" w:firstLineChars="0"/>
              <w:jc w:val="both"/>
            </w:pPr>
            <w:r>
              <w:rPr>
                <w:rFonts w:hint="eastAsia"/>
              </w:rPr>
              <w:t>0.500</w:t>
            </w:r>
          </w:p>
        </w:tc>
        <w:tc>
          <w:tcPr>
            <w:tcW w:w="1246" w:type="dxa"/>
            <w:tcBorders>
              <w:tl2br w:val="nil"/>
              <w:tr2bl w:val="nil"/>
            </w:tcBorders>
            <w:vAlign w:val="top"/>
          </w:tcPr>
          <w:p w14:paraId="77BCF074">
            <w:pPr>
              <w:ind w:left="0" w:leftChars="0" w:firstLine="0" w:firstLineChars="0"/>
              <w:jc w:val="both"/>
            </w:pPr>
            <w:r>
              <w:rPr>
                <w:rFonts w:hint="eastAsia"/>
              </w:rPr>
              <w:t>0.700</w:t>
            </w:r>
          </w:p>
        </w:tc>
        <w:tc>
          <w:tcPr>
            <w:tcW w:w="1246" w:type="dxa"/>
            <w:tcBorders>
              <w:tl2br w:val="nil"/>
              <w:tr2bl w:val="nil"/>
            </w:tcBorders>
            <w:vAlign w:val="top"/>
          </w:tcPr>
          <w:p w14:paraId="512075A7">
            <w:pPr>
              <w:ind w:left="0" w:leftChars="0" w:firstLine="0" w:firstLineChars="0"/>
              <w:jc w:val="both"/>
            </w:pPr>
            <w:r>
              <w:rPr>
                <w:rFonts w:hint="eastAsia"/>
              </w:rPr>
              <w:t>-</w:t>
            </w:r>
          </w:p>
        </w:tc>
      </w:tr>
      <w:tr w14:paraId="72002E8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45" w:type="dxa"/>
            <w:tcBorders>
              <w:tl2br w:val="nil"/>
              <w:tr2bl w:val="nil"/>
            </w:tcBorders>
          </w:tcPr>
          <w:p w14:paraId="1CB3ACBE">
            <w:pPr>
              <w:ind w:left="0" w:leftChars="0" w:firstLine="480" w:firstLineChars="200"/>
            </w:pPr>
            <w:r>
              <w:rPr>
                <w:rFonts w:hint="eastAsia"/>
              </w:rPr>
              <w:t>D类（知识库外拒答）</w:t>
            </w:r>
          </w:p>
        </w:tc>
        <w:tc>
          <w:tcPr>
            <w:tcW w:w="1246" w:type="dxa"/>
            <w:tcBorders>
              <w:tl2br w:val="nil"/>
              <w:tr2bl w:val="nil"/>
            </w:tcBorders>
            <w:vAlign w:val="top"/>
          </w:tcPr>
          <w:p w14:paraId="4455EF30">
            <w:pPr>
              <w:ind w:left="0" w:leftChars="0" w:firstLine="0" w:firstLineChars="0"/>
              <w:jc w:val="both"/>
            </w:pPr>
            <w:r>
              <w:rPr>
                <w:rFonts w:hint="eastAsia"/>
              </w:rPr>
              <w:t>5</w:t>
            </w:r>
          </w:p>
        </w:tc>
        <w:tc>
          <w:tcPr>
            <w:tcW w:w="1246" w:type="dxa"/>
            <w:tcBorders>
              <w:tl2br w:val="nil"/>
              <w:tr2bl w:val="nil"/>
            </w:tcBorders>
            <w:vAlign w:val="top"/>
          </w:tcPr>
          <w:p w14:paraId="10E4D9C5">
            <w:pPr>
              <w:ind w:left="0" w:leftChars="0" w:firstLine="0" w:firstLineChars="0"/>
              <w:jc w:val="both"/>
            </w:pPr>
            <w:r>
              <w:rPr>
                <w:rFonts w:hint="eastAsia"/>
              </w:rPr>
              <w:t>-</w:t>
            </w:r>
          </w:p>
        </w:tc>
        <w:tc>
          <w:tcPr>
            <w:tcW w:w="1246" w:type="dxa"/>
            <w:tcBorders>
              <w:tl2br w:val="nil"/>
              <w:tr2bl w:val="nil"/>
            </w:tcBorders>
            <w:vAlign w:val="top"/>
          </w:tcPr>
          <w:p w14:paraId="38356E9E">
            <w:pPr>
              <w:ind w:left="0" w:leftChars="0" w:firstLine="0" w:firstLineChars="0"/>
              <w:jc w:val="both"/>
            </w:pPr>
            <w:r>
              <w:rPr>
                <w:rFonts w:hint="eastAsia"/>
              </w:rPr>
              <w:t>-</w:t>
            </w:r>
          </w:p>
        </w:tc>
        <w:tc>
          <w:tcPr>
            <w:tcW w:w="1246" w:type="dxa"/>
            <w:tcBorders>
              <w:tl2br w:val="nil"/>
              <w:tr2bl w:val="nil"/>
            </w:tcBorders>
            <w:vAlign w:val="top"/>
          </w:tcPr>
          <w:p w14:paraId="0D9CBC92">
            <w:pPr>
              <w:ind w:left="0" w:leftChars="0" w:firstLine="0" w:firstLineChars="0"/>
              <w:jc w:val="both"/>
            </w:pPr>
            <w:r>
              <w:rPr>
                <w:rFonts w:hint="eastAsia"/>
              </w:rPr>
              <w:t>-</w:t>
            </w:r>
          </w:p>
        </w:tc>
        <w:tc>
          <w:tcPr>
            <w:tcW w:w="1246" w:type="dxa"/>
            <w:tcBorders>
              <w:tl2br w:val="nil"/>
              <w:tr2bl w:val="nil"/>
            </w:tcBorders>
            <w:vAlign w:val="top"/>
          </w:tcPr>
          <w:p w14:paraId="002EC4CC">
            <w:pPr>
              <w:ind w:left="0" w:leftChars="0" w:firstLine="0" w:firstLineChars="0"/>
              <w:jc w:val="both"/>
            </w:pPr>
            <w:r>
              <w:rPr>
                <w:rFonts w:hint="eastAsia"/>
              </w:rPr>
              <w:t>-</w:t>
            </w:r>
          </w:p>
        </w:tc>
        <w:tc>
          <w:tcPr>
            <w:tcW w:w="1246" w:type="dxa"/>
            <w:tcBorders>
              <w:tl2br w:val="nil"/>
              <w:tr2bl w:val="nil"/>
            </w:tcBorders>
            <w:vAlign w:val="top"/>
          </w:tcPr>
          <w:p w14:paraId="0D70303D">
            <w:pPr>
              <w:ind w:left="0" w:leftChars="0" w:firstLine="0" w:firstLineChars="0"/>
              <w:jc w:val="both"/>
            </w:pPr>
            <w:r>
              <w:rPr>
                <w:rFonts w:hint="eastAsia"/>
              </w:rPr>
              <w:t>1.000</w:t>
            </w:r>
          </w:p>
        </w:tc>
      </w:tr>
    </w:tbl>
    <w:p w14:paraId="4B660BF5">
      <w:pPr>
        <w:widowControl w:val="0"/>
        <w:spacing w:line="300" w:lineRule="auto"/>
        <w:ind w:leftChars="0" w:firstLine="480" w:firstLineChars="200"/>
        <w:jc w:val="both"/>
        <w:rPr>
          <w:rFonts w:hint="eastAsia"/>
          <w:kern w:val="2"/>
          <w:sz w:val="24"/>
          <w:szCs w:val="24"/>
          <w:lang w:val="en-US" w:eastAsia="zh-CN" w:bidi="ar-SA"/>
        </w:rPr>
      </w:pPr>
      <w:r>
        <w:rPr>
          <w:rFonts w:hint="eastAsia"/>
          <w:kern w:val="2"/>
          <w:sz w:val="24"/>
          <w:szCs w:val="24"/>
          <w:lang w:val="zh-CN" w:eastAsia="zh-CN" w:bidi="ar-SA"/>
        </w:rPr>
        <w:t>当前阶段</w:t>
      </w:r>
      <w:r>
        <w:rPr>
          <w:rFonts w:hint="eastAsia"/>
          <w:kern w:val="2"/>
          <w:sz w:val="24"/>
          <w:szCs w:val="24"/>
          <w:lang w:val="en-US" w:eastAsia="zh-CN" w:bidi="ar-SA"/>
        </w:rPr>
        <w:t>主要使用本地部署模型deepseek-r1:7b进行实验，</w:t>
      </w:r>
      <w:r>
        <w:rPr>
          <w:rFonts w:hint="eastAsia"/>
          <w:kern w:val="2"/>
          <w:sz w:val="24"/>
          <w:szCs w:val="24"/>
          <w:lang w:val="zh-CN" w:eastAsia="zh-CN" w:bidi="ar-SA"/>
        </w:rPr>
        <w:t>总体结果如</w:t>
      </w:r>
      <w:r>
        <w:rPr>
          <w:rFonts w:hint="eastAsia"/>
          <w:kern w:val="2"/>
          <w:sz w:val="24"/>
          <w:szCs w:val="24"/>
          <w:lang w:val="zh-CN" w:eastAsia="zh-CN" w:bidi="ar-SA"/>
        </w:rPr>
        <w:fldChar w:fldCharType="begin"/>
      </w:r>
      <w:r>
        <w:rPr>
          <w:rFonts w:hint="eastAsia"/>
          <w:kern w:val="2"/>
          <w:sz w:val="24"/>
          <w:szCs w:val="24"/>
          <w:lang w:val="zh-CN" w:eastAsia="zh-CN" w:bidi="ar-SA"/>
        </w:rPr>
        <w:instrText xml:space="preserve"> REF _Ref31701 \h </w:instrText>
      </w:r>
      <w:r>
        <w:rPr>
          <w:rFonts w:hint="eastAsia"/>
          <w:kern w:val="2"/>
          <w:sz w:val="24"/>
          <w:szCs w:val="24"/>
          <w:lang w:val="zh-CN" w:eastAsia="zh-CN" w:bidi="ar-SA"/>
        </w:rPr>
        <w:fldChar w:fldCharType="separate"/>
      </w:r>
      <w:r>
        <w:t>表 1</w:t>
      </w:r>
      <w:r>
        <w:rPr>
          <w:rFonts w:hint="eastAsia"/>
          <w:kern w:val="2"/>
          <w:sz w:val="24"/>
          <w:szCs w:val="24"/>
          <w:lang w:val="zh-CN" w:eastAsia="zh-CN" w:bidi="ar-SA"/>
        </w:rPr>
        <w:fldChar w:fldCharType="end"/>
      </w:r>
      <w:r>
        <w:rPr>
          <w:rFonts w:hint="eastAsia"/>
          <w:kern w:val="2"/>
          <w:sz w:val="24"/>
          <w:szCs w:val="24"/>
          <w:lang w:val="en-US" w:eastAsia="zh-CN" w:bidi="ar-SA"/>
        </w:rPr>
        <w:t>所示</w:t>
      </w:r>
      <w:r>
        <w:rPr>
          <w:rFonts w:hint="eastAsia"/>
          <w:kern w:val="2"/>
          <w:sz w:val="24"/>
          <w:szCs w:val="24"/>
          <w:lang w:val="zh-CN" w:eastAsia="zh-CN" w:bidi="ar-SA"/>
        </w:rPr>
        <w:t>：检索 Top-1 准确率为 0.867，检索 Top-k 命中率为 0.867，负样本拒答准确率为 1.000，生成提及率为 0.767，生成 grounded（弱约束）准确率为 0.867。</w:t>
      </w:r>
    </w:p>
    <w:p w14:paraId="4612E3A2">
      <w:pPr>
        <w:widowControl w:val="0"/>
        <w:spacing w:line="300" w:lineRule="auto"/>
        <w:ind w:leftChars="0" w:firstLine="480" w:firstLineChars="200"/>
        <w:jc w:val="both"/>
        <w:rPr>
          <w:rFonts w:hint="eastAsia"/>
          <w:kern w:val="2"/>
          <w:sz w:val="24"/>
          <w:szCs w:val="24"/>
          <w:lang w:val="zh-CN" w:eastAsia="zh-CN" w:bidi="ar-SA"/>
        </w:rPr>
      </w:pPr>
      <w:r>
        <w:rPr>
          <w:rFonts w:hint="eastAsia"/>
          <w:kern w:val="2"/>
          <w:sz w:val="24"/>
          <w:szCs w:val="24"/>
          <w:lang w:val="en-US" w:eastAsia="zh-CN" w:bidi="ar-SA"/>
        </w:rPr>
        <w:t>由</w:t>
      </w:r>
      <w:r>
        <w:rPr>
          <w:rFonts w:hint="eastAsia"/>
          <w:kern w:val="2"/>
          <w:sz w:val="24"/>
          <w:szCs w:val="24"/>
          <w:lang w:val="en-US" w:eastAsia="zh-CN" w:bidi="ar-SA"/>
        </w:rPr>
        <w:fldChar w:fldCharType="begin"/>
      </w:r>
      <w:r>
        <w:rPr>
          <w:rFonts w:hint="eastAsia"/>
          <w:kern w:val="2"/>
          <w:sz w:val="24"/>
          <w:szCs w:val="24"/>
          <w:lang w:val="en-US" w:eastAsia="zh-CN" w:bidi="ar-SA"/>
        </w:rPr>
        <w:instrText xml:space="preserve"> REF _Ref31733 \h </w:instrText>
      </w:r>
      <w:r>
        <w:rPr>
          <w:rFonts w:hint="eastAsia"/>
          <w:kern w:val="2"/>
          <w:sz w:val="24"/>
          <w:szCs w:val="24"/>
          <w:lang w:val="en-US" w:eastAsia="zh-CN" w:bidi="ar-SA"/>
        </w:rPr>
        <w:fldChar w:fldCharType="separate"/>
      </w:r>
      <w:r>
        <w:t>表 2</w:t>
      </w:r>
      <w:r>
        <w:rPr>
          <w:rFonts w:hint="eastAsia"/>
          <w:kern w:val="2"/>
          <w:sz w:val="24"/>
          <w:szCs w:val="24"/>
          <w:lang w:val="en-US" w:eastAsia="zh-CN" w:bidi="ar-SA"/>
        </w:rPr>
        <w:fldChar w:fldCharType="end"/>
      </w:r>
      <w:r>
        <w:rPr>
          <w:rFonts w:hint="eastAsia"/>
          <w:kern w:val="2"/>
          <w:sz w:val="24"/>
          <w:szCs w:val="24"/>
          <w:lang w:val="zh-CN" w:eastAsia="zh-CN" w:bidi="ar-SA"/>
        </w:rPr>
        <w:t>分类型分析显示，系统在“显式实体查询”场景下表现稳定：A类（20题）Top-1 与 Top-k 均为 1.000，说明当问题中包含明确展品实体或高相关描述时，当前“规则匹配 + 向量检索”的混合机制能够稳定命中目标文物。与此同时，A类生成提及率为 0.900，grounded 为 0.950，表明多数回答能够围绕检索证据展开，</w:t>
      </w:r>
      <w:r>
        <w:rPr>
          <w:rFonts w:hint="eastAsia"/>
          <w:kern w:val="2"/>
          <w:sz w:val="24"/>
          <w:szCs w:val="24"/>
          <w:lang w:val="en-US" w:eastAsia="zh-CN" w:bidi="ar-SA"/>
        </w:rPr>
        <w:t>如</w:t>
      </w:r>
      <w:r>
        <w:rPr>
          <w:rFonts w:hint="eastAsia"/>
          <w:kern w:val="2"/>
          <w:sz w:val="24"/>
          <w:szCs w:val="24"/>
          <w:lang w:val="en-US" w:eastAsia="zh-CN" w:bidi="ar-SA"/>
        </w:rPr>
        <w:fldChar w:fldCharType="begin"/>
      </w:r>
      <w:r>
        <w:rPr>
          <w:rFonts w:hint="eastAsia"/>
          <w:kern w:val="2"/>
          <w:sz w:val="24"/>
          <w:szCs w:val="24"/>
          <w:lang w:val="en-US" w:eastAsia="zh-CN" w:bidi="ar-SA"/>
        </w:rPr>
        <w:instrText xml:space="preserve"> REF _Ref15213 \h </w:instrText>
      </w:r>
      <w:r>
        <w:rPr>
          <w:rFonts w:hint="eastAsia"/>
          <w:kern w:val="2"/>
          <w:sz w:val="24"/>
          <w:szCs w:val="24"/>
          <w:lang w:val="en-US" w:eastAsia="zh-CN" w:bidi="ar-SA"/>
        </w:rPr>
        <w:fldChar w:fldCharType="separate"/>
      </w:r>
      <w:r>
        <w:t xml:space="preserve">图 </w:t>
      </w:r>
      <w:r>
        <w:fldChar w:fldCharType="begin"/>
      </w:r>
      <w:r>
        <w:instrText xml:space="preserve"> STYLEREF 1 \s </w:instrText>
      </w:r>
      <w:r>
        <w:fldChar w:fldCharType="separate"/>
      </w:r>
      <w:r>
        <w:t>2</w:t>
      </w:r>
      <w:r>
        <w:fldChar w:fldCharType="end"/>
      </w:r>
      <w:r>
        <w:rPr>
          <w:rFonts w:hint="eastAsia"/>
          <w:lang w:eastAsia="zh-CN"/>
        </w:rPr>
        <w:t>-</w:t>
      </w:r>
      <w:r>
        <w:t>6</w:t>
      </w:r>
      <w:r>
        <w:rPr>
          <w:rFonts w:hint="eastAsia"/>
          <w:kern w:val="2"/>
          <w:sz w:val="24"/>
          <w:szCs w:val="24"/>
          <w:lang w:val="en-US" w:eastAsia="zh-CN" w:bidi="ar-SA"/>
        </w:rPr>
        <w:fldChar w:fldCharType="end"/>
      </w:r>
      <w:r>
        <w:rPr>
          <w:rFonts w:hint="eastAsia"/>
          <w:kern w:val="2"/>
          <w:sz w:val="24"/>
          <w:szCs w:val="24"/>
          <w:lang w:val="en-US" w:eastAsia="zh-CN" w:bidi="ar-SA"/>
        </w:rPr>
        <w:t>。</w:t>
      </w:r>
      <w:r>
        <w:rPr>
          <w:rFonts w:hint="eastAsia"/>
          <w:kern w:val="2"/>
          <w:sz w:val="24"/>
          <w:szCs w:val="24"/>
          <w:lang w:val="zh-CN" w:eastAsia="zh-CN" w:bidi="ar-SA"/>
        </w:rPr>
        <w:t>但在个别样本上仍出现“回答语义正确但未精确提及目标全称”的情况。</w:t>
      </w:r>
    </w:p>
    <w:p w14:paraId="4EE9C36D">
      <w:pPr>
        <w:widowControl w:val="0"/>
        <w:spacing w:line="300" w:lineRule="auto"/>
        <w:ind w:leftChars="0" w:firstLine="480" w:firstLineChars="200"/>
        <w:jc w:val="both"/>
        <w:rPr>
          <w:rFonts w:hint="eastAsia"/>
          <w:kern w:val="2"/>
          <w:sz w:val="24"/>
          <w:szCs w:val="24"/>
          <w:lang w:val="zh-CN" w:eastAsia="zh-CN" w:bidi="ar-SA"/>
        </w:rPr>
      </w:pPr>
      <w:r>
        <w:rPr>
          <w:rFonts w:hint="eastAsia"/>
          <w:kern w:val="2"/>
          <w:sz w:val="24"/>
          <w:szCs w:val="24"/>
          <w:lang w:val="zh-CN" w:eastAsia="zh-CN" w:bidi="ar-SA"/>
        </w:rPr>
        <w:t xml:space="preserve">相比之下，系统在“隐式线索查询”场景下仍有明显提升空间：B类（10题）Top-1 与 Top-k 均为 0.600，提及率为 0.500，grounded 为 0.700，是当前性能瓶颈。错误样本主要表现为三类：  </w:t>
      </w:r>
    </w:p>
    <w:p w14:paraId="3D52FEA1">
      <w:pPr>
        <w:widowControl w:val="0"/>
        <w:spacing w:line="300" w:lineRule="auto"/>
        <w:ind w:leftChars="0" w:firstLine="480" w:firstLineChars="200"/>
        <w:jc w:val="both"/>
        <w:rPr>
          <w:rFonts w:hint="eastAsia"/>
          <w:kern w:val="2"/>
          <w:sz w:val="24"/>
          <w:szCs w:val="24"/>
          <w:lang w:val="zh-CN" w:eastAsia="zh-CN" w:bidi="ar-SA"/>
        </w:rPr>
      </w:pPr>
      <w:r>
        <w:rPr>
          <w:rFonts w:hint="eastAsia"/>
          <w:kern w:val="2"/>
          <w:sz w:val="24"/>
          <w:szCs w:val="24"/>
          <w:lang w:val="zh-CN" w:eastAsia="zh-CN" w:bidi="ar-SA"/>
        </w:rPr>
        <w:t>（1）线索表达与知识条目语义距离较大时，检索出现错配，</w:t>
      </w:r>
      <w:r>
        <w:rPr>
          <w:rFonts w:hint="eastAsia"/>
          <w:kern w:val="2"/>
          <w:sz w:val="24"/>
          <w:szCs w:val="24"/>
          <w:lang w:val="en-US" w:eastAsia="zh-CN" w:bidi="ar-SA"/>
        </w:rPr>
        <w:t>如</w:t>
      </w:r>
      <w:r>
        <w:rPr>
          <w:rFonts w:hint="eastAsia"/>
          <w:kern w:val="2"/>
          <w:sz w:val="24"/>
          <w:szCs w:val="24"/>
          <w:lang w:val="en-US" w:eastAsia="zh-CN" w:bidi="ar-SA"/>
        </w:rPr>
        <w:fldChar w:fldCharType="begin"/>
      </w:r>
      <w:r>
        <w:rPr>
          <w:rFonts w:hint="eastAsia"/>
          <w:kern w:val="2"/>
          <w:sz w:val="24"/>
          <w:szCs w:val="24"/>
          <w:lang w:val="en-US" w:eastAsia="zh-CN" w:bidi="ar-SA"/>
        </w:rPr>
        <w:instrText xml:space="preserve"> REF _Ref16281 \h </w:instrText>
      </w:r>
      <w:r>
        <w:rPr>
          <w:rFonts w:hint="eastAsia"/>
          <w:kern w:val="2"/>
          <w:sz w:val="24"/>
          <w:szCs w:val="24"/>
          <w:lang w:val="en-US" w:eastAsia="zh-CN" w:bidi="ar-SA"/>
        </w:rPr>
        <w:fldChar w:fldCharType="separate"/>
      </w:r>
      <w:r>
        <w:t xml:space="preserve">图 </w:t>
      </w:r>
      <w:r>
        <w:fldChar w:fldCharType="begin"/>
      </w:r>
      <w:r>
        <w:instrText xml:space="preserve"> STYLEREF 1 \s </w:instrText>
      </w:r>
      <w:r>
        <w:fldChar w:fldCharType="separate"/>
      </w:r>
      <w:r>
        <w:t>2</w:t>
      </w:r>
      <w:r>
        <w:fldChar w:fldCharType="end"/>
      </w:r>
      <w:r>
        <w:rPr>
          <w:rFonts w:hint="eastAsia"/>
          <w:lang w:eastAsia="zh-CN"/>
        </w:rPr>
        <w:t>-</w:t>
      </w:r>
      <w:r>
        <w:t>7</w:t>
      </w:r>
      <w:r>
        <w:rPr>
          <w:rFonts w:hint="eastAsia"/>
          <w:kern w:val="2"/>
          <w:sz w:val="24"/>
          <w:szCs w:val="24"/>
          <w:lang w:val="en-US" w:eastAsia="zh-CN" w:bidi="ar-SA"/>
        </w:rPr>
        <w:fldChar w:fldCharType="end"/>
      </w:r>
      <w:r>
        <w:rPr>
          <w:rFonts w:hint="eastAsia"/>
          <w:kern w:val="2"/>
          <w:sz w:val="24"/>
          <w:szCs w:val="24"/>
          <w:lang w:val="zh-CN" w:eastAsia="zh-CN" w:bidi="ar-SA"/>
        </w:rPr>
        <w:t xml:space="preserve">；  </w:t>
      </w:r>
    </w:p>
    <w:p w14:paraId="6007A15E">
      <w:pPr>
        <w:widowControl w:val="0"/>
        <w:spacing w:line="300" w:lineRule="auto"/>
        <w:ind w:leftChars="0" w:firstLine="480" w:firstLineChars="200"/>
        <w:jc w:val="both"/>
        <w:rPr>
          <w:rFonts w:hint="eastAsia"/>
          <w:kern w:val="2"/>
          <w:sz w:val="24"/>
          <w:szCs w:val="24"/>
          <w:lang w:val="zh-CN" w:eastAsia="zh-CN" w:bidi="ar-SA"/>
        </w:rPr>
      </w:pPr>
      <w:r>
        <w:rPr>
          <w:rFonts w:hint="eastAsia"/>
          <w:kern w:val="2"/>
          <w:sz w:val="24"/>
          <w:szCs w:val="24"/>
          <w:lang w:val="zh-CN" w:eastAsia="zh-CN" w:bidi="ar-SA"/>
        </w:rPr>
        <w:t>（2）部分样本检索结果为空，系统触发保守拒答，</w:t>
      </w:r>
      <w:r>
        <w:rPr>
          <w:rFonts w:hint="eastAsia"/>
          <w:kern w:val="2"/>
          <w:sz w:val="24"/>
          <w:szCs w:val="24"/>
          <w:lang w:val="en-US" w:eastAsia="zh-CN" w:bidi="ar-SA"/>
        </w:rPr>
        <w:t>如</w:t>
      </w:r>
      <w:r>
        <w:rPr>
          <w:rFonts w:hint="eastAsia"/>
          <w:kern w:val="2"/>
          <w:sz w:val="24"/>
          <w:szCs w:val="24"/>
          <w:lang w:val="en-US" w:eastAsia="zh-CN" w:bidi="ar-SA"/>
        </w:rPr>
        <w:fldChar w:fldCharType="begin"/>
      </w:r>
      <w:r>
        <w:rPr>
          <w:rFonts w:hint="eastAsia"/>
          <w:kern w:val="2"/>
          <w:sz w:val="24"/>
          <w:szCs w:val="24"/>
          <w:lang w:val="en-US" w:eastAsia="zh-CN" w:bidi="ar-SA"/>
        </w:rPr>
        <w:instrText xml:space="preserve"> REF _Ref16294 \h </w:instrText>
      </w:r>
      <w:r>
        <w:rPr>
          <w:rFonts w:hint="eastAsia"/>
          <w:kern w:val="2"/>
          <w:sz w:val="24"/>
          <w:szCs w:val="24"/>
          <w:lang w:val="en-US" w:eastAsia="zh-CN" w:bidi="ar-SA"/>
        </w:rPr>
        <w:fldChar w:fldCharType="separate"/>
      </w:r>
      <w:r>
        <w:t xml:space="preserve">图 </w:t>
      </w:r>
      <w:r>
        <w:fldChar w:fldCharType="begin"/>
      </w:r>
      <w:r>
        <w:instrText xml:space="preserve"> STYLEREF 1 \s </w:instrText>
      </w:r>
      <w:r>
        <w:fldChar w:fldCharType="separate"/>
      </w:r>
      <w:r>
        <w:t>2</w:t>
      </w:r>
      <w:r>
        <w:fldChar w:fldCharType="end"/>
      </w:r>
      <w:r>
        <w:rPr>
          <w:rFonts w:hint="eastAsia"/>
          <w:lang w:eastAsia="zh-CN"/>
        </w:rPr>
        <w:t>-</w:t>
      </w:r>
      <w:r>
        <w:t>8</w:t>
      </w:r>
      <w:r>
        <w:rPr>
          <w:rFonts w:hint="eastAsia"/>
          <w:kern w:val="2"/>
          <w:sz w:val="24"/>
          <w:szCs w:val="24"/>
          <w:lang w:val="en-US" w:eastAsia="zh-CN" w:bidi="ar-SA"/>
        </w:rPr>
        <w:fldChar w:fldCharType="end"/>
      </w:r>
      <w:r>
        <w:rPr>
          <w:rFonts w:hint="eastAsia"/>
          <w:kern w:val="2"/>
          <w:sz w:val="24"/>
          <w:szCs w:val="24"/>
          <w:lang w:val="zh-CN" w:eastAsia="zh-CN" w:bidi="ar-SA"/>
        </w:rPr>
        <w:t xml:space="preserve">；  </w:t>
      </w:r>
    </w:p>
    <w:p w14:paraId="5E51602F">
      <w:pPr>
        <w:widowControl w:val="0"/>
        <w:spacing w:line="300" w:lineRule="auto"/>
        <w:ind w:leftChars="0" w:firstLine="480" w:firstLineChars="200"/>
        <w:jc w:val="both"/>
        <w:rPr>
          <w:rFonts w:hint="eastAsia"/>
          <w:kern w:val="2"/>
          <w:sz w:val="24"/>
          <w:szCs w:val="24"/>
          <w:lang w:val="zh-CN" w:eastAsia="zh-CN" w:bidi="ar-SA"/>
        </w:rPr>
      </w:pPr>
      <w:r>
        <w:rPr>
          <w:rFonts w:hint="eastAsia"/>
          <w:kern w:val="2"/>
          <w:sz w:val="24"/>
          <w:szCs w:val="24"/>
          <w:lang w:val="zh-CN" w:eastAsia="zh-CN" w:bidi="ar-SA"/>
        </w:rPr>
        <w:t>（3）检索命中后生成阶段未稳定输出目标实体名，导致提及率下降，</w:t>
      </w:r>
      <w:r>
        <w:rPr>
          <w:rFonts w:hint="eastAsia"/>
          <w:kern w:val="2"/>
          <w:sz w:val="24"/>
          <w:szCs w:val="24"/>
          <w:lang w:val="en-US" w:eastAsia="zh-CN" w:bidi="ar-SA"/>
        </w:rPr>
        <w:t>如</w:t>
      </w:r>
      <w:r>
        <w:rPr>
          <w:rFonts w:hint="eastAsia"/>
          <w:kern w:val="2"/>
          <w:sz w:val="24"/>
          <w:szCs w:val="24"/>
          <w:lang w:val="en-US" w:eastAsia="zh-CN" w:bidi="ar-SA"/>
        </w:rPr>
        <w:fldChar w:fldCharType="begin"/>
      </w:r>
      <w:r>
        <w:rPr>
          <w:rFonts w:hint="eastAsia"/>
          <w:kern w:val="2"/>
          <w:sz w:val="24"/>
          <w:szCs w:val="24"/>
          <w:lang w:val="en-US" w:eastAsia="zh-CN" w:bidi="ar-SA"/>
        </w:rPr>
        <w:instrText xml:space="preserve"> REF _Ref16307 \h </w:instrText>
      </w:r>
      <w:r>
        <w:rPr>
          <w:rFonts w:hint="eastAsia"/>
          <w:kern w:val="2"/>
          <w:sz w:val="24"/>
          <w:szCs w:val="24"/>
          <w:lang w:val="en-US" w:eastAsia="zh-CN" w:bidi="ar-SA"/>
        </w:rPr>
        <w:fldChar w:fldCharType="separate"/>
      </w:r>
      <w:r>
        <w:t xml:space="preserve">图 </w:t>
      </w:r>
      <w:r>
        <w:fldChar w:fldCharType="begin"/>
      </w:r>
      <w:r>
        <w:instrText xml:space="preserve"> STYLEREF 1 \s </w:instrText>
      </w:r>
      <w:r>
        <w:fldChar w:fldCharType="separate"/>
      </w:r>
      <w:r>
        <w:t>2</w:t>
      </w:r>
      <w:r>
        <w:fldChar w:fldCharType="end"/>
      </w:r>
      <w:r>
        <w:rPr>
          <w:rFonts w:hint="eastAsia"/>
          <w:lang w:eastAsia="zh-CN"/>
        </w:rPr>
        <w:t>-</w:t>
      </w:r>
      <w:r>
        <w:t>9</w:t>
      </w:r>
      <w:r>
        <w:rPr>
          <w:rFonts w:hint="eastAsia"/>
          <w:kern w:val="2"/>
          <w:sz w:val="24"/>
          <w:szCs w:val="24"/>
          <w:lang w:val="en-US" w:eastAsia="zh-CN" w:bidi="ar-SA"/>
        </w:rPr>
        <w:fldChar w:fldCharType="end"/>
      </w:r>
      <w:r>
        <w:rPr>
          <w:rFonts w:hint="eastAsia"/>
          <w:kern w:val="2"/>
          <w:sz w:val="24"/>
          <w:szCs w:val="24"/>
          <w:lang w:val="zh-CN" w:eastAsia="zh-CN" w:bidi="ar-SA"/>
        </w:rPr>
        <w:t>。</w:t>
      </w:r>
    </w:p>
    <w:p w14:paraId="6D98DA80">
      <w:pPr>
        <w:widowControl w:val="0"/>
        <w:spacing w:line="300" w:lineRule="auto"/>
        <w:ind w:leftChars="0" w:firstLine="480" w:firstLineChars="200"/>
        <w:jc w:val="both"/>
        <w:rPr>
          <w:rFonts w:hint="eastAsia"/>
          <w:kern w:val="2"/>
          <w:sz w:val="24"/>
          <w:szCs w:val="24"/>
          <w:lang w:val="zh-CN" w:eastAsia="zh-CN" w:bidi="ar-SA"/>
        </w:rPr>
      </w:pPr>
      <w:r>
        <w:rPr>
          <w:rFonts w:hint="eastAsia"/>
          <w:kern w:val="2"/>
          <w:sz w:val="24"/>
          <w:szCs w:val="24"/>
          <w:lang w:val="zh-CN" w:eastAsia="zh-CN" w:bidi="ar-SA"/>
        </w:rPr>
        <w:t>在“知识库外拒答查询”方面，D类（5题）拒答准确率达到 1.000，且全部样本检索结果为空后触发拒答，说明当前阈值与拒答策略能够较好约束系统越界回答风险。这一结果验证了系统在可控性与安全性上的基础有效性。</w:t>
      </w:r>
    </w:p>
    <w:p w14:paraId="12E04121">
      <w:pPr>
        <w:widowControl w:val="0"/>
        <w:spacing w:line="300" w:lineRule="auto"/>
        <w:ind w:left="0" w:leftChars="0" w:firstLine="0" w:firstLineChars="0"/>
        <w:jc w:val="both"/>
        <w:rPr>
          <w:rFonts w:hint="eastAsia"/>
          <w:kern w:val="2"/>
          <w:sz w:val="24"/>
          <w:szCs w:val="24"/>
          <w:lang w:val="zh-CN" w:eastAsia="zh-CN" w:bidi="ar-SA"/>
        </w:rPr>
      </w:pPr>
      <w:r>
        <w:rPr>
          <w:rFonts w:hint="eastAsia"/>
          <w:kern w:val="2"/>
          <w:sz w:val="24"/>
          <w:szCs w:val="24"/>
          <w:lang w:val="zh-CN" w:eastAsia="zh-CN" w:bidi="ar-SA"/>
        </w:rPr>
        <w:drawing>
          <wp:inline distT="0" distB="0" distL="114300" distR="114300">
            <wp:extent cx="5394960" cy="586105"/>
            <wp:effectExtent l="0" t="0" r="2540" b="7620"/>
            <wp:docPr id="1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9"/>
                    <pic:cNvPicPr>
                      <a:picLocks noChangeAspect="1"/>
                    </pic:cNvPicPr>
                  </pic:nvPicPr>
                  <pic:blipFill>
                    <a:blip r:embed="rId22"/>
                    <a:stretch>
                      <a:fillRect/>
                    </a:stretch>
                  </pic:blipFill>
                  <pic:spPr>
                    <a:xfrm>
                      <a:off x="0" y="0"/>
                      <a:ext cx="5394960" cy="586105"/>
                    </a:xfrm>
                    <a:prstGeom prst="rect">
                      <a:avLst/>
                    </a:prstGeom>
                    <a:noFill/>
                    <a:ln>
                      <a:noFill/>
                    </a:ln>
                  </pic:spPr>
                </pic:pic>
              </a:graphicData>
            </a:graphic>
          </wp:inline>
        </w:drawing>
      </w:r>
    </w:p>
    <w:p w14:paraId="60EF6AB5">
      <w:pPr>
        <w:pStyle w:val="8"/>
        <w:widowControl w:val="0"/>
        <w:spacing w:line="300" w:lineRule="auto"/>
        <w:ind w:left="0" w:leftChars="0" w:firstLine="0" w:firstLineChars="0"/>
        <w:jc w:val="center"/>
        <w:rPr>
          <w:rFonts w:hint="eastAsia"/>
          <w:lang w:val="en-US" w:eastAsia="zh-CN"/>
        </w:rPr>
      </w:pPr>
      <w:bookmarkStart w:id="37" w:name="_Ref15213"/>
      <w:r>
        <w:t xml:space="preserve">图 </w:t>
      </w:r>
      <w:r>
        <w:fldChar w:fldCharType="begin"/>
      </w:r>
      <w:r>
        <w:instrText xml:space="preserve"> STYLEREF 1 \s </w:instrText>
      </w:r>
      <w:r>
        <w:fldChar w:fldCharType="separate"/>
      </w:r>
      <w:r>
        <w:t>2</w:t>
      </w:r>
      <w:r>
        <w:fldChar w:fldCharType="end"/>
      </w:r>
      <w:r>
        <w:rPr>
          <w:rFonts w:hint="eastAsia"/>
          <w:lang w:eastAsia="zh-CN"/>
        </w:rPr>
        <w:t>-</w:t>
      </w:r>
      <w:r>
        <w:fldChar w:fldCharType="begin"/>
      </w:r>
      <w:r>
        <w:instrText xml:space="preserve"> SEQ 图 \* ARABIC \s 1 </w:instrText>
      </w:r>
      <w:r>
        <w:fldChar w:fldCharType="separate"/>
      </w:r>
      <w:r>
        <w:t>6</w:t>
      </w:r>
      <w:r>
        <w:fldChar w:fldCharType="end"/>
      </w:r>
      <w:bookmarkEnd w:id="37"/>
      <w:r>
        <w:rPr>
          <w:rFonts w:hint="eastAsia"/>
          <w:lang w:val="en-US" w:eastAsia="zh-CN"/>
        </w:rPr>
        <w:t xml:space="preserve"> A类成功测试样例</w:t>
      </w:r>
    </w:p>
    <w:p w14:paraId="3936A876">
      <w:pPr>
        <w:ind w:left="0" w:leftChars="0" w:firstLine="0" w:firstLineChars="0"/>
        <w:rPr>
          <w:rFonts w:hint="default"/>
          <w:lang w:val="en-US" w:eastAsia="zh-CN"/>
        </w:rPr>
      </w:pPr>
      <w:r>
        <w:rPr>
          <w:rFonts w:hint="default"/>
          <w:lang w:val="en-US" w:eastAsia="zh-CN"/>
        </w:rPr>
        <w:drawing>
          <wp:inline distT="0" distB="0" distL="114300" distR="114300">
            <wp:extent cx="5400040" cy="292100"/>
            <wp:effectExtent l="0" t="0" r="8255" b="10160"/>
            <wp:docPr id="1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0"/>
                    <pic:cNvPicPr>
                      <a:picLocks noChangeAspect="1"/>
                    </pic:cNvPicPr>
                  </pic:nvPicPr>
                  <pic:blipFill>
                    <a:blip r:embed="rId23"/>
                    <a:stretch>
                      <a:fillRect/>
                    </a:stretch>
                  </pic:blipFill>
                  <pic:spPr>
                    <a:xfrm>
                      <a:off x="0" y="0"/>
                      <a:ext cx="5400040" cy="292100"/>
                    </a:xfrm>
                    <a:prstGeom prst="rect">
                      <a:avLst/>
                    </a:prstGeom>
                    <a:noFill/>
                    <a:ln>
                      <a:noFill/>
                    </a:ln>
                  </pic:spPr>
                </pic:pic>
              </a:graphicData>
            </a:graphic>
          </wp:inline>
        </w:drawing>
      </w:r>
    </w:p>
    <w:p w14:paraId="16A06641">
      <w:pPr>
        <w:pStyle w:val="8"/>
        <w:ind w:left="0" w:leftChars="0" w:firstLine="0" w:firstLineChars="0"/>
        <w:rPr>
          <w:rFonts w:hint="default" w:eastAsia="宋体"/>
          <w:lang w:val="en-US" w:eastAsia="zh-CN"/>
        </w:rPr>
      </w:pPr>
      <w:bookmarkStart w:id="38" w:name="_Ref16281"/>
      <w:r>
        <w:t xml:space="preserve">图 </w:t>
      </w:r>
      <w:r>
        <w:fldChar w:fldCharType="begin"/>
      </w:r>
      <w:r>
        <w:instrText xml:space="preserve"> STYLEREF 1 \s </w:instrText>
      </w:r>
      <w:r>
        <w:fldChar w:fldCharType="separate"/>
      </w:r>
      <w:r>
        <w:t>2</w:t>
      </w:r>
      <w:r>
        <w:fldChar w:fldCharType="end"/>
      </w:r>
      <w:r>
        <w:rPr>
          <w:rFonts w:hint="eastAsia"/>
          <w:lang w:eastAsia="zh-CN"/>
        </w:rPr>
        <w:t>-</w:t>
      </w:r>
      <w:r>
        <w:fldChar w:fldCharType="begin"/>
      </w:r>
      <w:r>
        <w:instrText xml:space="preserve"> SEQ 图 \* ARABIC \s 1 </w:instrText>
      </w:r>
      <w:r>
        <w:fldChar w:fldCharType="separate"/>
      </w:r>
      <w:r>
        <w:t>7</w:t>
      </w:r>
      <w:r>
        <w:fldChar w:fldCharType="end"/>
      </w:r>
      <w:bookmarkEnd w:id="38"/>
      <w:r>
        <w:rPr>
          <w:rFonts w:hint="eastAsia"/>
          <w:lang w:val="en-US" w:eastAsia="zh-CN"/>
        </w:rPr>
        <w:t xml:space="preserve"> B类错误样例1</w:t>
      </w:r>
    </w:p>
    <w:p w14:paraId="5FF6443F">
      <w:pPr>
        <w:widowControl w:val="0"/>
        <w:spacing w:line="300" w:lineRule="auto"/>
        <w:ind w:left="0" w:leftChars="0" w:firstLine="0" w:firstLineChars="0"/>
        <w:jc w:val="both"/>
        <w:rPr>
          <w:rFonts w:hint="eastAsia"/>
          <w:kern w:val="2"/>
          <w:sz w:val="24"/>
          <w:szCs w:val="24"/>
          <w:lang w:val="zh-CN" w:eastAsia="zh-CN" w:bidi="ar-SA"/>
        </w:rPr>
      </w:pPr>
      <w:r>
        <w:rPr>
          <w:rFonts w:hint="eastAsia"/>
          <w:kern w:val="2"/>
          <w:sz w:val="24"/>
          <w:szCs w:val="24"/>
          <w:lang w:val="zh-CN" w:eastAsia="zh-CN" w:bidi="ar-SA"/>
        </w:rPr>
        <w:drawing>
          <wp:inline distT="0" distB="0" distL="114300" distR="114300">
            <wp:extent cx="5398135" cy="220345"/>
            <wp:effectExtent l="0" t="0" r="10160" b="6350"/>
            <wp:docPr id="1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1"/>
                    <pic:cNvPicPr>
                      <a:picLocks noChangeAspect="1"/>
                    </pic:cNvPicPr>
                  </pic:nvPicPr>
                  <pic:blipFill>
                    <a:blip r:embed="rId24"/>
                    <a:stretch>
                      <a:fillRect/>
                    </a:stretch>
                  </pic:blipFill>
                  <pic:spPr>
                    <a:xfrm>
                      <a:off x="0" y="0"/>
                      <a:ext cx="5398135" cy="220345"/>
                    </a:xfrm>
                    <a:prstGeom prst="rect">
                      <a:avLst/>
                    </a:prstGeom>
                    <a:noFill/>
                    <a:ln>
                      <a:noFill/>
                    </a:ln>
                  </pic:spPr>
                </pic:pic>
              </a:graphicData>
            </a:graphic>
          </wp:inline>
        </w:drawing>
      </w:r>
    </w:p>
    <w:p w14:paraId="6C4ABE46">
      <w:pPr>
        <w:pStyle w:val="8"/>
        <w:widowControl w:val="0"/>
        <w:spacing w:line="300" w:lineRule="auto"/>
        <w:ind w:left="0" w:leftChars="0" w:firstLine="0" w:firstLineChars="0"/>
        <w:jc w:val="center"/>
        <w:rPr>
          <w:rFonts w:hint="default" w:eastAsia="宋体"/>
          <w:kern w:val="2"/>
          <w:sz w:val="24"/>
          <w:szCs w:val="24"/>
          <w:lang w:val="en-US" w:eastAsia="zh-CN" w:bidi="ar-SA"/>
        </w:rPr>
      </w:pPr>
      <w:bookmarkStart w:id="39" w:name="_Ref16294"/>
      <w:r>
        <w:t xml:space="preserve">图 </w:t>
      </w:r>
      <w:r>
        <w:fldChar w:fldCharType="begin"/>
      </w:r>
      <w:r>
        <w:instrText xml:space="preserve"> STYLEREF 1 \s </w:instrText>
      </w:r>
      <w:r>
        <w:fldChar w:fldCharType="separate"/>
      </w:r>
      <w:r>
        <w:t>2</w:t>
      </w:r>
      <w:r>
        <w:fldChar w:fldCharType="end"/>
      </w:r>
      <w:r>
        <w:rPr>
          <w:rFonts w:hint="eastAsia"/>
          <w:lang w:eastAsia="zh-CN"/>
        </w:rPr>
        <w:t>-</w:t>
      </w:r>
      <w:r>
        <w:fldChar w:fldCharType="begin"/>
      </w:r>
      <w:r>
        <w:instrText xml:space="preserve"> SEQ 图 \* ARABIC \s 1 </w:instrText>
      </w:r>
      <w:r>
        <w:fldChar w:fldCharType="separate"/>
      </w:r>
      <w:r>
        <w:t>8</w:t>
      </w:r>
      <w:r>
        <w:fldChar w:fldCharType="end"/>
      </w:r>
      <w:bookmarkEnd w:id="39"/>
      <w:r>
        <w:rPr>
          <w:rFonts w:hint="eastAsia"/>
          <w:lang w:val="en-US" w:eastAsia="zh-CN"/>
        </w:rPr>
        <w:t xml:space="preserve"> B类错误样例2</w:t>
      </w:r>
    </w:p>
    <w:p w14:paraId="68D8BED3">
      <w:pPr>
        <w:widowControl w:val="0"/>
        <w:spacing w:line="300" w:lineRule="auto"/>
        <w:ind w:left="0" w:leftChars="0" w:firstLine="0" w:firstLineChars="0"/>
        <w:jc w:val="both"/>
        <w:rPr>
          <w:rFonts w:hint="eastAsia"/>
          <w:kern w:val="2"/>
          <w:sz w:val="24"/>
          <w:szCs w:val="24"/>
          <w:lang w:val="zh-CN" w:eastAsia="zh-CN" w:bidi="ar-SA"/>
        </w:rPr>
      </w:pPr>
      <w:r>
        <w:rPr>
          <w:rFonts w:hint="eastAsia"/>
          <w:kern w:val="2"/>
          <w:sz w:val="24"/>
          <w:szCs w:val="24"/>
          <w:lang w:val="zh-CN" w:eastAsia="zh-CN" w:bidi="ar-SA"/>
        </w:rPr>
        <w:drawing>
          <wp:inline distT="0" distB="0" distL="114300" distR="114300">
            <wp:extent cx="5389245" cy="508000"/>
            <wp:effectExtent l="0" t="0" r="8255" b="10160"/>
            <wp:docPr id="1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2"/>
                    <pic:cNvPicPr>
                      <a:picLocks noChangeAspect="1"/>
                    </pic:cNvPicPr>
                  </pic:nvPicPr>
                  <pic:blipFill>
                    <a:blip r:embed="rId25"/>
                    <a:stretch>
                      <a:fillRect/>
                    </a:stretch>
                  </pic:blipFill>
                  <pic:spPr>
                    <a:xfrm>
                      <a:off x="0" y="0"/>
                      <a:ext cx="5389245" cy="508000"/>
                    </a:xfrm>
                    <a:prstGeom prst="rect">
                      <a:avLst/>
                    </a:prstGeom>
                    <a:noFill/>
                    <a:ln>
                      <a:noFill/>
                    </a:ln>
                  </pic:spPr>
                </pic:pic>
              </a:graphicData>
            </a:graphic>
          </wp:inline>
        </w:drawing>
      </w:r>
    </w:p>
    <w:p w14:paraId="3A35ED0A">
      <w:pPr>
        <w:pStyle w:val="8"/>
        <w:widowControl w:val="0"/>
        <w:spacing w:line="300" w:lineRule="auto"/>
        <w:ind w:left="0" w:leftChars="0" w:firstLine="0" w:firstLineChars="0"/>
        <w:jc w:val="center"/>
        <w:rPr>
          <w:rFonts w:hint="eastAsia"/>
          <w:kern w:val="2"/>
          <w:sz w:val="24"/>
          <w:szCs w:val="24"/>
          <w:lang w:val="zh-CN" w:eastAsia="zh-CN" w:bidi="ar-SA"/>
        </w:rPr>
      </w:pPr>
      <w:bookmarkStart w:id="40" w:name="_Ref16307"/>
      <w:r>
        <w:t xml:space="preserve">图 </w:t>
      </w:r>
      <w:r>
        <w:fldChar w:fldCharType="begin"/>
      </w:r>
      <w:r>
        <w:instrText xml:space="preserve"> STYLEREF 1 \s </w:instrText>
      </w:r>
      <w:r>
        <w:fldChar w:fldCharType="separate"/>
      </w:r>
      <w:r>
        <w:t>2</w:t>
      </w:r>
      <w:r>
        <w:fldChar w:fldCharType="end"/>
      </w:r>
      <w:r>
        <w:rPr>
          <w:rFonts w:hint="eastAsia"/>
          <w:lang w:eastAsia="zh-CN"/>
        </w:rPr>
        <w:t>-</w:t>
      </w:r>
      <w:r>
        <w:fldChar w:fldCharType="begin"/>
      </w:r>
      <w:r>
        <w:instrText xml:space="preserve"> SEQ 图 \* ARABIC \s 1 </w:instrText>
      </w:r>
      <w:r>
        <w:fldChar w:fldCharType="separate"/>
      </w:r>
      <w:r>
        <w:t>9</w:t>
      </w:r>
      <w:r>
        <w:fldChar w:fldCharType="end"/>
      </w:r>
      <w:bookmarkEnd w:id="40"/>
      <w:r>
        <w:rPr>
          <w:rFonts w:hint="eastAsia"/>
          <w:lang w:val="en-US" w:eastAsia="zh-CN"/>
        </w:rPr>
        <w:t xml:space="preserve"> B类错误样例3</w:t>
      </w:r>
    </w:p>
    <w:p w14:paraId="4C83AC4F">
      <w:pPr>
        <w:widowControl w:val="0"/>
        <w:spacing w:line="300" w:lineRule="auto"/>
        <w:ind w:leftChars="0" w:firstLine="480" w:firstLineChars="200"/>
        <w:jc w:val="both"/>
        <w:rPr>
          <w:rFonts w:hint="eastAsia"/>
          <w:kern w:val="2"/>
          <w:sz w:val="24"/>
          <w:szCs w:val="24"/>
          <w:lang w:val="zh-CN" w:eastAsia="zh-CN" w:bidi="ar-SA"/>
        </w:rPr>
      </w:pPr>
      <w:r>
        <w:rPr>
          <w:rFonts w:hint="eastAsia"/>
          <w:kern w:val="2"/>
          <w:sz w:val="24"/>
          <w:szCs w:val="24"/>
          <w:lang w:val="zh-CN" w:eastAsia="zh-CN" w:bidi="ar-SA"/>
        </w:rPr>
        <w:t>综合来看，当前系统已完成并验证“文本输入—知识检索—讲解生成—语音输出”的核心闭环，具备可运行、可评估、可迭代优化的工程基础。现阶段主要短板集中在隐式线索问句（B类）的召回与生成一致性，后续将围绕别名覆盖、检索参数联调、提示词约束增强与样本扩充等方向持续优化。</w:t>
      </w:r>
    </w:p>
    <w:p w14:paraId="6F30D208">
      <w:pPr>
        <w:ind w:firstLine="480"/>
        <w:rPr>
          <w:rFonts w:hint="eastAsia"/>
          <w:lang w:val="zh-CN"/>
        </w:rPr>
      </w:pPr>
    </w:p>
    <w:p w14:paraId="32E8999F">
      <w:pPr>
        <w:pStyle w:val="2"/>
        <w:spacing w:before="240" w:after="192"/>
      </w:pPr>
      <w:bookmarkStart w:id="41" w:name="_Toc27655"/>
      <w:r>
        <w:rPr>
          <w:rFonts w:hint="eastAsia"/>
        </w:rPr>
        <w:t>后期拟完成的研究工作及进度安排</w:t>
      </w:r>
      <w:bookmarkEnd w:id="41"/>
    </w:p>
    <w:p w14:paraId="458EF264">
      <w:pPr>
        <w:pStyle w:val="3"/>
        <w:spacing w:before="120" w:after="120"/>
      </w:pPr>
      <w:bookmarkStart w:id="42" w:name="_Toc16196"/>
      <w:r>
        <w:rPr>
          <w:rFonts w:hint="eastAsia"/>
        </w:rPr>
        <w:t>研究内容</w:t>
      </w:r>
      <w:bookmarkEnd w:id="42"/>
    </w:p>
    <w:p w14:paraId="549C2226">
      <w:pPr>
        <w:ind w:firstLine="480"/>
        <w:rPr>
          <w:rFonts w:hint="eastAsia"/>
        </w:rPr>
      </w:pPr>
      <w:r>
        <w:rPr>
          <w:rFonts w:hint="eastAsia"/>
        </w:rPr>
        <w:t>虽然目前系统已经完成了基于RAG框架的文本问答与语音导览功能，并实现了知识检索、讲解生成和语音播报等核心模块，但仍有若干研究内容需要在后续阶段进一步完善和扩展。后期拟完成的研究工作主要包括以下几个方面：</w:t>
      </w:r>
    </w:p>
    <w:p w14:paraId="6048AAF3">
      <w:pPr>
        <w:ind w:firstLine="480"/>
        <w:rPr>
          <w:rFonts w:hint="eastAsia"/>
        </w:rPr>
      </w:pPr>
      <w:r>
        <w:rPr>
          <w:rFonts w:hint="eastAsia"/>
        </w:rPr>
        <w:t>（1）扩展文物知识库规模。</w:t>
      </w:r>
      <w:r>
        <w:rPr>
          <w:rFonts w:hint="eastAsia"/>
        </w:rPr>
        <w:br w:type="textWrapping"/>
      </w:r>
      <w:r>
        <w:rPr>
          <w:rFonts w:hint="eastAsia"/>
          <w:lang w:val="en-US" w:eastAsia="zh-CN"/>
        </w:rPr>
        <w:tab/>
      </w:r>
      <w:r>
        <w:rPr>
          <w:rFonts w:hint="eastAsia"/>
        </w:rPr>
        <w:t>目前系统仅构建了20件文物的测试数据集，用于验证系统功能与检索效果。后续将进一步扩充知识库规模，</w:t>
      </w:r>
      <w:r>
        <w:rPr>
          <w:rFonts w:hint="eastAsia"/>
          <w:lang w:val="en-US" w:eastAsia="zh-CN"/>
        </w:rPr>
        <w:t>通过爬虫、大模型生成等方式</w:t>
      </w:r>
      <w:r>
        <w:rPr>
          <w:rFonts w:hint="eastAsia"/>
        </w:rPr>
        <w:t>收集更多具有代表性的文物资料，并对其进行统一整理与结构化处理，从而提高系统在真实应用场景中的覆盖范围。</w:t>
      </w:r>
    </w:p>
    <w:p w14:paraId="48F0BF8A">
      <w:pPr>
        <w:ind w:firstLine="480"/>
        <w:rPr>
          <w:rFonts w:hint="eastAsia"/>
        </w:rPr>
      </w:pPr>
      <w:r>
        <w:rPr>
          <w:rFonts w:hint="eastAsia"/>
        </w:rPr>
        <w:t>（2）实现多模态拍照问答功能。</w:t>
      </w:r>
      <w:r>
        <w:rPr>
          <w:rFonts w:hint="eastAsia"/>
        </w:rPr>
        <w:br w:type="textWrapping"/>
      </w:r>
      <w:r>
        <w:rPr>
          <w:rFonts w:hint="eastAsia"/>
          <w:lang w:val="en-US" w:eastAsia="zh-CN"/>
        </w:rPr>
        <w:tab/>
      </w:r>
      <w:r>
        <w:rPr>
          <w:rFonts w:hint="eastAsia"/>
        </w:rPr>
        <w:t>在实际博物馆参观过程中，用户往往并不知道文物的名称，因此通过文本提问存在一定局限。后续将研究基于多模态大模型的拍照问答功能，使用户可以通过拍摄文物图片进行提问。系统将结合图像识别或多模态模型，对图像内容进行理解，并与知识库信息进行匹配，从而生成相应的文物讲解内容。</w:t>
      </w:r>
    </w:p>
    <w:p w14:paraId="72019FAD">
      <w:pPr>
        <w:ind w:firstLine="480"/>
        <w:rPr>
          <w:rFonts w:hint="eastAsia"/>
        </w:rPr>
      </w:pPr>
      <w:r>
        <w:rPr>
          <w:rFonts w:hint="eastAsia"/>
        </w:rPr>
        <w:t>（3）探索模型轻量化微调方法。</w:t>
      </w:r>
      <w:r>
        <w:rPr>
          <w:rFonts w:hint="eastAsia"/>
        </w:rPr>
        <w:br w:type="textWrapping"/>
      </w:r>
      <w:r>
        <w:rPr>
          <w:rFonts w:hint="eastAsia"/>
          <w:lang w:val="en-US" w:eastAsia="zh-CN"/>
        </w:rPr>
        <w:tab/>
      </w:r>
      <w:r>
        <w:rPr>
          <w:rFonts w:hint="eastAsia"/>
        </w:rPr>
        <w:t>在当前系统中，大语言模型主要通过通用能力生成讲解文本。后续将尝试利用参数高效微调方法（LoRA）对模型进行领域适配，使模型能够更好地理解博物馆文物相关问题，提高回答质量与专业性。同时将探索小规模领域数据对模型性能的影响。</w:t>
      </w:r>
    </w:p>
    <w:p w14:paraId="397F0444">
      <w:pPr>
        <w:ind w:firstLine="480"/>
        <w:rPr>
          <w:rFonts w:hint="eastAsia"/>
        </w:rPr>
      </w:pPr>
      <w:r>
        <w:rPr>
          <w:rFonts w:hint="eastAsia"/>
        </w:rPr>
        <w:t>（4）优化RAG检索与生成策略。</w:t>
      </w:r>
      <w:r>
        <w:rPr>
          <w:rFonts w:hint="eastAsia"/>
        </w:rPr>
        <w:br w:type="textWrapping"/>
      </w:r>
      <w:r>
        <w:rPr>
          <w:rFonts w:hint="eastAsia"/>
          <w:lang w:val="en-US" w:eastAsia="zh-CN"/>
        </w:rPr>
        <w:tab/>
      </w:r>
      <w:r>
        <w:rPr>
          <w:rFonts w:hint="eastAsia"/>
        </w:rPr>
        <w:t>在现有系统基础上，将进一步优化检索模块的参数设置和提示模板设计，例如调整Top-k检索策略、优化相似度阈值，并改进生成提示结构，以进一步提高回答准确率与讲解质量。</w:t>
      </w:r>
    </w:p>
    <w:p w14:paraId="771C3191">
      <w:pPr>
        <w:ind w:firstLine="480"/>
        <w:rPr>
          <w:rFonts w:hint="eastAsia"/>
        </w:rPr>
      </w:pPr>
      <w:r>
        <w:rPr>
          <w:rFonts w:hint="eastAsia"/>
        </w:rPr>
        <w:t>（5）完善系统评测与实验分析。</w:t>
      </w:r>
      <w:r>
        <w:rPr>
          <w:rFonts w:hint="eastAsia"/>
        </w:rPr>
        <w:br w:type="textWrapping"/>
      </w:r>
      <w:r>
        <w:rPr>
          <w:rFonts w:hint="eastAsia"/>
          <w:lang w:val="en-US" w:eastAsia="zh-CN"/>
        </w:rPr>
        <w:tab/>
      </w:r>
      <w:r>
        <w:rPr>
          <w:rFonts w:hint="eastAsia"/>
        </w:rPr>
        <w:t>在知识库规模扩大之后，将重新构建更完整的测试</w:t>
      </w:r>
      <w:bookmarkStart w:id="54" w:name="_GoBack"/>
      <w:bookmarkEnd w:id="54"/>
      <w:r>
        <w:rPr>
          <w:rFonts w:hint="eastAsia"/>
        </w:rPr>
        <w:t>问题集，并对系统进行系统化实验评估。实验将重点分析检索准确率、生成内容一致性以及不同模型方案之间的性能差异，为论文实验部分提供数据支持。</w:t>
      </w:r>
    </w:p>
    <w:p w14:paraId="51127226">
      <w:pPr>
        <w:ind w:firstLine="480"/>
      </w:pPr>
      <w:r>
        <w:rPr>
          <w:rFonts w:hint="eastAsia"/>
        </w:rPr>
        <w:t>（6）完成系统优化与论文撰写。</w:t>
      </w:r>
      <w:r>
        <w:rPr>
          <w:rFonts w:hint="eastAsia"/>
        </w:rPr>
        <w:br w:type="textWrapping"/>
      </w:r>
      <w:r>
        <w:rPr>
          <w:rFonts w:hint="eastAsia"/>
          <w:lang w:val="en-US" w:eastAsia="zh-CN"/>
        </w:rPr>
        <w:tab/>
      </w:r>
      <w:r>
        <w:rPr>
          <w:rFonts w:hint="eastAsia"/>
        </w:rPr>
        <w:t>在系统功能基本完善后，将对系统整体结构进行整理与优化，</w:t>
      </w:r>
      <w:r>
        <w:rPr>
          <w:rFonts w:hint="eastAsia"/>
          <w:lang w:val="en-US" w:eastAsia="zh-CN"/>
        </w:rPr>
        <w:t>如有时间可在完成网页展示的同时开发微信小程序展示项目</w:t>
      </w:r>
      <w:r>
        <w:rPr>
          <w:rFonts w:hint="eastAsia"/>
          <w:lang w:eastAsia="zh-CN"/>
        </w:rPr>
        <w:t>，</w:t>
      </w:r>
      <w:r>
        <w:rPr>
          <w:rFonts w:hint="eastAsia"/>
        </w:rPr>
        <w:t>同时完成论文撰写工作，包括系统设计、实验评测和结果分析等内容。</w:t>
      </w:r>
    </w:p>
    <w:p w14:paraId="67A06757">
      <w:pPr>
        <w:pStyle w:val="3"/>
        <w:spacing w:before="120" w:after="120"/>
      </w:pPr>
      <w:bookmarkStart w:id="43" w:name="_Toc16707"/>
      <w:r>
        <w:rPr>
          <w:rFonts w:hint="eastAsia"/>
        </w:rPr>
        <w:t>进度安排</w:t>
      </w:r>
      <w:bookmarkEnd w:id="43"/>
    </w:p>
    <w:p w14:paraId="317C020A">
      <w:pPr>
        <w:ind w:firstLine="480"/>
        <w:rPr>
          <w:rFonts w:hint="eastAsia"/>
        </w:rPr>
      </w:pPr>
      <w:r>
        <w:rPr>
          <w:rFonts w:hint="eastAsia"/>
        </w:rPr>
        <w:t>具体进度安排如下：</w:t>
      </w:r>
    </w:p>
    <w:p w14:paraId="406CE69E">
      <w:pPr>
        <w:ind w:firstLine="480"/>
        <w:rPr>
          <w:rFonts w:hint="eastAsia"/>
        </w:rPr>
      </w:pPr>
      <w:r>
        <w:rPr>
          <w:rFonts w:hint="eastAsia"/>
        </w:rPr>
        <w:t>2026年3月上旬——2026年3月中旬：</w:t>
      </w:r>
      <w:r>
        <w:rPr>
          <w:rFonts w:hint="eastAsia"/>
        </w:rPr>
        <w:br w:type="textWrapping"/>
      </w:r>
      <w:r>
        <w:rPr>
          <w:rFonts w:hint="eastAsia"/>
          <w:lang w:val="en-US" w:eastAsia="zh-CN"/>
        </w:rPr>
        <w:tab/>
      </w:r>
      <w:r>
        <w:rPr>
          <w:rFonts w:hint="eastAsia"/>
        </w:rPr>
        <w:t>进一步完善文物知识库数据，扩充文物数量并优化知识结构，同时完善测试问题集，对系统检索效果进行初步评估，并对RAG检索模块参数进行优化。</w:t>
      </w:r>
    </w:p>
    <w:p w14:paraId="5FC79B10">
      <w:pPr>
        <w:ind w:firstLine="480"/>
        <w:rPr>
          <w:rFonts w:hint="eastAsia"/>
        </w:rPr>
      </w:pPr>
      <w:r>
        <w:rPr>
          <w:rFonts w:hint="eastAsia"/>
        </w:rPr>
        <w:t>2026年3月中旬——2026年4月上旬：</w:t>
      </w:r>
      <w:r>
        <w:rPr>
          <w:rFonts w:hint="eastAsia"/>
        </w:rPr>
        <w:br w:type="textWrapping"/>
      </w:r>
      <w:r>
        <w:rPr>
          <w:rFonts w:hint="eastAsia"/>
          <w:lang w:val="en-US" w:eastAsia="zh-CN"/>
        </w:rPr>
        <w:tab/>
      </w:r>
      <w:r>
        <w:rPr>
          <w:rFonts w:hint="eastAsia"/>
        </w:rPr>
        <w:t>在现有文本问答系统基础上，进一步优化生成提示模板和检索策略，提升回答准确性。同时探索多模态拍照问答功能的实现方案，并进行初步实验验证。</w:t>
      </w:r>
    </w:p>
    <w:p w14:paraId="34A2087B">
      <w:pPr>
        <w:ind w:firstLine="480"/>
        <w:rPr>
          <w:rFonts w:hint="eastAsia"/>
        </w:rPr>
      </w:pPr>
      <w:r>
        <w:rPr>
          <w:rFonts w:hint="eastAsia"/>
        </w:rPr>
        <w:t>2026年4月上旬——2026年4月中旬：</w:t>
      </w:r>
      <w:r>
        <w:rPr>
          <w:rFonts w:hint="eastAsia"/>
        </w:rPr>
        <w:br w:type="textWrapping"/>
      </w:r>
      <w:r>
        <w:rPr>
          <w:rFonts w:hint="eastAsia"/>
          <w:lang w:val="en-US" w:eastAsia="zh-CN"/>
        </w:rPr>
        <w:tab/>
      </w:r>
      <w:r>
        <w:rPr>
          <w:rFonts w:hint="eastAsia"/>
        </w:rPr>
        <w:t>开展系统实验评测与结果分析，对检索准确率、回答质量以及不同模型配置下的性能进行统计与对比，为论文实验部分提供数据支持。</w:t>
      </w:r>
    </w:p>
    <w:p w14:paraId="06207507">
      <w:pPr>
        <w:ind w:firstLine="480"/>
        <w:rPr>
          <w:rFonts w:hint="eastAsia"/>
        </w:rPr>
      </w:pPr>
      <w:r>
        <w:rPr>
          <w:rFonts w:hint="eastAsia"/>
        </w:rPr>
        <w:t>2026年4月中旬——2026年4月下旬：</w:t>
      </w:r>
      <w:r>
        <w:rPr>
          <w:rFonts w:hint="eastAsia"/>
        </w:rPr>
        <w:br w:type="textWrapping"/>
      </w:r>
      <w:r>
        <w:rPr>
          <w:rFonts w:hint="eastAsia"/>
          <w:lang w:val="en-US" w:eastAsia="zh-CN"/>
        </w:rPr>
        <w:tab/>
      </w:r>
      <w:r>
        <w:rPr>
          <w:rFonts w:hint="eastAsia"/>
        </w:rPr>
        <w:t>完成系统功能整合与优化，整理实验结果，完成毕业论文撰写与修改，并进行最终论文提交及答辩准备。</w:t>
      </w:r>
    </w:p>
    <w:p w14:paraId="7E46EEFA">
      <w:pPr>
        <w:pStyle w:val="2"/>
        <w:spacing w:before="240" w:after="192"/>
      </w:pPr>
      <w:bookmarkStart w:id="44" w:name="_Toc180017621"/>
      <w:bookmarkStart w:id="45" w:name="_Toc180017239"/>
      <w:bookmarkStart w:id="46" w:name="_Toc18960"/>
      <w:r>
        <w:rPr>
          <w:rFonts w:hint="eastAsia"/>
        </w:rPr>
        <w:t>存在的困难及解决方案</w:t>
      </w:r>
      <w:bookmarkEnd w:id="44"/>
      <w:bookmarkEnd w:id="45"/>
      <w:bookmarkEnd w:id="46"/>
    </w:p>
    <w:p w14:paraId="38ED3881">
      <w:pPr>
        <w:pStyle w:val="3"/>
        <w:spacing w:before="120" w:after="120"/>
      </w:pPr>
      <w:bookmarkStart w:id="47" w:name="_Toc15743"/>
      <w:bookmarkStart w:id="48" w:name="_Toc250450180"/>
      <w:bookmarkStart w:id="49" w:name="_Toc225579656"/>
      <w:r>
        <w:rPr>
          <w:rFonts w:hint="eastAsia"/>
        </w:rPr>
        <w:t>存在的困难</w:t>
      </w:r>
      <w:bookmarkEnd w:id="47"/>
    </w:p>
    <w:p w14:paraId="206CBBB9">
      <w:pPr>
        <w:ind w:firstLine="480"/>
        <w:rPr>
          <w:rFonts w:hint="eastAsia"/>
        </w:rPr>
      </w:pPr>
      <w:r>
        <w:rPr>
          <w:rFonts w:hint="eastAsia"/>
        </w:rPr>
        <w:t>在课题研究和系统实现过程中，也遇到了一些问题和挑战，主要体现在以下几个方面：</w:t>
      </w:r>
    </w:p>
    <w:p w14:paraId="1DDB7641">
      <w:pPr>
        <w:ind w:firstLine="480"/>
        <w:rPr>
          <w:rFonts w:hint="eastAsia"/>
        </w:rPr>
      </w:pPr>
      <w:r>
        <w:rPr>
          <w:rFonts w:hint="eastAsia"/>
        </w:rPr>
        <w:t>（1）文物知识库规模较小。</w:t>
      </w:r>
      <w:r>
        <w:rPr>
          <w:rFonts w:hint="eastAsia"/>
        </w:rPr>
        <w:br w:type="textWrapping"/>
      </w:r>
      <w:r>
        <w:rPr>
          <w:rFonts w:hint="eastAsia"/>
          <w:lang w:val="en-US" w:eastAsia="zh-CN"/>
        </w:rPr>
        <w:tab/>
      </w:r>
      <w:r>
        <w:rPr>
          <w:rFonts w:hint="eastAsia"/>
        </w:rPr>
        <w:t>目前系统构建的文物知识库规模仍然较小，仅包含20件代表性文物数据。虽然能够满足系统功能验证和初步实验需求，但在更复杂问题场景下，知识覆盖范围仍然有限，可能会影响系统回答问题的全面性。</w:t>
      </w:r>
    </w:p>
    <w:p w14:paraId="38557EE9">
      <w:pPr>
        <w:ind w:firstLine="480"/>
        <w:rPr>
          <w:rFonts w:hint="eastAsia"/>
        </w:rPr>
      </w:pPr>
      <w:r>
        <w:rPr>
          <w:rFonts w:hint="eastAsia"/>
        </w:rPr>
        <w:t>（2）检索结果对生成质量影响较大。</w:t>
      </w:r>
      <w:r>
        <w:rPr>
          <w:rFonts w:hint="eastAsia"/>
        </w:rPr>
        <w:br w:type="textWrapping"/>
      </w:r>
      <w:r>
        <w:rPr>
          <w:rFonts w:hint="eastAsia"/>
          <w:lang w:val="en-US" w:eastAsia="zh-CN"/>
        </w:rPr>
        <w:tab/>
      </w:r>
      <w:r>
        <w:rPr>
          <w:rFonts w:hint="eastAsia"/>
        </w:rPr>
        <w:t>在RAG框架下，系统生成结果依赖于检索模块返回的文物信息。当检索结果与问题相关性不足时，可能会影响最终生成内容的准确性，因此需要进一步优化检索策略与提示模板设计。</w:t>
      </w:r>
    </w:p>
    <w:p w14:paraId="5B867EFC">
      <w:pPr>
        <w:ind w:firstLine="480"/>
        <w:rPr>
          <w:rFonts w:hint="eastAsia"/>
        </w:rPr>
      </w:pPr>
      <w:r>
        <w:rPr>
          <w:rFonts w:hint="eastAsia"/>
        </w:rPr>
        <w:t>（3）本地模型计算资源有限。</w:t>
      </w:r>
      <w:r>
        <w:rPr>
          <w:rFonts w:hint="eastAsia"/>
        </w:rPr>
        <w:br w:type="textWrapping"/>
      </w:r>
      <w:r>
        <w:rPr>
          <w:rFonts w:hint="eastAsia"/>
          <w:lang w:val="en-US" w:eastAsia="zh-CN"/>
        </w:rPr>
        <w:tab/>
      </w:r>
      <w:r>
        <w:rPr>
          <w:rFonts w:hint="eastAsia"/>
        </w:rPr>
        <w:t>当前系统已完成本地大模型部署与基础推理，但受个人设备GPU显存与算力限制，在大模型选择、推理速度、并发测试及后续LoRA微调实验中存在明显瓶颈。尤其在批量评测和多组参数对比场景下，本地单机环境难以兼顾实验效率与结果稳定性，进而影响阶段性研究进度。</w:t>
      </w:r>
    </w:p>
    <w:p w14:paraId="4ABDDACF">
      <w:pPr>
        <w:ind w:firstLine="480"/>
      </w:pPr>
      <w:r>
        <w:rPr>
          <w:rFonts w:hint="eastAsia"/>
        </w:rPr>
        <w:t>（4）多模态拍照问答功能实现难度较高。</w:t>
      </w:r>
      <w:r>
        <w:rPr>
          <w:rFonts w:hint="eastAsia"/>
        </w:rPr>
        <w:br w:type="textWrapping"/>
      </w:r>
      <w:r>
        <w:rPr>
          <w:rFonts w:hint="eastAsia"/>
          <w:lang w:val="en-US" w:eastAsia="zh-CN"/>
        </w:rPr>
        <w:tab/>
      </w:r>
      <w:r>
        <w:rPr>
          <w:rFonts w:hint="eastAsia"/>
        </w:rPr>
        <w:t>课题计划实现基于多模态模型的拍照问答功能，使用户可以通过拍照方式获取文物讲解。然而，多模态模型涉及图像理解与文本生成的结合，在模型选择、接口调用以及系统集成方面都具有一定复杂度。</w:t>
      </w:r>
    </w:p>
    <w:p w14:paraId="2F4F4F13">
      <w:pPr>
        <w:pStyle w:val="3"/>
        <w:spacing w:before="120" w:after="120"/>
      </w:pPr>
      <w:bookmarkStart w:id="50" w:name="_Toc19233"/>
      <w:r>
        <w:rPr>
          <w:rFonts w:hint="eastAsia"/>
        </w:rPr>
        <w:t>解决方案</w:t>
      </w:r>
      <w:bookmarkEnd w:id="50"/>
    </w:p>
    <w:p w14:paraId="41B386CD">
      <w:pPr>
        <w:ind w:firstLine="480"/>
        <w:rPr>
          <w:rFonts w:hint="eastAsia"/>
        </w:rPr>
      </w:pPr>
      <w:r>
        <w:rPr>
          <w:rFonts w:hint="eastAsia"/>
        </w:rPr>
        <w:t>针对上述问题和挑战，课题拟采取以下解决方案：</w:t>
      </w:r>
    </w:p>
    <w:p w14:paraId="6F599874">
      <w:pPr>
        <w:ind w:firstLine="480"/>
        <w:rPr>
          <w:rFonts w:hint="eastAsia"/>
        </w:rPr>
      </w:pPr>
      <w:r>
        <w:rPr>
          <w:rFonts w:hint="eastAsia"/>
        </w:rPr>
        <w:t>（1）逐步扩展文物知识库规模。</w:t>
      </w:r>
      <w:r>
        <w:rPr>
          <w:rFonts w:hint="eastAsia"/>
        </w:rPr>
        <w:br w:type="textWrapping"/>
      </w:r>
      <w:r>
        <w:rPr>
          <w:rFonts w:hint="eastAsia"/>
          <w:lang w:val="en-US" w:eastAsia="zh-CN"/>
        </w:rPr>
        <w:tab/>
      </w:r>
      <w:r>
        <w:rPr>
          <w:rFonts w:hint="eastAsia"/>
        </w:rPr>
        <w:t>后续将继续收集更多具有代表性的文物资料，并对其进行统一整理与结构化处理，逐步扩充知识库规模，以提高系统知识覆盖范围和回答能力。</w:t>
      </w:r>
    </w:p>
    <w:p w14:paraId="389D1E85">
      <w:pPr>
        <w:ind w:firstLine="480"/>
        <w:rPr>
          <w:rFonts w:hint="eastAsia"/>
        </w:rPr>
      </w:pPr>
      <w:r>
        <w:rPr>
          <w:rFonts w:hint="eastAsia"/>
        </w:rPr>
        <w:t>（2）优化RAG检索策略。</w:t>
      </w:r>
      <w:r>
        <w:rPr>
          <w:rFonts w:hint="eastAsia"/>
        </w:rPr>
        <w:br w:type="textWrapping"/>
      </w:r>
      <w:r>
        <w:rPr>
          <w:rFonts w:hint="eastAsia"/>
          <w:lang w:val="en-US" w:eastAsia="zh-CN"/>
        </w:rPr>
        <w:tab/>
      </w:r>
      <w:r>
        <w:rPr>
          <w:rFonts w:hint="eastAsia"/>
        </w:rPr>
        <w:t>通过调整向量检索参数、优化相似度阈值以及改进提示模板结构，提高检索结果与用户问题之间的相关性，从而提升生成回答的准确性和稳定性。</w:t>
      </w:r>
    </w:p>
    <w:p w14:paraId="52D5E259">
      <w:pPr>
        <w:ind w:firstLine="480"/>
        <w:rPr>
          <w:rFonts w:hint="eastAsia"/>
        </w:rPr>
      </w:pPr>
      <w:r>
        <w:rPr>
          <w:rFonts w:hint="eastAsia"/>
        </w:rPr>
        <w:t>（3）用“本地开发 + 云端算力补充”的混合方案。</w:t>
      </w:r>
      <w:r>
        <w:rPr>
          <w:rFonts w:hint="eastAsia"/>
        </w:rPr>
        <w:br w:type="textWrapping"/>
      </w:r>
      <w:r>
        <w:rPr>
          <w:rFonts w:hint="eastAsia"/>
          <w:lang w:val="en-US" w:eastAsia="zh-CN"/>
        </w:rPr>
        <w:tab/>
      </w:r>
      <w:r>
        <w:rPr>
          <w:rFonts w:hint="eastAsia"/>
        </w:rPr>
        <w:t>在本地算力受限条件下，系统继续保留“本地模型推理 + 云端API调用”双路径能力：日常功能联调、小规模验证和离线演示使用本地环境；LoRA微调、批量评测与高负载对比实验阶段按需租用GPU云服务器进行集中计算。通过“按任务开机、完成即释放”的方式控制成本，在保证研究进度的同时兼顾性能、稳定性与经费可控性。</w:t>
      </w:r>
    </w:p>
    <w:p w14:paraId="229CDB2B">
      <w:pPr>
        <w:ind w:firstLine="480"/>
        <w:rPr>
          <w:rFonts w:hint="eastAsia"/>
        </w:rPr>
      </w:pPr>
      <w:r>
        <w:rPr>
          <w:rFonts w:hint="eastAsia"/>
        </w:rPr>
        <w:t>（4）逐步实现多模态功能。</w:t>
      </w:r>
      <w:r>
        <w:rPr>
          <w:rFonts w:hint="eastAsia"/>
        </w:rPr>
        <w:br w:type="textWrapping"/>
      </w:r>
      <w:r>
        <w:rPr>
          <w:rFonts w:hint="eastAsia"/>
          <w:lang w:val="en-US" w:eastAsia="zh-CN"/>
        </w:rPr>
        <w:tab/>
      </w:r>
      <w:r>
        <w:rPr>
          <w:rFonts w:hint="eastAsia"/>
        </w:rPr>
        <w:t>对于拍照问答功能，计划在现有文本问答系统稳定运行的基础上逐步引入多模态模型或图像识别模块，并通过模块化设计方式将其与现有系统进行集成，从而降低系统开发复杂度。</w:t>
      </w:r>
    </w:p>
    <w:p w14:paraId="3CFFB709">
      <w:pPr>
        <w:ind w:firstLine="480"/>
        <w:rPr>
          <w:rFonts w:hint="eastAsia"/>
        </w:rPr>
      </w:pPr>
      <w:r>
        <w:rPr>
          <w:rFonts w:hint="eastAsia"/>
        </w:rPr>
        <w:t>通过上述措施，可以在一定程度上解决当前研究过程中存在的问题，为课题的顺利完成提供保障。</w:t>
      </w:r>
    </w:p>
    <w:p w14:paraId="07A01575">
      <w:pPr>
        <w:ind w:firstLine="480"/>
        <w:rPr>
          <w:rFonts w:hint="eastAsia"/>
        </w:rPr>
      </w:pPr>
    </w:p>
    <w:bookmarkEnd w:id="48"/>
    <w:bookmarkEnd w:id="49"/>
    <w:p w14:paraId="328812FE">
      <w:pPr>
        <w:pStyle w:val="2"/>
        <w:spacing w:before="240" w:after="192"/>
      </w:pPr>
      <w:bookmarkStart w:id="51" w:name="_Toc30237"/>
      <w:bookmarkStart w:id="52" w:name="_Toc180017248"/>
      <w:bookmarkStart w:id="53" w:name="_Toc180017630"/>
      <w:r>
        <w:t>论文按时完成的可能性</w:t>
      </w:r>
      <w:bookmarkEnd w:id="51"/>
    </w:p>
    <w:p w14:paraId="1CF3EE04">
      <w:pPr>
        <w:ind w:firstLine="480"/>
        <w:rPr>
          <w:rFonts w:hint="eastAsia"/>
        </w:rPr>
      </w:pPr>
      <w:r>
        <w:rPr>
          <w:rFonts w:hint="eastAsia"/>
        </w:rPr>
        <w:t>本课题围绕“基于多模态大模型的语音导览助手”开展研究，目前已经完成系统总体方案设计，并实现了系统的核心功能模块，包括文物知识库构建、基于向量检索的RAG问答系统、大语言模型讲解生成模块以及语音合成功能。同时，系统已能够通过命令行和网页界面实现完整的导览问答流程，并完成了初步的系统测试与实验评估。</w:t>
      </w:r>
    </w:p>
    <w:p w14:paraId="2C1CC507">
      <w:pPr>
        <w:ind w:firstLine="480"/>
        <w:rPr>
          <w:rFonts w:hint="eastAsia"/>
        </w:rPr>
      </w:pPr>
      <w:r>
        <w:rPr>
          <w:rFonts w:hint="eastAsia"/>
        </w:rPr>
        <w:t>从当前研究进展来看，课题的核心技术路线已经基本实现，系统整体框架运行稳定，相关实验数据也已完成初步统计和分析。后续阶段的主要工作集中在进一步扩展文物知识库规模、优化RAG检索与生成策略、探索多模态拍照问答功能以及完成论文撰写与实验分析等内容。这些工作均是在现有系统基础上的完善和扩展，技术风险相对较低。</w:t>
      </w:r>
    </w:p>
    <w:p w14:paraId="322222EA">
      <w:pPr>
        <w:ind w:firstLine="480"/>
        <w:rPr>
          <w:rFonts w:ascii="Times New Roman" w:hAnsi="Times New Roman"/>
          <w:sz w:val="24"/>
          <w:szCs w:val="24"/>
        </w:rPr>
      </w:pPr>
      <w:r>
        <w:rPr>
          <w:rFonts w:hint="eastAsia"/>
        </w:rPr>
        <w:t>综上所述，本课题整体研究进展顺利，系统核心功能已经实现，剩余工作量可控，具备在规定时间内完成毕业论文并完成答辩的条件，因此论文能够按期完成，并取得预期的研究成果。</w:t>
      </w:r>
      <w:bookmarkEnd w:id="52"/>
      <w:bookmarkEnd w:id="53"/>
    </w:p>
    <w:sectPr>
      <w:footerReference r:id="rId13" w:type="default"/>
      <w:pgSz w:w="11907" w:h="16840"/>
      <w:pgMar w:top="2154" w:right="1701" w:bottom="1701" w:left="1701" w:header="1361" w:footer="1304" w:gutter="0"/>
      <w:pgBorders>
        <w:top w:val="none" w:sz="0" w:space="0"/>
        <w:left w:val="none" w:sz="0" w:space="0"/>
        <w:bottom w:val="none" w:sz="0" w:space="0"/>
        <w:right w:val="none" w:sz="0" w:space="0"/>
      </w:pgBorders>
      <w:pgNumType w:start="1"/>
      <w:cols w:space="720" w:num="1"/>
      <w:docGrid w:linePitch="391" w:charSpace="186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隶书">
    <w:panose1 w:val="02010509060101010101"/>
    <w:charset w:val="86"/>
    <w:family w:val="modern"/>
    <w:pitch w:val="default"/>
    <w:sig w:usb0="00000001" w:usb1="080E0000" w:usb2="00000000" w:usb3="00000000" w:csb0="00040000" w:csb1="00000000"/>
  </w:font>
  <w:font w:name="华文新魏">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C6E25F">
    <w:pPr>
      <w:pStyle w:val="18"/>
      <w:tabs>
        <w:tab w:val="center" w:pos="4252"/>
        <w:tab w:val="clear" w:pos="4153"/>
        <w:tab w:val="clear" w:pos="8306"/>
      </w:tabs>
      <w:spacing w:before="240"/>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E062B">
    <w:pPr>
      <w:pStyle w:val="1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784C99">
    <w:pPr>
      <w:pStyle w:val="18"/>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47FEAF">
    <w:pPr>
      <w:pStyle w:val="18"/>
      <w:spacing w:before="240"/>
      <w:ind w:right="360" w:firstLine="360"/>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495300" cy="316865"/>
              <wp:effectExtent l="0" t="0" r="0" b="0"/>
              <wp:wrapNone/>
              <wp:docPr id="1" name="文本框 10"/>
              <wp:cNvGraphicFramePr/>
              <a:graphic xmlns:a="http://schemas.openxmlformats.org/drawingml/2006/main">
                <a:graphicData uri="http://schemas.microsoft.com/office/word/2010/wordprocessingShape">
                  <wps:wsp>
                    <wps:cNvSpPr txBox="1">
                      <a:spLocks noChangeArrowheads="1"/>
                    </wps:cNvSpPr>
                    <wps:spPr bwMode="auto">
                      <a:xfrm>
                        <a:off x="0" y="0"/>
                        <a:ext cx="495300" cy="316865"/>
                      </a:xfrm>
                      <a:prstGeom prst="rect">
                        <a:avLst/>
                      </a:prstGeom>
                      <a:noFill/>
                      <a:ln>
                        <a:noFill/>
                      </a:ln>
                      <a:effectLst/>
                    </wps:spPr>
                    <wps:txbx>
                      <w:txbxContent>
                        <w:p w14:paraId="1A540A76">
                          <w:pPr>
                            <w:pStyle w:val="18"/>
                            <w:spacing w:before="240"/>
                            <w:ind w:right="360" w:firstLine="360"/>
                            <w:jc w:val="center"/>
                          </w:pPr>
                          <w:r>
                            <w:rPr>
                              <w:rStyle w:val="32"/>
                            </w:rPr>
                            <w:fldChar w:fldCharType="begin"/>
                          </w:r>
                          <w:r>
                            <w:rPr>
                              <w:rStyle w:val="32"/>
                            </w:rPr>
                            <w:instrText xml:space="preserve"> PAGE </w:instrText>
                          </w:r>
                          <w:r>
                            <w:rPr>
                              <w:rStyle w:val="32"/>
                            </w:rPr>
                            <w:fldChar w:fldCharType="separate"/>
                          </w:r>
                          <w:r>
                            <w:rPr>
                              <w:rStyle w:val="32"/>
                            </w:rPr>
                            <w:t>- 10 -</w:t>
                          </w:r>
                          <w:r>
                            <w:rPr>
                              <w:rStyle w:val="32"/>
                            </w:rPr>
                            <w:fldChar w:fldCharType="end"/>
                          </w:r>
                        </w:p>
                      </w:txbxContent>
                    </wps:txbx>
                    <wps:bodyPr rot="0" vert="horz" wrap="none" lIns="0" tIns="0" rIns="0" bIns="0" anchor="t" anchorCtr="0" upright="1">
                      <a:spAutoFit/>
                    </wps:bodyPr>
                  </wps:wsp>
                </a:graphicData>
              </a:graphic>
            </wp:anchor>
          </w:drawing>
        </mc:Choice>
        <mc:Fallback>
          <w:pict>
            <v:shape id="文本框 10" o:spid="_x0000_s1026" o:spt="202" type="#_x0000_t202" style="position:absolute;left:0pt;margin-top:0pt;height:24.95pt;width:39pt;mso-position-horizontal:center;mso-position-horizontal-relative:margin;mso-wrap-style:none;z-index:251659264;mso-width-relative:page;mso-height-relative:page;" filled="f" stroked="f" coordsize="21600,21600" o:gfxdata="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P9BvLNEAAAADAQAADwAAAAAAAAABACAAAAAiAAAA&#10;ZHJzL2Rvd25yZXYueG1sUEsBAhQAFAAAAAgAh07iQIZCIE0OAgAAEQQAAA4AAAAAAAAAAQAgAAAA&#10;IAEAAGRycy9lMm9Eb2MueG1sUEsFBgAAAAAGAAYAWQEAAKAFAAAAAA==&#10;">
              <v:fill on="f" focussize="0,0"/>
              <v:stroke on="f"/>
              <v:imagedata o:title=""/>
              <o:lock v:ext="edit" aspectratio="f"/>
              <v:textbox inset="0mm,0mm,0mm,0mm" style="mso-fit-shape-to-text:t;">
                <w:txbxContent>
                  <w:p w14:paraId="1A540A76">
                    <w:pPr>
                      <w:pStyle w:val="18"/>
                      <w:spacing w:before="240"/>
                      <w:ind w:right="360" w:firstLine="360"/>
                      <w:jc w:val="center"/>
                    </w:pPr>
                    <w:r>
                      <w:rPr>
                        <w:rStyle w:val="32"/>
                      </w:rPr>
                      <w:fldChar w:fldCharType="begin"/>
                    </w:r>
                    <w:r>
                      <w:rPr>
                        <w:rStyle w:val="32"/>
                      </w:rPr>
                      <w:instrText xml:space="preserve"> PAGE </w:instrText>
                    </w:r>
                    <w:r>
                      <w:rPr>
                        <w:rStyle w:val="32"/>
                      </w:rPr>
                      <w:fldChar w:fldCharType="separate"/>
                    </w:r>
                    <w:r>
                      <w:rPr>
                        <w:rStyle w:val="32"/>
                      </w:rPr>
                      <w:t>- 10 -</w:t>
                    </w:r>
                    <w:r>
                      <w:rPr>
                        <w:rStyle w:val="32"/>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7680E5">
    <w:pPr>
      <w:pStyle w:val="18"/>
      <w:spacing w:before="240"/>
      <w:ind w:right="360" w:firstLine="360"/>
      <w:jc w:val="cente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647700" cy="316865"/>
              <wp:effectExtent l="0" t="0" r="0" b="0"/>
              <wp:wrapNone/>
              <wp:docPr id="2" name="文本框 11"/>
              <wp:cNvGraphicFramePr/>
              <a:graphic xmlns:a="http://schemas.openxmlformats.org/drawingml/2006/main">
                <a:graphicData uri="http://schemas.microsoft.com/office/word/2010/wordprocessingShape">
                  <wps:wsp>
                    <wps:cNvSpPr txBox="1">
                      <a:spLocks noChangeArrowheads="1"/>
                    </wps:cNvSpPr>
                    <wps:spPr bwMode="auto">
                      <a:xfrm>
                        <a:off x="0" y="0"/>
                        <a:ext cx="647700" cy="316865"/>
                      </a:xfrm>
                      <a:prstGeom prst="rect">
                        <a:avLst/>
                      </a:prstGeom>
                      <a:noFill/>
                      <a:ln>
                        <a:noFill/>
                      </a:ln>
                      <a:effectLst/>
                    </wps:spPr>
                    <wps:txbx>
                      <w:txbxContent>
                        <w:p w14:paraId="3EFF42DC">
                          <w:pPr>
                            <w:pStyle w:val="18"/>
                            <w:spacing w:before="240"/>
                            <w:ind w:right="360" w:firstLine="360"/>
                            <w:jc w:val="center"/>
                          </w:pPr>
                          <w:r>
                            <w:rPr>
                              <w:rStyle w:val="32"/>
                            </w:rPr>
                            <w:fldChar w:fldCharType="begin"/>
                          </w:r>
                          <w:r>
                            <w:rPr>
                              <w:rStyle w:val="32"/>
                            </w:rPr>
                            <w:instrText xml:space="preserve"> PAGE  \* ArabicDash </w:instrText>
                          </w:r>
                          <w:r>
                            <w:rPr>
                              <w:rStyle w:val="32"/>
                            </w:rPr>
                            <w:fldChar w:fldCharType="separate"/>
                          </w:r>
                          <w:r>
                            <w:rPr>
                              <w:rStyle w:val="32"/>
                            </w:rPr>
                            <w:t>- 1 -</w:t>
                          </w:r>
                          <w:r>
                            <w:rPr>
                              <w:rStyle w:val="32"/>
                            </w:rPr>
                            <w:fldChar w:fldCharType="end"/>
                          </w:r>
                        </w:p>
                      </w:txbxContent>
                    </wps:txbx>
                    <wps:bodyPr rot="0" vert="horz" wrap="none" lIns="0" tIns="0" rIns="0" bIns="0" anchor="t" anchorCtr="0" upright="1">
                      <a:spAutoFit/>
                    </wps:bodyPr>
                  </wps:wsp>
                </a:graphicData>
              </a:graphic>
            </wp:anchor>
          </w:drawing>
        </mc:Choice>
        <mc:Fallback>
          <w:pict>
            <v:shape id="文本框 11" o:spid="_x0000_s1026" o:spt="202" type="#_x0000_t202" style="position:absolute;left:0pt;margin-top:0pt;height:24.95pt;width:51pt;mso-position-horizontal:center;mso-position-horizontal-relative:margin;mso-wrap-style:none;z-index:251660288;mso-width-relative:page;mso-height-relative:page;" filled="f" stroked="f" coordsize="21600,21600" o:gfxdata="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BF+yVfRAAAABAEAAA8AAAAAAAAAAQAgAAAAIgAA&#10;AGRycy9kb3ducmV2LnhtbFBLAQIUABQAAAAIAIdO4kAFhaTdDwIAABEEAAAOAAAAAAAAAAEAIAAA&#10;ACABAABkcnMvZTJvRG9jLnhtbFBLBQYAAAAABgAGAFkBAAChBQAAAAA=&#10;">
              <v:fill on="f" focussize="0,0"/>
              <v:stroke on="f"/>
              <v:imagedata o:title=""/>
              <o:lock v:ext="edit" aspectratio="f"/>
              <v:textbox inset="0mm,0mm,0mm,0mm" style="mso-fit-shape-to-text:t;">
                <w:txbxContent>
                  <w:p w14:paraId="3EFF42DC">
                    <w:pPr>
                      <w:pStyle w:val="18"/>
                      <w:spacing w:before="240"/>
                      <w:ind w:right="360" w:firstLine="360"/>
                      <w:jc w:val="center"/>
                    </w:pPr>
                    <w:r>
                      <w:rPr>
                        <w:rStyle w:val="32"/>
                      </w:rPr>
                      <w:fldChar w:fldCharType="begin"/>
                    </w:r>
                    <w:r>
                      <w:rPr>
                        <w:rStyle w:val="32"/>
                      </w:rPr>
                      <w:instrText xml:space="preserve"> PAGE  \* ArabicDash </w:instrText>
                    </w:r>
                    <w:r>
                      <w:rPr>
                        <w:rStyle w:val="32"/>
                      </w:rPr>
                      <w:fldChar w:fldCharType="separate"/>
                    </w:r>
                    <w:r>
                      <w:rPr>
                        <w:rStyle w:val="32"/>
                      </w:rPr>
                      <w:t>- 1 -</w:t>
                    </w:r>
                    <w:r>
                      <w:rPr>
                        <w:rStyle w:val="32"/>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E6523A">
    <w:pPr>
      <w:ind w:firstLine="0" w:firstLineChars="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EF3013">
    <w:pPr>
      <w:pStyle w:val="19"/>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5F7206">
    <w:pPr>
      <w:pStyle w:val="19"/>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60502F">
    <w:pPr>
      <w:pStyle w:val="19"/>
      <w:pBdr>
        <w:bottom w:val="thinThickSmallGap" w:color="auto" w:sz="24" w:space="0"/>
      </w:pBdr>
      <w:tabs>
        <w:tab w:val="left" w:pos="7415"/>
        <w:tab w:val="clear" w:pos="8306"/>
      </w:tabs>
      <w:adjustRightInd w:val="0"/>
      <w:spacing w:before="240"/>
      <w:ind w:firstLine="0" w:firstLineChars="0"/>
    </w:pPr>
    <w:r>
      <w:rPr>
        <w:rFonts w:hint="eastAsia"/>
      </w:rPr>
      <w:t>哈尔滨工业大学深圳校区毕业论文中期报告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6E5153"/>
    <w:multiLevelType w:val="multilevel"/>
    <w:tmpl w:val="196E5153"/>
    <w:lvl w:ilvl="0" w:tentative="0">
      <w:start w:val="1"/>
      <w:numFmt w:val="decimal"/>
      <w:pStyle w:val="2"/>
      <w:suff w:val="space"/>
      <w:lvlText w:val="%1  "/>
      <w:lvlJc w:val="center"/>
      <w:pPr>
        <w:ind w:left="0" w:firstLine="0"/>
      </w:pPr>
      <w:rPr>
        <w:rFonts w:hint="eastAsia"/>
      </w:rPr>
    </w:lvl>
    <w:lvl w:ilvl="1" w:tentative="0">
      <w:start w:val="1"/>
      <w:numFmt w:val="decimal"/>
      <w:pStyle w:val="3"/>
      <w:suff w:val="space"/>
      <w:lvlText w:val="%1.%2  "/>
      <w:lvlJc w:val="left"/>
      <w:pPr>
        <w:ind w:left="567" w:hanging="567"/>
      </w:pPr>
      <w:rPr>
        <w:rFonts w:hint="eastAsia"/>
      </w:rPr>
    </w:lvl>
    <w:lvl w:ilvl="2" w:tentative="0">
      <w:start w:val="1"/>
      <w:numFmt w:val="decimal"/>
      <w:pStyle w:val="4"/>
      <w:suff w:val="space"/>
      <w:lvlText w:val="%1.%2.%3  "/>
      <w:lvlJc w:val="left"/>
      <w:pPr>
        <w:ind w:left="709" w:hanging="709"/>
      </w:pPr>
      <w:rPr>
        <w:rFonts w:hint="eastAsia"/>
        <w:lang w:val="en-US"/>
      </w:rPr>
    </w:lvl>
    <w:lvl w:ilvl="3" w:tentative="0">
      <w:start w:val="1"/>
      <w:numFmt w:val="decimal"/>
      <w:pStyle w:val="5"/>
      <w:suff w:val="space"/>
      <w:lvlText w:val="%1.%2.%3.%4 "/>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
    <w:nsid w:val="32B21A99"/>
    <w:multiLevelType w:val="singleLevel"/>
    <w:tmpl w:val="32B21A99"/>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80"/>
  <w:hyphenationZone w:val="360"/>
  <w:drawingGridHorizontalSpacing w:val="249"/>
  <w:drawingGridVerticalSpacing w:val="208"/>
  <w:displayHorizontalDrawingGridEvery w:val="1"/>
  <w:displayVerticalDrawingGridEvery w:val="1"/>
  <w:noPunctuationKerning w:val="1"/>
  <w:characterSpacingControl w:val="compressPunctuation"/>
  <w:hdrShapeDefaults>
    <o:shapelayout v:ext="edit">
      <o:idmap v:ext="edit" data="1"/>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Y5NGMyZGQ4N2E4NmQxYTI1YWY4ZWI3ZGYzM2FiM2UifQ=="/>
  </w:docVars>
  <w:rsids>
    <w:rsidRoot w:val="006359CA"/>
    <w:rsid w:val="00001E75"/>
    <w:rsid w:val="00006664"/>
    <w:rsid w:val="00010589"/>
    <w:rsid w:val="00011DF9"/>
    <w:rsid w:val="000144AD"/>
    <w:rsid w:val="000146CA"/>
    <w:rsid w:val="000149DF"/>
    <w:rsid w:val="0001554B"/>
    <w:rsid w:val="000156FD"/>
    <w:rsid w:val="00016378"/>
    <w:rsid w:val="00023663"/>
    <w:rsid w:val="00024610"/>
    <w:rsid w:val="00025DBD"/>
    <w:rsid w:val="00027C54"/>
    <w:rsid w:val="00030CE0"/>
    <w:rsid w:val="000409A7"/>
    <w:rsid w:val="00041EB0"/>
    <w:rsid w:val="00042C58"/>
    <w:rsid w:val="00046EDA"/>
    <w:rsid w:val="0005230B"/>
    <w:rsid w:val="0005361B"/>
    <w:rsid w:val="00064C37"/>
    <w:rsid w:val="00066602"/>
    <w:rsid w:val="00067972"/>
    <w:rsid w:val="00077A97"/>
    <w:rsid w:val="00084A56"/>
    <w:rsid w:val="00090286"/>
    <w:rsid w:val="00090A7C"/>
    <w:rsid w:val="00091BDE"/>
    <w:rsid w:val="00093CB7"/>
    <w:rsid w:val="00095937"/>
    <w:rsid w:val="000A31A6"/>
    <w:rsid w:val="000A492D"/>
    <w:rsid w:val="000A686C"/>
    <w:rsid w:val="000A771F"/>
    <w:rsid w:val="000B25F7"/>
    <w:rsid w:val="000B6E65"/>
    <w:rsid w:val="000C0F4F"/>
    <w:rsid w:val="000C1531"/>
    <w:rsid w:val="000C1EC7"/>
    <w:rsid w:val="000C2D9C"/>
    <w:rsid w:val="000C2E41"/>
    <w:rsid w:val="000D286A"/>
    <w:rsid w:val="000D3D75"/>
    <w:rsid w:val="000D412F"/>
    <w:rsid w:val="000D6050"/>
    <w:rsid w:val="000E0024"/>
    <w:rsid w:val="000E5BCB"/>
    <w:rsid w:val="000F032E"/>
    <w:rsid w:val="000F0882"/>
    <w:rsid w:val="000F3669"/>
    <w:rsid w:val="000F37C1"/>
    <w:rsid w:val="000F409E"/>
    <w:rsid w:val="001027E3"/>
    <w:rsid w:val="00106F38"/>
    <w:rsid w:val="00111356"/>
    <w:rsid w:val="0011177F"/>
    <w:rsid w:val="00112FE1"/>
    <w:rsid w:val="00115524"/>
    <w:rsid w:val="00121BF7"/>
    <w:rsid w:val="00125ECC"/>
    <w:rsid w:val="0013232F"/>
    <w:rsid w:val="001346D0"/>
    <w:rsid w:val="00134BB8"/>
    <w:rsid w:val="00137FF5"/>
    <w:rsid w:val="00140F16"/>
    <w:rsid w:val="00141359"/>
    <w:rsid w:val="001424F6"/>
    <w:rsid w:val="00143EEA"/>
    <w:rsid w:val="001509F6"/>
    <w:rsid w:val="00151C86"/>
    <w:rsid w:val="001574BA"/>
    <w:rsid w:val="00162D78"/>
    <w:rsid w:val="00162D9F"/>
    <w:rsid w:val="0016451E"/>
    <w:rsid w:val="0016526A"/>
    <w:rsid w:val="00167AE3"/>
    <w:rsid w:val="00171902"/>
    <w:rsid w:val="00175E4D"/>
    <w:rsid w:val="001763FD"/>
    <w:rsid w:val="00181EB2"/>
    <w:rsid w:val="001846DE"/>
    <w:rsid w:val="001851F0"/>
    <w:rsid w:val="001858E6"/>
    <w:rsid w:val="001956D5"/>
    <w:rsid w:val="0019666A"/>
    <w:rsid w:val="001A11AF"/>
    <w:rsid w:val="001A39D2"/>
    <w:rsid w:val="001B69E5"/>
    <w:rsid w:val="001B6C81"/>
    <w:rsid w:val="001B7920"/>
    <w:rsid w:val="001C0773"/>
    <w:rsid w:val="001C0C26"/>
    <w:rsid w:val="001C32BF"/>
    <w:rsid w:val="001C40A0"/>
    <w:rsid w:val="001C4C12"/>
    <w:rsid w:val="001C54E8"/>
    <w:rsid w:val="001C68E3"/>
    <w:rsid w:val="001C7161"/>
    <w:rsid w:val="001C7EC5"/>
    <w:rsid w:val="001D42CD"/>
    <w:rsid w:val="001E05F4"/>
    <w:rsid w:val="001E26CC"/>
    <w:rsid w:val="001E5E83"/>
    <w:rsid w:val="001F53FF"/>
    <w:rsid w:val="00201535"/>
    <w:rsid w:val="00201E9D"/>
    <w:rsid w:val="00201EC9"/>
    <w:rsid w:val="00204501"/>
    <w:rsid w:val="002076D1"/>
    <w:rsid w:val="0021434E"/>
    <w:rsid w:val="002205D2"/>
    <w:rsid w:val="00220B02"/>
    <w:rsid w:val="00220EB9"/>
    <w:rsid w:val="00220FD7"/>
    <w:rsid w:val="00220FEA"/>
    <w:rsid w:val="00221EA8"/>
    <w:rsid w:val="00224998"/>
    <w:rsid w:val="00226A50"/>
    <w:rsid w:val="00227467"/>
    <w:rsid w:val="00230C72"/>
    <w:rsid w:val="002310F9"/>
    <w:rsid w:val="00231474"/>
    <w:rsid w:val="0023181E"/>
    <w:rsid w:val="00232B8C"/>
    <w:rsid w:val="00232B9F"/>
    <w:rsid w:val="00235C12"/>
    <w:rsid w:val="00235E75"/>
    <w:rsid w:val="00240A2C"/>
    <w:rsid w:val="00241746"/>
    <w:rsid w:val="00243AC3"/>
    <w:rsid w:val="00246D4F"/>
    <w:rsid w:val="00251144"/>
    <w:rsid w:val="00252B12"/>
    <w:rsid w:val="0025401F"/>
    <w:rsid w:val="002550AA"/>
    <w:rsid w:val="00255E08"/>
    <w:rsid w:val="00257992"/>
    <w:rsid w:val="00265D16"/>
    <w:rsid w:val="00267EFA"/>
    <w:rsid w:val="00271272"/>
    <w:rsid w:val="002736FA"/>
    <w:rsid w:val="00274661"/>
    <w:rsid w:val="00276BE5"/>
    <w:rsid w:val="00281567"/>
    <w:rsid w:val="00282C4D"/>
    <w:rsid w:val="00286979"/>
    <w:rsid w:val="002945A6"/>
    <w:rsid w:val="002A0392"/>
    <w:rsid w:val="002A1A2F"/>
    <w:rsid w:val="002A28E1"/>
    <w:rsid w:val="002A4C0F"/>
    <w:rsid w:val="002A5916"/>
    <w:rsid w:val="002A5FEF"/>
    <w:rsid w:val="002A7808"/>
    <w:rsid w:val="002A78A0"/>
    <w:rsid w:val="002B0C07"/>
    <w:rsid w:val="002B5024"/>
    <w:rsid w:val="002C7514"/>
    <w:rsid w:val="002D0EE0"/>
    <w:rsid w:val="002D3312"/>
    <w:rsid w:val="002D343C"/>
    <w:rsid w:val="002E05CE"/>
    <w:rsid w:val="002E072E"/>
    <w:rsid w:val="002E14F3"/>
    <w:rsid w:val="002E3EA5"/>
    <w:rsid w:val="002E50D6"/>
    <w:rsid w:val="002E522C"/>
    <w:rsid w:val="002F0769"/>
    <w:rsid w:val="002F4174"/>
    <w:rsid w:val="002F4D88"/>
    <w:rsid w:val="002F5572"/>
    <w:rsid w:val="002F5A78"/>
    <w:rsid w:val="00300408"/>
    <w:rsid w:val="003028BA"/>
    <w:rsid w:val="00306A4C"/>
    <w:rsid w:val="00306C00"/>
    <w:rsid w:val="00306C65"/>
    <w:rsid w:val="0030772A"/>
    <w:rsid w:val="003079A5"/>
    <w:rsid w:val="003106BA"/>
    <w:rsid w:val="00310E3F"/>
    <w:rsid w:val="00311369"/>
    <w:rsid w:val="00311B30"/>
    <w:rsid w:val="00312E66"/>
    <w:rsid w:val="00314C15"/>
    <w:rsid w:val="00316431"/>
    <w:rsid w:val="003165D3"/>
    <w:rsid w:val="003169BB"/>
    <w:rsid w:val="00321DB9"/>
    <w:rsid w:val="00326758"/>
    <w:rsid w:val="003363A4"/>
    <w:rsid w:val="0033763A"/>
    <w:rsid w:val="00344696"/>
    <w:rsid w:val="00345616"/>
    <w:rsid w:val="003503E1"/>
    <w:rsid w:val="00350ADA"/>
    <w:rsid w:val="00360527"/>
    <w:rsid w:val="00362146"/>
    <w:rsid w:val="0036255D"/>
    <w:rsid w:val="003626E0"/>
    <w:rsid w:val="003659B5"/>
    <w:rsid w:val="00365DA4"/>
    <w:rsid w:val="00366604"/>
    <w:rsid w:val="003667EB"/>
    <w:rsid w:val="00367468"/>
    <w:rsid w:val="003675E5"/>
    <w:rsid w:val="003677C6"/>
    <w:rsid w:val="00367DE9"/>
    <w:rsid w:val="00373538"/>
    <w:rsid w:val="00374AA5"/>
    <w:rsid w:val="00375431"/>
    <w:rsid w:val="00375E5B"/>
    <w:rsid w:val="00377757"/>
    <w:rsid w:val="00380C15"/>
    <w:rsid w:val="0038417B"/>
    <w:rsid w:val="0038788A"/>
    <w:rsid w:val="0039178B"/>
    <w:rsid w:val="00392A94"/>
    <w:rsid w:val="003A3F96"/>
    <w:rsid w:val="003A4064"/>
    <w:rsid w:val="003B14D5"/>
    <w:rsid w:val="003B3267"/>
    <w:rsid w:val="003B48CF"/>
    <w:rsid w:val="003B51E6"/>
    <w:rsid w:val="003B6320"/>
    <w:rsid w:val="003C0DA8"/>
    <w:rsid w:val="003C39C7"/>
    <w:rsid w:val="003D12A5"/>
    <w:rsid w:val="003D1AE0"/>
    <w:rsid w:val="003D2201"/>
    <w:rsid w:val="003D225C"/>
    <w:rsid w:val="003D28FB"/>
    <w:rsid w:val="003D2A0B"/>
    <w:rsid w:val="003D37AB"/>
    <w:rsid w:val="003D424E"/>
    <w:rsid w:val="003E3D88"/>
    <w:rsid w:val="003E4F8E"/>
    <w:rsid w:val="003E52E0"/>
    <w:rsid w:val="003E6724"/>
    <w:rsid w:val="003E7D00"/>
    <w:rsid w:val="003F154E"/>
    <w:rsid w:val="003F1C42"/>
    <w:rsid w:val="003F6364"/>
    <w:rsid w:val="003F7D0E"/>
    <w:rsid w:val="00400A30"/>
    <w:rsid w:val="00401073"/>
    <w:rsid w:val="004014FB"/>
    <w:rsid w:val="00401D0B"/>
    <w:rsid w:val="00402F6B"/>
    <w:rsid w:val="00405ACA"/>
    <w:rsid w:val="00406E4A"/>
    <w:rsid w:val="0041072D"/>
    <w:rsid w:val="004138AF"/>
    <w:rsid w:val="00415C79"/>
    <w:rsid w:val="004201D5"/>
    <w:rsid w:val="00425AD5"/>
    <w:rsid w:val="004267F8"/>
    <w:rsid w:val="0043128D"/>
    <w:rsid w:val="004327B8"/>
    <w:rsid w:val="00432BE7"/>
    <w:rsid w:val="00432C17"/>
    <w:rsid w:val="00432C51"/>
    <w:rsid w:val="0043367E"/>
    <w:rsid w:val="004417FD"/>
    <w:rsid w:val="0044245E"/>
    <w:rsid w:val="00443E7F"/>
    <w:rsid w:val="0044679F"/>
    <w:rsid w:val="00446D98"/>
    <w:rsid w:val="00446FBE"/>
    <w:rsid w:val="00451A99"/>
    <w:rsid w:val="00453E47"/>
    <w:rsid w:val="00454C08"/>
    <w:rsid w:val="0046040B"/>
    <w:rsid w:val="00462667"/>
    <w:rsid w:val="00471F9D"/>
    <w:rsid w:val="00472938"/>
    <w:rsid w:val="00474DBF"/>
    <w:rsid w:val="00475275"/>
    <w:rsid w:val="004764F4"/>
    <w:rsid w:val="00476A3E"/>
    <w:rsid w:val="004779CE"/>
    <w:rsid w:val="004800D7"/>
    <w:rsid w:val="004807AC"/>
    <w:rsid w:val="00480C89"/>
    <w:rsid w:val="00480E3F"/>
    <w:rsid w:val="004846C5"/>
    <w:rsid w:val="00484DB3"/>
    <w:rsid w:val="0048704D"/>
    <w:rsid w:val="00492152"/>
    <w:rsid w:val="00494166"/>
    <w:rsid w:val="004A0EDF"/>
    <w:rsid w:val="004A25AE"/>
    <w:rsid w:val="004A3C6C"/>
    <w:rsid w:val="004A65B6"/>
    <w:rsid w:val="004A7055"/>
    <w:rsid w:val="004A7726"/>
    <w:rsid w:val="004B4DE3"/>
    <w:rsid w:val="004B5113"/>
    <w:rsid w:val="004B75E1"/>
    <w:rsid w:val="004C187D"/>
    <w:rsid w:val="004C44A1"/>
    <w:rsid w:val="004D2CEF"/>
    <w:rsid w:val="004D5862"/>
    <w:rsid w:val="004D732F"/>
    <w:rsid w:val="004E43E5"/>
    <w:rsid w:val="004E5041"/>
    <w:rsid w:val="004E5159"/>
    <w:rsid w:val="004E5864"/>
    <w:rsid w:val="004E7385"/>
    <w:rsid w:val="004E74C7"/>
    <w:rsid w:val="004E7601"/>
    <w:rsid w:val="004F0265"/>
    <w:rsid w:val="004F2D95"/>
    <w:rsid w:val="004F48A7"/>
    <w:rsid w:val="00502534"/>
    <w:rsid w:val="005041EA"/>
    <w:rsid w:val="0051129A"/>
    <w:rsid w:val="00512423"/>
    <w:rsid w:val="00513674"/>
    <w:rsid w:val="005156E5"/>
    <w:rsid w:val="00515AF0"/>
    <w:rsid w:val="00516FFF"/>
    <w:rsid w:val="00521E01"/>
    <w:rsid w:val="005238D5"/>
    <w:rsid w:val="005249D9"/>
    <w:rsid w:val="00527946"/>
    <w:rsid w:val="005300F5"/>
    <w:rsid w:val="005315CD"/>
    <w:rsid w:val="00536927"/>
    <w:rsid w:val="00537A28"/>
    <w:rsid w:val="005414C5"/>
    <w:rsid w:val="00542A3C"/>
    <w:rsid w:val="00544709"/>
    <w:rsid w:val="00550CD5"/>
    <w:rsid w:val="005510C7"/>
    <w:rsid w:val="00552289"/>
    <w:rsid w:val="0055365B"/>
    <w:rsid w:val="00553EEC"/>
    <w:rsid w:val="00555DAA"/>
    <w:rsid w:val="00556EC0"/>
    <w:rsid w:val="00563ADB"/>
    <w:rsid w:val="00571013"/>
    <w:rsid w:val="005711BE"/>
    <w:rsid w:val="005713BE"/>
    <w:rsid w:val="00574EB3"/>
    <w:rsid w:val="00576AA2"/>
    <w:rsid w:val="0057786B"/>
    <w:rsid w:val="005808F0"/>
    <w:rsid w:val="00583FEA"/>
    <w:rsid w:val="0058582D"/>
    <w:rsid w:val="00587522"/>
    <w:rsid w:val="00587B93"/>
    <w:rsid w:val="00591C75"/>
    <w:rsid w:val="00596F3F"/>
    <w:rsid w:val="005979E4"/>
    <w:rsid w:val="005A2F50"/>
    <w:rsid w:val="005A35A5"/>
    <w:rsid w:val="005A4AA1"/>
    <w:rsid w:val="005A6239"/>
    <w:rsid w:val="005A6307"/>
    <w:rsid w:val="005B058B"/>
    <w:rsid w:val="005B0E62"/>
    <w:rsid w:val="005B1760"/>
    <w:rsid w:val="005B4EC8"/>
    <w:rsid w:val="005C02B0"/>
    <w:rsid w:val="005C184C"/>
    <w:rsid w:val="005C2935"/>
    <w:rsid w:val="005C6EC2"/>
    <w:rsid w:val="005D16BF"/>
    <w:rsid w:val="005D2450"/>
    <w:rsid w:val="005D4025"/>
    <w:rsid w:val="005D429C"/>
    <w:rsid w:val="005D4A0B"/>
    <w:rsid w:val="005E0134"/>
    <w:rsid w:val="005E2CA9"/>
    <w:rsid w:val="005F0E5A"/>
    <w:rsid w:val="005F1C34"/>
    <w:rsid w:val="005F28DD"/>
    <w:rsid w:val="005F2D4F"/>
    <w:rsid w:val="005F388C"/>
    <w:rsid w:val="005F3B07"/>
    <w:rsid w:val="00600CE8"/>
    <w:rsid w:val="00601233"/>
    <w:rsid w:val="0060377E"/>
    <w:rsid w:val="00603EE7"/>
    <w:rsid w:val="00604469"/>
    <w:rsid w:val="00605AAC"/>
    <w:rsid w:val="0060726B"/>
    <w:rsid w:val="00611447"/>
    <w:rsid w:val="006148DE"/>
    <w:rsid w:val="0061563A"/>
    <w:rsid w:val="00615B11"/>
    <w:rsid w:val="006166B2"/>
    <w:rsid w:val="006175CB"/>
    <w:rsid w:val="006219E0"/>
    <w:rsid w:val="00627A42"/>
    <w:rsid w:val="00630861"/>
    <w:rsid w:val="00632696"/>
    <w:rsid w:val="006359CA"/>
    <w:rsid w:val="00636D88"/>
    <w:rsid w:val="00637986"/>
    <w:rsid w:val="00640EA8"/>
    <w:rsid w:val="00640F02"/>
    <w:rsid w:val="006421BC"/>
    <w:rsid w:val="00643D1E"/>
    <w:rsid w:val="0064646F"/>
    <w:rsid w:val="0065136D"/>
    <w:rsid w:val="006544B9"/>
    <w:rsid w:val="00655A8F"/>
    <w:rsid w:val="00655B41"/>
    <w:rsid w:val="00660C7D"/>
    <w:rsid w:val="00663DFD"/>
    <w:rsid w:val="006640D9"/>
    <w:rsid w:val="0066507E"/>
    <w:rsid w:val="006744A0"/>
    <w:rsid w:val="006753DB"/>
    <w:rsid w:val="006769E0"/>
    <w:rsid w:val="00677EC2"/>
    <w:rsid w:val="00681E1D"/>
    <w:rsid w:val="00690414"/>
    <w:rsid w:val="0069427A"/>
    <w:rsid w:val="00697850"/>
    <w:rsid w:val="00697D9A"/>
    <w:rsid w:val="006A0EF0"/>
    <w:rsid w:val="006A121A"/>
    <w:rsid w:val="006A2C4F"/>
    <w:rsid w:val="006A3236"/>
    <w:rsid w:val="006A3FE6"/>
    <w:rsid w:val="006A5BF5"/>
    <w:rsid w:val="006A6CA9"/>
    <w:rsid w:val="006C2719"/>
    <w:rsid w:val="006C2F7A"/>
    <w:rsid w:val="006C3F57"/>
    <w:rsid w:val="006C4A8F"/>
    <w:rsid w:val="006C54A5"/>
    <w:rsid w:val="006C5A96"/>
    <w:rsid w:val="006C7AAE"/>
    <w:rsid w:val="006E0530"/>
    <w:rsid w:val="006E16E1"/>
    <w:rsid w:val="006E18CD"/>
    <w:rsid w:val="006E1C5C"/>
    <w:rsid w:val="006E3848"/>
    <w:rsid w:val="006E5CE8"/>
    <w:rsid w:val="006F00D0"/>
    <w:rsid w:val="006F3AEE"/>
    <w:rsid w:val="006F4327"/>
    <w:rsid w:val="006F447D"/>
    <w:rsid w:val="006F53B9"/>
    <w:rsid w:val="006F6082"/>
    <w:rsid w:val="006F7556"/>
    <w:rsid w:val="007012A9"/>
    <w:rsid w:val="00703D86"/>
    <w:rsid w:val="00705C5F"/>
    <w:rsid w:val="0070668C"/>
    <w:rsid w:val="00710100"/>
    <w:rsid w:val="00711B04"/>
    <w:rsid w:val="0071513C"/>
    <w:rsid w:val="00715F33"/>
    <w:rsid w:val="00716CB0"/>
    <w:rsid w:val="0072213D"/>
    <w:rsid w:val="00730875"/>
    <w:rsid w:val="007313A2"/>
    <w:rsid w:val="00733091"/>
    <w:rsid w:val="007355A7"/>
    <w:rsid w:val="00742CA8"/>
    <w:rsid w:val="00743FDC"/>
    <w:rsid w:val="00747C8F"/>
    <w:rsid w:val="00760DD1"/>
    <w:rsid w:val="00764A90"/>
    <w:rsid w:val="00766225"/>
    <w:rsid w:val="00767C45"/>
    <w:rsid w:val="00772384"/>
    <w:rsid w:val="0077306F"/>
    <w:rsid w:val="0077760F"/>
    <w:rsid w:val="007812B0"/>
    <w:rsid w:val="00781C8F"/>
    <w:rsid w:val="00785F5A"/>
    <w:rsid w:val="0078784A"/>
    <w:rsid w:val="007A0DDD"/>
    <w:rsid w:val="007A4A4D"/>
    <w:rsid w:val="007A4B4A"/>
    <w:rsid w:val="007B00AB"/>
    <w:rsid w:val="007B226D"/>
    <w:rsid w:val="007B22E8"/>
    <w:rsid w:val="007B656A"/>
    <w:rsid w:val="007C0865"/>
    <w:rsid w:val="007C19F8"/>
    <w:rsid w:val="007C481A"/>
    <w:rsid w:val="007C5086"/>
    <w:rsid w:val="007D00AB"/>
    <w:rsid w:val="007D0A3A"/>
    <w:rsid w:val="007D0CC1"/>
    <w:rsid w:val="007D53FD"/>
    <w:rsid w:val="007D65CC"/>
    <w:rsid w:val="007D66F3"/>
    <w:rsid w:val="007E0EA5"/>
    <w:rsid w:val="007E79CD"/>
    <w:rsid w:val="007F24D8"/>
    <w:rsid w:val="00801FC1"/>
    <w:rsid w:val="008046C1"/>
    <w:rsid w:val="00804F35"/>
    <w:rsid w:val="0080536A"/>
    <w:rsid w:val="00807AA6"/>
    <w:rsid w:val="008132B3"/>
    <w:rsid w:val="00813C42"/>
    <w:rsid w:val="008217FC"/>
    <w:rsid w:val="008271C7"/>
    <w:rsid w:val="00827A04"/>
    <w:rsid w:val="00827FE3"/>
    <w:rsid w:val="00830601"/>
    <w:rsid w:val="00831966"/>
    <w:rsid w:val="00834BE2"/>
    <w:rsid w:val="0084387B"/>
    <w:rsid w:val="00855980"/>
    <w:rsid w:val="0086055C"/>
    <w:rsid w:val="00867EBF"/>
    <w:rsid w:val="008722DC"/>
    <w:rsid w:val="00874F3F"/>
    <w:rsid w:val="00876BF3"/>
    <w:rsid w:val="00877FC9"/>
    <w:rsid w:val="0088196F"/>
    <w:rsid w:val="00882BFD"/>
    <w:rsid w:val="008830BE"/>
    <w:rsid w:val="00885B93"/>
    <w:rsid w:val="00886618"/>
    <w:rsid w:val="008873E2"/>
    <w:rsid w:val="0089196E"/>
    <w:rsid w:val="0089614C"/>
    <w:rsid w:val="008968D6"/>
    <w:rsid w:val="008A166F"/>
    <w:rsid w:val="008A1844"/>
    <w:rsid w:val="008A61C0"/>
    <w:rsid w:val="008B2630"/>
    <w:rsid w:val="008B33D5"/>
    <w:rsid w:val="008B5EF2"/>
    <w:rsid w:val="008B65AF"/>
    <w:rsid w:val="008C358E"/>
    <w:rsid w:val="008C615E"/>
    <w:rsid w:val="008C6C90"/>
    <w:rsid w:val="008D4195"/>
    <w:rsid w:val="008D45F7"/>
    <w:rsid w:val="008D4AB0"/>
    <w:rsid w:val="008D755D"/>
    <w:rsid w:val="008E045F"/>
    <w:rsid w:val="008E5AB1"/>
    <w:rsid w:val="008E788C"/>
    <w:rsid w:val="008F6ECF"/>
    <w:rsid w:val="00902233"/>
    <w:rsid w:val="00904AC0"/>
    <w:rsid w:val="00910D55"/>
    <w:rsid w:val="00911F6B"/>
    <w:rsid w:val="00912ACE"/>
    <w:rsid w:val="0091347B"/>
    <w:rsid w:val="009216A3"/>
    <w:rsid w:val="00923541"/>
    <w:rsid w:val="00923D18"/>
    <w:rsid w:val="00931701"/>
    <w:rsid w:val="009329C4"/>
    <w:rsid w:val="00932A8B"/>
    <w:rsid w:val="00934151"/>
    <w:rsid w:val="00935848"/>
    <w:rsid w:val="00935A33"/>
    <w:rsid w:val="00951F39"/>
    <w:rsid w:val="00953549"/>
    <w:rsid w:val="00953821"/>
    <w:rsid w:val="00966ADF"/>
    <w:rsid w:val="00973E00"/>
    <w:rsid w:val="00980FAE"/>
    <w:rsid w:val="00983A74"/>
    <w:rsid w:val="0098650F"/>
    <w:rsid w:val="009923C9"/>
    <w:rsid w:val="009932A0"/>
    <w:rsid w:val="009951E1"/>
    <w:rsid w:val="00995F17"/>
    <w:rsid w:val="009A1517"/>
    <w:rsid w:val="009A2195"/>
    <w:rsid w:val="009A7086"/>
    <w:rsid w:val="009B4CE8"/>
    <w:rsid w:val="009B5E0A"/>
    <w:rsid w:val="009B635A"/>
    <w:rsid w:val="009C0570"/>
    <w:rsid w:val="009C27BC"/>
    <w:rsid w:val="009C2B42"/>
    <w:rsid w:val="009C2B82"/>
    <w:rsid w:val="009C3562"/>
    <w:rsid w:val="009D2163"/>
    <w:rsid w:val="009D346B"/>
    <w:rsid w:val="009D46CE"/>
    <w:rsid w:val="009E2F72"/>
    <w:rsid w:val="009E56AD"/>
    <w:rsid w:val="009F2EB8"/>
    <w:rsid w:val="009F65CD"/>
    <w:rsid w:val="00A00C5D"/>
    <w:rsid w:val="00A00F09"/>
    <w:rsid w:val="00A01ABA"/>
    <w:rsid w:val="00A05ACF"/>
    <w:rsid w:val="00A10288"/>
    <w:rsid w:val="00A115C5"/>
    <w:rsid w:val="00A119F4"/>
    <w:rsid w:val="00A12E0F"/>
    <w:rsid w:val="00A12EC7"/>
    <w:rsid w:val="00A15CFD"/>
    <w:rsid w:val="00A20A23"/>
    <w:rsid w:val="00A21499"/>
    <w:rsid w:val="00A21EAF"/>
    <w:rsid w:val="00A2266E"/>
    <w:rsid w:val="00A22B0F"/>
    <w:rsid w:val="00A22C20"/>
    <w:rsid w:val="00A30D6E"/>
    <w:rsid w:val="00A31018"/>
    <w:rsid w:val="00A32CCC"/>
    <w:rsid w:val="00A3304A"/>
    <w:rsid w:val="00A33C30"/>
    <w:rsid w:val="00A34398"/>
    <w:rsid w:val="00A372EB"/>
    <w:rsid w:val="00A41213"/>
    <w:rsid w:val="00A463B3"/>
    <w:rsid w:val="00A47A17"/>
    <w:rsid w:val="00A52B5B"/>
    <w:rsid w:val="00A5631D"/>
    <w:rsid w:val="00A570B4"/>
    <w:rsid w:val="00A576D6"/>
    <w:rsid w:val="00A61C7E"/>
    <w:rsid w:val="00A6234C"/>
    <w:rsid w:val="00A635D6"/>
    <w:rsid w:val="00A63681"/>
    <w:rsid w:val="00A63B92"/>
    <w:rsid w:val="00A66300"/>
    <w:rsid w:val="00A66BE4"/>
    <w:rsid w:val="00A71914"/>
    <w:rsid w:val="00A817ED"/>
    <w:rsid w:val="00A8304B"/>
    <w:rsid w:val="00A85AC1"/>
    <w:rsid w:val="00A85CD5"/>
    <w:rsid w:val="00A92955"/>
    <w:rsid w:val="00A9412A"/>
    <w:rsid w:val="00A94D9D"/>
    <w:rsid w:val="00A9638A"/>
    <w:rsid w:val="00AA195B"/>
    <w:rsid w:val="00AA21A1"/>
    <w:rsid w:val="00AB09BB"/>
    <w:rsid w:val="00AB3286"/>
    <w:rsid w:val="00AB4D67"/>
    <w:rsid w:val="00AB554B"/>
    <w:rsid w:val="00AB63E6"/>
    <w:rsid w:val="00AB6621"/>
    <w:rsid w:val="00AB692E"/>
    <w:rsid w:val="00AC0B29"/>
    <w:rsid w:val="00AC3856"/>
    <w:rsid w:val="00AC40CD"/>
    <w:rsid w:val="00AC4A95"/>
    <w:rsid w:val="00AC4BED"/>
    <w:rsid w:val="00AC4F9D"/>
    <w:rsid w:val="00AC5660"/>
    <w:rsid w:val="00AC7525"/>
    <w:rsid w:val="00AD176D"/>
    <w:rsid w:val="00AD4FF7"/>
    <w:rsid w:val="00AD5360"/>
    <w:rsid w:val="00AD5958"/>
    <w:rsid w:val="00AD6BF9"/>
    <w:rsid w:val="00AD79BE"/>
    <w:rsid w:val="00AE35CB"/>
    <w:rsid w:val="00AE3706"/>
    <w:rsid w:val="00AF021F"/>
    <w:rsid w:val="00AF0E61"/>
    <w:rsid w:val="00AF25E8"/>
    <w:rsid w:val="00AF37C3"/>
    <w:rsid w:val="00B02BFE"/>
    <w:rsid w:val="00B03B9E"/>
    <w:rsid w:val="00B062C5"/>
    <w:rsid w:val="00B07BC0"/>
    <w:rsid w:val="00B1052B"/>
    <w:rsid w:val="00B1642C"/>
    <w:rsid w:val="00B16A1D"/>
    <w:rsid w:val="00B226BA"/>
    <w:rsid w:val="00B228A6"/>
    <w:rsid w:val="00B26040"/>
    <w:rsid w:val="00B30E8B"/>
    <w:rsid w:val="00B32DEA"/>
    <w:rsid w:val="00B360CA"/>
    <w:rsid w:val="00B364BA"/>
    <w:rsid w:val="00B36930"/>
    <w:rsid w:val="00B36A10"/>
    <w:rsid w:val="00B36BA1"/>
    <w:rsid w:val="00B42611"/>
    <w:rsid w:val="00B42A09"/>
    <w:rsid w:val="00B45115"/>
    <w:rsid w:val="00B47002"/>
    <w:rsid w:val="00B4719C"/>
    <w:rsid w:val="00B4765D"/>
    <w:rsid w:val="00B47BD0"/>
    <w:rsid w:val="00B513B0"/>
    <w:rsid w:val="00B5323C"/>
    <w:rsid w:val="00B542FC"/>
    <w:rsid w:val="00B554EE"/>
    <w:rsid w:val="00B600BD"/>
    <w:rsid w:val="00B61AF3"/>
    <w:rsid w:val="00B63D52"/>
    <w:rsid w:val="00B71583"/>
    <w:rsid w:val="00B71F42"/>
    <w:rsid w:val="00B721FC"/>
    <w:rsid w:val="00B74FD7"/>
    <w:rsid w:val="00B76A32"/>
    <w:rsid w:val="00B77BCE"/>
    <w:rsid w:val="00B813BF"/>
    <w:rsid w:val="00B81D0C"/>
    <w:rsid w:val="00B82E1F"/>
    <w:rsid w:val="00B8686C"/>
    <w:rsid w:val="00B874ED"/>
    <w:rsid w:val="00B87927"/>
    <w:rsid w:val="00B916EC"/>
    <w:rsid w:val="00B939B3"/>
    <w:rsid w:val="00B93D25"/>
    <w:rsid w:val="00B94DC7"/>
    <w:rsid w:val="00B95581"/>
    <w:rsid w:val="00B969A0"/>
    <w:rsid w:val="00BA09F3"/>
    <w:rsid w:val="00BA190C"/>
    <w:rsid w:val="00BA1C98"/>
    <w:rsid w:val="00BA306A"/>
    <w:rsid w:val="00BA486B"/>
    <w:rsid w:val="00BB2C5A"/>
    <w:rsid w:val="00BB4CFD"/>
    <w:rsid w:val="00BB6962"/>
    <w:rsid w:val="00BC0258"/>
    <w:rsid w:val="00BC397A"/>
    <w:rsid w:val="00BC76EC"/>
    <w:rsid w:val="00BC7FF3"/>
    <w:rsid w:val="00BD24F4"/>
    <w:rsid w:val="00BD261E"/>
    <w:rsid w:val="00BD3F1C"/>
    <w:rsid w:val="00BD4009"/>
    <w:rsid w:val="00BD4A71"/>
    <w:rsid w:val="00BD7557"/>
    <w:rsid w:val="00BD7641"/>
    <w:rsid w:val="00BD7F44"/>
    <w:rsid w:val="00BE1152"/>
    <w:rsid w:val="00BE1BFB"/>
    <w:rsid w:val="00BF461F"/>
    <w:rsid w:val="00C00C9A"/>
    <w:rsid w:val="00C0244A"/>
    <w:rsid w:val="00C034D2"/>
    <w:rsid w:val="00C04487"/>
    <w:rsid w:val="00C053A2"/>
    <w:rsid w:val="00C062AE"/>
    <w:rsid w:val="00C075D7"/>
    <w:rsid w:val="00C119C6"/>
    <w:rsid w:val="00C140FF"/>
    <w:rsid w:val="00C23378"/>
    <w:rsid w:val="00C25751"/>
    <w:rsid w:val="00C26044"/>
    <w:rsid w:val="00C273A4"/>
    <w:rsid w:val="00C3092A"/>
    <w:rsid w:val="00C30E2F"/>
    <w:rsid w:val="00C3333C"/>
    <w:rsid w:val="00C33F12"/>
    <w:rsid w:val="00C379D9"/>
    <w:rsid w:val="00C41368"/>
    <w:rsid w:val="00C45CCD"/>
    <w:rsid w:val="00C45FFC"/>
    <w:rsid w:val="00C5037B"/>
    <w:rsid w:val="00C5258D"/>
    <w:rsid w:val="00C548A8"/>
    <w:rsid w:val="00C54AB3"/>
    <w:rsid w:val="00C608B0"/>
    <w:rsid w:val="00C62BAB"/>
    <w:rsid w:val="00C630FD"/>
    <w:rsid w:val="00C63D9F"/>
    <w:rsid w:val="00C64B58"/>
    <w:rsid w:val="00C66959"/>
    <w:rsid w:val="00C66F94"/>
    <w:rsid w:val="00C7037D"/>
    <w:rsid w:val="00C704BE"/>
    <w:rsid w:val="00C769CF"/>
    <w:rsid w:val="00C76BE1"/>
    <w:rsid w:val="00C77963"/>
    <w:rsid w:val="00C77E34"/>
    <w:rsid w:val="00C805D2"/>
    <w:rsid w:val="00C81347"/>
    <w:rsid w:val="00C82A25"/>
    <w:rsid w:val="00C82BA9"/>
    <w:rsid w:val="00C84133"/>
    <w:rsid w:val="00C84928"/>
    <w:rsid w:val="00C92AE8"/>
    <w:rsid w:val="00C9346E"/>
    <w:rsid w:val="00C95924"/>
    <w:rsid w:val="00CA00F3"/>
    <w:rsid w:val="00CA1493"/>
    <w:rsid w:val="00CA4233"/>
    <w:rsid w:val="00CA59DC"/>
    <w:rsid w:val="00CA6299"/>
    <w:rsid w:val="00CB45B5"/>
    <w:rsid w:val="00CB7F98"/>
    <w:rsid w:val="00CC0B22"/>
    <w:rsid w:val="00CC5235"/>
    <w:rsid w:val="00CC6A4D"/>
    <w:rsid w:val="00CD5C64"/>
    <w:rsid w:val="00CD7072"/>
    <w:rsid w:val="00CD725A"/>
    <w:rsid w:val="00CE0A1D"/>
    <w:rsid w:val="00CE2A5B"/>
    <w:rsid w:val="00CE2CBC"/>
    <w:rsid w:val="00CE4845"/>
    <w:rsid w:val="00CE645F"/>
    <w:rsid w:val="00CF197B"/>
    <w:rsid w:val="00CF2E9B"/>
    <w:rsid w:val="00CF508A"/>
    <w:rsid w:val="00CF78D8"/>
    <w:rsid w:val="00D02BEB"/>
    <w:rsid w:val="00D0426D"/>
    <w:rsid w:val="00D048BA"/>
    <w:rsid w:val="00D05A08"/>
    <w:rsid w:val="00D07BBE"/>
    <w:rsid w:val="00D11048"/>
    <w:rsid w:val="00D12A0E"/>
    <w:rsid w:val="00D1355A"/>
    <w:rsid w:val="00D14FC0"/>
    <w:rsid w:val="00D20A4D"/>
    <w:rsid w:val="00D21651"/>
    <w:rsid w:val="00D2415B"/>
    <w:rsid w:val="00D26B09"/>
    <w:rsid w:val="00D30103"/>
    <w:rsid w:val="00D34A6D"/>
    <w:rsid w:val="00D359CE"/>
    <w:rsid w:val="00D35CDC"/>
    <w:rsid w:val="00D408EE"/>
    <w:rsid w:val="00D4377E"/>
    <w:rsid w:val="00D455E1"/>
    <w:rsid w:val="00D467BC"/>
    <w:rsid w:val="00D4748B"/>
    <w:rsid w:val="00D475FC"/>
    <w:rsid w:val="00D52046"/>
    <w:rsid w:val="00D537DF"/>
    <w:rsid w:val="00D54507"/>
    <w:rsid w:val="00D57D44"/>
    <w:rsid w:val="00D6082E"/>
    <w:rsid w:val="00D63A8F"/>
    <w:rsid w:val="00D64ECB"/>
    <w:rsid w:val="00D65030"/>
    <w:rsid w:val="00D656F0"/>
    <w:rsid w:val="00D676C3"/>
    <w:rsid w:val="00D70C05"/>
    <w:rsid w:val="00D7242A"/>
    <w:rsid w:val="00D753BB"/>
    <w:rsid w:val="00D80B65"/>
    <w:rsid w:val="00D82AE6"/>
    <w:rsid w:val="00D8707A"/>
    <w:rsid w:val="00D87D5B"/>
    <w:rsid w:val="00D90973"/>
    <w:rsid w:val="00D94416"/>
    <w:rsid w:val="00D9492F"/>
    <w:rsid w:val="00D95A88"/>
    <w:rsid w:val="00DA03AA"/>
    <w:rsid w:val="00DA0C59"/>
    <w:rsid w:val="00DA15F6"/>
    <w:rsid w:val="00DA3AC8"/>
    <w:rsid w:val="00DA4C76"/>
    <w:rsid w:val="00DA5175"/>
    <w:rsid w:val="00DA56D1"/>
    <w:rsid w:val="00DA66DB"/>
    <w:rsid w:val="00DB21C2"/>
    <w:rsid w:val="00DB21DE"/>
    <w:rsid w:val="00DB3B88"/>
    <w:rsid w:val="00DB713E"/>
    <w:rsid w:val="00DC1A44"/>
    <w:rsid w:val="00DC301F"/>
    <w:rsid w:val="00DC3520"/>
    <w:rsid w:val="00DC53E8"/>
    <w:rsid w:val="00DD1FC3"/>
    <w:rsid w:val="00DD64E3"/>
    <w:rsid w:val="00DE1C6A"/>
    <w:rsid w:val="00DE272F"/>
    <w:rsid w:val="00DE37A4"/>
    <w:rsid w:val="00DE59E7"/>
    <w:rsid w:val="00DE7899"/>
    <w:rsid w:val="00DF0D1F"/>
    <w:rsid w:val="00DF28E5"/>
    <w:rsid w:val="00DF7FC9"/>
    <w:rsid w:val="00E03D90"/>
    <w:rsid w:val="00E1172C"/>
    <w:rsid w:val="00E17747"/>
    <w:rsid w:val="00E177F4"/>
    <w:rsid w:val="00E23C9B"/>
    <w:rsid w:val="00E23E17"/>
    <w:rsid w:val="00E24D57"/>
    <w:rsid w:val="00E25221"/>
    <w:rsid w:val="00E36173"/>
    <w:rsid w:val="00E37B85"/>
    <w:rsid w:val="00E40DC0"/>
    <w:rsid w:val="00E40E33"/>
    <w:rsid w:val="00E43A41"/>
    <w:rsid w:val="00E44F28"/>
    <w:rsid w:val="00E45867"/>
    <w:rsid w:val="00E46B1B"/>
    <w:rsid w:val="00E47302"/>
    <w:rsid w:val="00E514D2"/>
    <w:rsid w:val="00E515EA"/>
    <w:rsid w:val="00E51E3A"/>
    <w:rsid w:val="00E51E56"/>
    <w:rsid w:val="00E52194"/>
    <w:rsid w:val="00E56B7A"/>
    <w:rsid w:val="00E57509"/>
    <w:rsid w:val="00E60D51"/>
    <w:rsid w:val="00E62417"/>
    <w:rsid w:val="00E63BC4"/>
    <w:rsid w:val="00E65242"/>
    <w:rsid w:val="00E6622A"/>
    <w:rsid w:val="00E67321"/>
    <w:rsid w:val="00E73290"/>
    <w:rsid w:val="00E75957"/>
    <w:rsid w:val="00E76336"/>
    <w:rsid w:val="00E826CD"/>
    <w:rsid w:val="00E82770"/>
    <w:rsid w:val="00E82C6A"/>
    <w:rsid w:val="00E8404A"/>
    <w:rsid w:val="00E8610F"/>
    <w:rsid w:val="00E86EB6"/>
    <w:rsid w:val="00E9141F"/>
    <w:rsid w:val="00EA0225"/>
    <w:rsid w:val="00EA0A83"/>
    <w:rsid w:val="00EA4ED9"/>
    <w:rsid w:val="00EA74EE"/>
    <w:rsid w:val="00EB04FD"/>
    <w:rsid w:val="00EB05F2"/>
    <w:rsid w:val="00EB2BC0"/>
    <w:rsid w:val="00EB3443"/>
    <w:rsid w:val="00EB4077"/>
    <w:rsid w:val="00EB540D"/>
    <w:rsid w:val="00EB6047"/>
    <w:rsid w:val="00EB7929"/>
    <w:rsid w:val="00EC560E"/>
    <w:rsid w:val="00EC62A0"/>
    <w:rsid w:val="00EC6C19"/>
    <w:rsid w:val="00ED092F"/>
    <w:rsid w:val="00ED09F5"/>
    <w:rsid w:val="00ED49DD"/>
    <w:rsid w:val="00EE09C6"/>
    <w:rsid w:val="00EE562B"/>
    <w:rsid w:val="00EE62C9"/>
    <w:rsid w:val="00EF11C8"/>
    <w:rsid w:val="00EF190C"/>
    <w:rsid w:val="00EF67B4"/>
    <w:rsid w:val="00EF6840"/>
    <w:rsid w:val="00EF783F"/>
    <w:rsid w:val="00F00937"/>
    <w:rsid w:val="00F00D8C"/>
    <w:rsid w:val="00F0170A"/>
    <w:rsid w:val="00F02367"/>
    <w:rsid w:val="00F02441"/>
    <w:rsid w:val="00F02574"/>
    <w:rsid w:val="00F025EC"/>
    <w:rsid w:val="00F033C6"/>
    <w:rsid w:val="00F06576"/>
    <w:rsid w:val="00F07106"/>
    <w:rsid w:val="00F119FA"/>
    <w:rsid w:val="00F1446A"/>
    <w:rsid w:val="00F1630A"/>
    <w:rsid w:val="00F2234B"/>
    <w:rsid w:val="00F224A1"/>
    <w:rsid w:val="00F24BE6"/>
    <w:rsid w:val="00F24EFE"/>
    <w:rsid w:val="00F253D3"/>
    <w:rsid w:val="00F264A5"/>
    <w:rsid w:val="00F26B03"/>
    <w:rsid w:val="00F31A46"/>
    <w:rsid w:val="00F33F89"/>
    <w:rsid w:val="00F34085"/>
    <w:rsid w:val="00F343AC"/>
    <w:rsid w:val="00F41CCD"/>
    <w:rsid w:val="00F44326"/>
    <w:rsid w:val="00F443F3"/>
    <w:rsid w:val="00F455CB"/>
    <w:rsid w:val="00F45FF6"/>
    <w:rsid w:val="00F46F4A"/>
    <w:rsid w:val="00F52C5D"/>
    <w:rsid w:val="00F55721"/>
    <w:rsid w:val="00F56683"/>
    <w:rsid w:val="00F61D11"/>
    <w:rsid w:val="00F622E2"/>
    <w:rsid w:val="00F652A6"/>
    <w:rsid w:val="00F66D5C"/>
    <w:rsid w:val="00F719D6"/>
    <w:rsid w:val="00F73482"/>
    <w:rsid w:val="00F74D16"/>
    <w:rsid w:val="00F75483"/>
    <w:rsid w:val="00F76D92"/>
    <w:rsid w:val="00F82ECC"/>
    <w:rsid w:val="00F837B7"/>
    <w:rsid w:val="00F84418"/>
    <w:rsid w:val="00F87109"/>
    <w:rsid w:val="00F9220E"/>
    <w:rsid w:val="00F94B12"/>
    <w:rsid w:val="00F9603B"/>
    <w:rsid w:val="00FA16DC"/>
    <w:rsid w:val="00FA21FD"/>
    <w:rsid w:val="00FA5528"/>
    <w:rsid w:val="00FA59A0"/>
    <w:rsid w:val="00FA5E7B"/>
    <w:rsid w:val="00FA7403"/>
    <w:rsid w:val="00FB1014"/>
    <w:rsid w:val="00FB4212"/>
    <w:rsid w:val="00FB6DA6"/>
    <w:rsid w:val="00FB7490"/>
    <w:rsid w:val="00FC19CA"/>
    <w:rsid w:val="00FC2BB8"/>
    <w:rsid w:val="00FC6718"/>
    <w:rsid w:val="00FD6C6C"/>
    <w:rsid w:val="00FE2BDB"/>
    <w:rsid w:val="00FE3CBC"/>
    <w:rsid w:val="00FE61C7"/>
    <w:rsid w:val="00FF07A9"/>
    <w:rsid w:val="01846B34"/>
    <w:rsid w:val="030919D8"/>
    <w:rsid w:val="04576A9B"/>
    <w:rsid w:val="0559072B"/>
    <w:rsid w:val="060E27D6"/>
    <w:rsid w:val="061053DF"/>
    <w:rsid w:val="072A775F"/>
    <w:rsid w:val="07F95559"/>
    <w:rsid w:val="097D2E66"/>
    <w:rsid w:val="09C37BCC"/>
    <w:rsid w:val="09D330AE"/>
    <w:rsid w:val="0A1C7AD0"/>
    <w:rsid w:val="0AEA4BF9"/>
    <w:rsid w:val="0BFE313E"/>
    <w:rsid w:val="0D532A54"/>
    <w:rsid w:val="0D9E6986"/>
    <w:rsid w:val="0F0569D9"/>
    <w:rsid w:val="0F4E6956"/>
    <w:rsid w:val="0FA864BA"/>
    <w:rsid w:val="1190005B"/>
    <w:rsid w:val="12371331"/>
    <w:rsid w:val="1278194F"/>
    <w:rsid w:val="1293465E"/>
    <w:rsid w:val="138560C0"/>
    <w:rsid w:val="1535420E"/>
    <w:rsid w:val="15AB2921"/>
    <w:rsid w:val="15E02AE5"/>
    <w:rsid w:val="1718680E"/>
    <w:rsid w:val="19A744FF"/>
    <w:rsid w:val="1A563CC4"/>
    <w:rsid w:val="1B5B6E49"/>
    <w:rsid w:val="1B6F6B18"/>
    <w:rsid w:val="1BE148FF"/>
    <w:rsid w:val="1C0C71B1"/>
    <w:rsid w:val="1C492226"/>
    <w:rsid w:val="1DBF3D95"/>
    <w:rsid w:val="1F4B5DD4"/>
    <w:rsid w:val="2091593A"/>
    <w:rsid w:val="20D04191"/>
    <w:rsid w:val="214E201A"/>
    <w:rsid w:val="21B948DC"/>
    <w:rsid w:val="21D816F4"/>
    <w:rsid w:val="24A75771"/>
    <w:rsid w:val="253A18E9"/>
    <w:rsid w:val="257C2305"/>
    <w:rsid w:val="25C10A50"/>
    <w:rsid w:val="26393260"/>
    <w:rsid w:val="27B859FB"/>
    <w:rsid w:val="293B5FC4"/>
    <w:rsid w:val="294851E6"/>
    <w:rsid w:val="2ABD76F2"/>
    <w:rsid w:val="2B3F0E06"/>
    <w:rsid w:val="2D1B5E13"/>
    <w:rsid w:val="2E012AE2"/>
    <w:rsid w:val="2E327145"/>
    <w:rsid w:val="2E9F2F97"/>
    <w:rsid w:val="30EA46D5"/>
    <w:rsid w:val="32A8698E"/>
    <w:rsid w:val="32F35570"/>
    <w:rsid w:val="339F5DF9"/>
    <w:rsid w:val="33B60EFE"/>
    <w:rsid w:val="33C36A50"/>
    <w:rsid w:val="35951B6D"/>
    <w:rsid w:val="36C14DCD"/>
    <w:rsid w:val="36DD6847"/>
    <w:rsid w:val="37605C00"/>
    <w:rsid w:val="38E23219"/>
    <w:rsid w:val="39991CCC"/>
    <w:rsid w:val="3B722060"/>
    <w:rsid w:val="3D4C16AB"/>
    <w:rsid w:val="3D9077EA"/>
    <w:rsid w:val="3EF27369"/>
    <w:rsid w:val="3F6A38EF"/>
    <w:rsid w:val="41787619"/>
    <w:rsid w:val="43F6288F"/>
    <w:rsid w:val="443D4041"/>
    <w:rsid w:val="44983428"/>
    <w:rsid w:val="44AC0692"/>
    <w:rsid w:val="44F418A9"/>
    <w:rsid w:val="45192B14"/>
    <w:rsid w:val="463B1F86"/>
    <w:rsid w:val="48237939"/>
    <w:rsid w:val="4881126D"/>
    <w:rsid w:val="48B777AB"/>
    <w:rsid w:val="4913318E"/>
    <w:rsid w:val="49AD6B8D"/>
    <w:rsid w:val="4A21360D"/>
    <w:rsid w:val="4BE96149"/>
    <w:rsid w:val="4BEF3756"/>
    <w:rsid w:val="4DA82558"/>
    <w:rsid w:val="4E340D3D"/>
    <w:rsid w:val="4F9D0C99"/>
    <w:rsid w:val="50DD28EE"/>
    <w:rsid w:val="513D5970"/>
    <w:rsid w:val="51587DBD"/>
    <w:rsid w:val="529F3E67"/>
    <w:rsid w:val="52C36CEF"/>
    <w:rsid w:val="53E21740"/>
    <w:rsid w:val="54E553B0"/>
    <w:rsid w:val="54EE1B39"/>
    <w:rsid w:val="550B575A"/>
    <w:rsid w:val="55E92BE2"/>
    <w:rsid w:val="568B01BF"/>
    <w:rsid w:val="56AA0B4C"/>
    <w:rsid w:val="56B26EE3"/>
    <w:rsid w:val="5700571B"/>
    <w:rsid w:val="572B3C88"/>
    <w:rsid w:val="584F2036"/>
    <w:rsid w:val="58C522A7"/>
    <w:rsid w:val="58CD2BF5"/>
    <w:rsid w:val="5A101BA8"/>
    <w:rsid w:val="5A2F42DD"/>
    <w:rsid w:val="5B0171D9"/>
    <w:rsid w:val="5CB67535"/>
    <w:rsid w:val="5DDE4AFA"/>
    <w:rsid w:val="5E7C527D"/>
    <w:rsid w:val="5ED50910"/>
    <w:rsid w:val="5EF25FD1"/>
    <w:rsid w:val="601F5F79"/>
    <w:rsid w:val="61077E03"/>
    <w:rsid w:val="61B8189F"/>
    <w:rsid w:val="63740850"/>
    <w:rsid w:val="63C71C76"/>
    <w:rsid w:val="63FC2F6F"/>
    <w:rsid w:val="650224F8"/>
    <w:rsid w:val="65EB296E"/>
    <w:rsid w:val="65EB4D8C"/>
    <w:rsid w:val="66BB3BD4"/>
    <w:rsid w:val="66C8082C"/>
    <w:rsid w:val="683E503B"/>
    <w:rsid w:val="69AF4958"/>
    <w:rsid w:val="69B133E2"/>
    <w:rsid w:val="6A3B3D8A"/>
    <w:rsid w:val="6A595B35"/>
    <w:rsid w:val="6B825EDC"/>
    <w:rsid w:val="6D4639C4"/>
    <w:rsid w:val="6DC40210"/>
    <w:rsid w:val="6E163174"/>
    <w:rsid w:val="6E492F1A"/>
    <w:rsid w:val="701C7CDF"/>
    <w:rsid w:val="706D0D9E"/>
    <w:rsid w:val="70ED15D1"/>
    <w:rsid w:val="727C0561"/>
    <w:rsid w:val="72C90769"/>
    <w:rsid w:val="72DC65C5"/>
    <w:rsid w:val="72DE038E"/>
    <w:rsid w:val="72ED04FE"/>
    <w:rsid w:val="733471C7"/>
    <w:rsid w:val="73A851EF"/>
    <w:rsid w:val="74F14380"/>
    <w:rsid w:val="7559641F"/>
    <w:rsid w:val="772816EF"/>
    <w:rsid w:val="7811171D"/>
    <w:rsid w:val="79C732A6"/>
    <w:rsid w:val="7BE95D3C"/>
    <w:rsid w:val="7CDB41E5"/>
    <w:rsid w:val="7DE66E9C"/>
    <w:rsid w:val="7DE82873"/>
    <w:rsid w:val="7E1A4651"/>
    <w:rsid w:val="7E783A88"/>
    <w:rsid w:val="7F0A3D93"/>
    <w:rsid w:val="7F6B4C36"/>
    <w:rsid w:val="7F9757D4"/>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next w:val="1"/>
    <w:link w:val="35"/>
    <w:qFormat/>
    <w:uiPriority w:val="0"/>
    <w:pPr>
      <w:pageBreakBefore/>
      <w:numPr>
        <w:ilvl w:val="0"/>
        <w:numId w:val="1"/>
      </w:numPr>
      <w:spacing w:before="100" w:beforeLines="100" w:after="80" w:afterLines="80" w:line="300" w:lineRule="auto"/>
      <w:jc w:val="center"/>
      <w:outlineLvl w:val="0"/>
    </w:pPr>
    <w:rPr>
      <w:rFonts w:ascii="Times New Roman" w:hAnsi="Times New Roman" w:eastAsia="黑体" w:cs="Times New Roman"/>
      <w:kern w:val="44"/>
      <w:sz w:val="36"/>
      <w:szCs w:val="36"/>
      <w:lang w:val="en-US" w:eastAsia="zh-CN" w:bidi="ar-SA"/>
    </w:rPr>
  </w:style>
  <w:style w:type="paragraph" w:styleId="3">
    <w:name w:val="heading 2"/>
    <w:next w:val="1"/>
    <w:link w:val="36"/>
    <w:qFormat/>
    <w:uiPriority w:val="0"/>
    <w:pPr>
      <w:numPr>
        <w:ilvl w:val="1"/>
        <w:numId w:val="1"/>
      </w:numPr>
      <w:adjustRightInd w:val="0"/>
      <w:snapToGrid w:val="0"/>
      <w:spacing w:before="50" w:beforeLines="50" w:after="50" w:afterLines="50" w:line="300" w:lineRule="auto"/>
      <w:outlineLvl w:val="1"/>
    </w:pPr>
    <w:rPr>
      <w:rFonts w:ascii="Times New Roman" w:hAnsi="Times New Roman" w:eastAsia="黑体" w:cs="Times New Roman"/>
      <w:sz w:val="30"/>
      <w:szCs w:val="30"/>
      <w:lang w:val="en-US" w:eastAsia="zh-CN" w:bidi="ar-SA"/>
    </w:rPr>
  </w:style>
  <w:style w:type="paragraph" w:styleId="4">
    <w:name w:val="heading 3"/>
    <w:next w:val="1"/>
    <w:link w:val="37"/>
    <w:qFormat/>
    <w:uiPriority w:val="0"/>
    <w:pPr>
      <w:numPr>
        <w:ilvl w:val="2"/>
        <w:numId w:val="1"/>
      </w:numPr>
      <w:adjustRightInd w:val="0"/>
      <w:snapToGrid w:val="0"/>
      <w:spacing w:before="50" w:beforeLines="50" w:after="50" w:afterLines="50" w:line="300" w:lineRule="auto"/>
      <w:ind w:left="275" w:hanging="275" w:hangingChars="275"/>
      <w:outlineLvl w:val="2"/>
    </w:pPr>
    <w:rPr>
      <w:rFonts w:ascii="Times New Roman" w:hAnsi="Times New Roman" w:eastAsia="黑体" w:cs="Times New Roman"/>
      <w:sz w:val="28"/>
      <w:szCs w:val="28"/>
      <w:lang w:val="zh-CN" w:eastAsia="zh-CN" w:bidi="ar-SA"/>
    </w:rPr>
  </w:style>
  <w:style w:type="paragraph" w:styleId="5">
    <w:name w:val="heading 4"/>
    <w:next w:val="1"/>
    <w:link w:val="38"/>
    <w:qFormat/>
    <w:uiPriority w:val="0"/>
    <w:pPr>
      <w:keepNext/>
      <w:numPr>
        <w:ilvl w:val="3"/>
        <w:numId w:val="1"/>
      </w:numPr>
      <w:wordWrap w:val="0"/>
      <w:spacing w:line="300" w:lineRule="auto"/>
      <w:ind w:left="325" w:hanging="325" w:hangingChars="325"/>
      <w:outlineLvl w:val="3"/>
    </w:pPr>
    <w:rPr>
      <w:rFonts w:ascii="Times New Roman" w:hAnsi="Times New Roman" w:eastAsia="黑体" w:cs="Times New Roman"/>
      <w:kern w:val="2"/>
      <w:sz w:val="24"/>
      <w:szCs w:val="24"/>
      <w:lang w:val="en-US" w:eastAsia="zh-CN" w:bidi="ar-SA"/>
    </w:rPr>
  </w:style>
  <w:style w:type="character" w:default="1" w:styleId="30">
    <w:name w:val="Default Paragraph Font"/>
    <w:unhideWhenUsed/>
    <w:qFormat/>
    <w:uiPriority w:val="1"/>
  </w:style>
  <w:style w:type="table" w:default="1" w:styleId="28">
    <w:name w:val="Normal Table"/>
    <w:unhideWhenUsed/>
    <w:qFormat/>
    <w:uiPriority w:val="99"/>
    <w:tblPr>
      <w:tblCellMar>
        <w:top w:w="0" w:type="dxa"/>
        <w:left w:w="108" w:type="dxa"/>
        <w:bottom w:w="0" w:type="dxa"/>
        <w:right w:w="108" w:type="dxa"/>
      </w:tblCellMar>
    </w:tblPr>
  </w:style>
  <w:style w:type="paragraph" w:styleId="6">
    <w:name w:val="toc 7"/>
    <w:basedOn w:val="1"/>
    <w:next w:val="1"/>
    <w:semiHidden/>
    <w:qFormat/>
    <w:uiPriority w:val="0"/>
    <w:pPr>
      <w:ind w:left="1440"/>
      <w:jc w:val="left"/>
    </w:pPr>
    <w:rPr>
      <w:szCs w:val="21"/>
    </w:rPr>
  </w:style>
  <w:style w:type="paragraph" w:styleId="7">
    <w:name w:val="Normal Indent"/>
    <w:basedOn w:val="1"/>
    <w:qFormat/>
    <w:uiPriority w:val="0"/>
    <w:pPr>
      <w:ind w:firstLine="499"/>
    </w:pPr>
    <w:rPr>
      <w:szCs w:val="20"/>
    </w:rPr>
  </w:style>
  <w:style w:type="paragraph" w:styleId="8">
    <w:name w:val="caption"/>
    <w:next w:val="1"/>
    <w:qFormat/>
    <w:uiPriority w:val="0"/>
    <w:pPr>
      <w:spacing w:line="300" w:lineRule="auto"/>
      <w:jc w:val="center"/>
    </w:pPr>
    <w:rPr>
      <w:rFonts w:ascii="Times New Roman" w:hAnsi="Times New Roman" w:eastAsia="宋体" w:cs="Times New Roman"/>
      <w:sz w:val="21"/>
      <w:szCs w:val="24"/>
      <w:lang w:val="en-US" w:eastAsia="zh-CN" w:bidi="ar-SA"/>
    </w:rPr>
  </w:style>
  <w:style w:type="paragraph" w:styleId="9">
    <w:name w:val="Document Map"/>
    <w:basedOn w:val="1"/>
    <w:semiHidden/>
    <w:qFormat/>
    <w:uiPriority w:val="0"/>
    <w:pPr>
      <w:shd w:val="clear" w:color="auto" w:fill="000080"/>
    </w:pPr>
  </w:style>
  <w:style w:type="paragraph" w:styleId="10">
    <w:name w:val="Body Text"/>
    <w:basedOn w:val="1"/>
    <w:qFormat/>
    <w:uiPriority w:val="0"/>
    <w:pPr>
      <w:spacing w:after="120"/>
    </w:pPr>
  </w:style>
  <w:style w:type="paragraph" w:styleId="11">
    <w:name w:val="Body Text Indent"/>
    <w:basedOn w:val="1"/>
    <w:qFormat/>
    <w:uiPriority w:val="0"/>
    <w:pPr>
      <w:spacing w:after="120"/>
      <w:ind w:left="420" w:leftChars="200"/>
    </w:pPr>
  </w:style>
  <w:style w:type="paragraph" w:styleId="12">
    <w:name w:val="toc 5"/>
    <w:basedOn w:val="1"/>
    <w:next w:val="1"/>
    <w:semiHidden/>
    <w:qFormat/>
    <w:uiPriority w:val="0"/>
    <w:pPr>
      <w:ind w:left="960"/>
      <w:jc w:val="left"/>
    </w:pPr>
    <w:rPr>
      <w:szCs w:val="21"/>
    </w:rPr>
  </w:style>
  <w:style w:type="paragraph" w:styleId="13">
    <w:name w:val="toc 3"/>
    <w:next w:val="1"/>
    <w:qFormat/>
    <w:uiPriority w:val="39"/>
    <w:pPr>
      <w:spacing w:line="300" w:lineRule="auto"/>
      <w:ind w:left="450" w:leftChars="200" w:hanging="250" w:hangingChars="250"/>
    </w:pPr>
    <w:rPr>
      <w:rFonts w:ascii="Times New Roman" w:hAnsi="Times New Roman" w:eastAsia="宋体" w:cs="Times New Roman"/>
      <w:iCs/>
      <w:kern w:val="2"/>
      <w:sz w:val="24"/>
      <w:szCs w:val="24"/>
      <w:lang w:val="en-US" w:eastAsia="zh-CN" w:bidi="ar-SA"/>
    </w:rPr>
  </w:style>
  <w:style w:type="paragraph" w:styleId="14">
    <w:name w:val="Plain Text"/>
    <w:basedOn w:val="1"/>
    <w:link w:val="39"/>
    <w:qFormat/>
    <w:uiPriority w:val="0"/>
    <w:rPr>
      <w:rFonts w:ascii="宋体" w:hAnsi="Courier New"/>
      <w:sz w:val="21"/>
      <w:szCs w:val="20"/>
    </w:rPr>
  </w:style>
  <w:style w:type="paragraph" w:styleId="15">
    <w:name w:val="toc 8"/>
    <w:basedOn w:val="1"/>
    <w:next w:val="1"/>
    <w:semiHidden/>
    <w:qFormat/>
    <w:uiPriority w:val="0"/>
    <w:pPr>
      <w:ind w:left="1680"/>
      <w:jc w:val="left"/>
    </w:pPr>
    <w:rPr>
      <w:szCs w:val="21"/>
    </w:rPr>
  </w:style>
  <w:style w:type="paragraph" w:styleId="16">
    <w:name w:val="Date"/>
    <w:basedOn w:val="1"/>
    <w:next w:val="1"/>
    <w:qFormat/>
    <w:uiPriority w:val="0"/>
    <w:rPr>
      <w:rFonts w:eastAsia="黑体"/>
      <w:szCs w:val="20"/>
    </w:rPr>
  </w:style>
  <w:style w:type="paragraph" w:styleId="17">
    <w:name w:val="Balloon Text"/>
    <w:basedOn w:val="1"/>
    <w:semiHidden/>
    <w:qFormat/>
    <w:uiPriority w:val="0"/>
    <w:rPr>
      <w:sz w:val="18"/>
      <w:szCs w:val="18"/>
    </w:rPr>
  </w:style>
  <w:style w:type="paragraph" w:styleId="18">
    <w:name w:val="footer"/>
    <w:basedOn w:val="1"/>
    <w:qFormat/>
    <w:uiPriority w:val="0"/>
    <w:pPr>
      <w:tabs>
        <w:tab w:val="center" w:pos="4153"/>
        <w:tab w:val="right" w:pos="8306"/>
      </w:tabs>
      <w:snapToGrid w:val="0"/>
      <w:jc w:val="left"/>
    </w:pPr>
    <w:rPr>
      <w:sz w:val="18"/>
      <w:szCs w:val="18"/>
    </w:rPr>
  </w:style>
  <w:style w:type="paragraph" w:styleId="19">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20">
    <w:name w:val="toc 1"/>
    <w:next w:val="1"/>
    <w:qFormat/>
    <w:uiPriority w:val="39"/>
    <w:pPr>
      <w:spacing w:line="300" w:lineRule="auto"/>
    </w:pPr>
    <w:rPr>
      <w:rFonts w:ascii="Times New Roman" w:hAnsi="Times New Roman" w:eastAsia="黑体" w:cs="Times New Roman"/>
      <w:bCs/>
      <w:caps/>
      <w:kern w:val="2"/>
      <w:sz w:val="24"/>
      <w:szCs w:val="24"/>
      <w:lang w:val="en-US" w:eastAsia="zh-CN" w:bidi="ar-SA"/>
    </w:rPr>
  </w:style>
  <w:style w:type="paragraph" w:styleId="21">
    <w:name w:val="toc 4"/>
    <w:basedOn w:val="1"/>
    <w:next w:val="1"/>
    <w:qFormat/>
    <w:uiPriority w:val="39"/>
    <w:pPr>
      <w:ind w:left="720"/>
      <w:jc w:val="left"/>
    </w:pPr>
    <w:rPr>
      <w:szCs w:val="21"/>
    </w:rPr>
  </w:style>
  <w:style w:type="paragraph" w:styleId="22">
    <w:name w:val="toc 6"/>
    <w:basedOn w:val="1"/>
    <w:next w:val="1"/>
    <w:semiHidden/>
    <w:qFormat/>
    <w:uiPriority w:val="0"/>
    <w:pPr>
      <w:ind w:left="1200"/>
      <w:jc w:val="left"/>
    </w:pPr>
    <w:rPr>
      <w:szCs w:val="21"/>
    </w:rPr>
  </w:style>
  <w:style w:type="paragraph" w:styleId="23">
    <w:name w:val="toc 2"/>
    <w:next w:val="1"/>
    <w:qFormat/>
    <w:uiPriority w:val="39"/>
    <w:pPr>
      <w:spacing w:line="300" w:lineRule="auto"/>
      <w:ind w:left="275" w:leftChars="100" w:hanging="175" w:hangingChars="175"/>
    </w:pPr>
    <w:rPr>
      <w:rFonts w:ascii="Times New Roman" w:hAnsi="Times New Roman" w:eastAsia="宋体" w:cs="Times New Roman"/>
      <w:smallCaps/>
      <w:kern w:val="2"/>
      <w:sz w:val="24"/>
      <w:szCs w:val="24"/>
      <w:lang w:val="en-US" w:eastAsia="zh-CN" w:bidi="ar-SA"/>
    </w:rPr>
  </w:style>
  <w:style w:type="paragraph" w:styleId="24">
    <w:name w:val="toc 9"/>
    <w:basedOn w:val="1"/>
    <w:next w:val="1"/>
    <w:semiHidden/>
    <w:qFormat/>
    <w:uiPriority w:val="0"/>
    <w:pPr>
      <w:ind w:left="1920"/>
      <w:jc w:val="left"/>
    </w:pPr>
    <w:rPr>
      <w:szCs w:val="21"/>
    </w:rPr>
  </w:style>
  <w:style w:type="paragraph" w:styleId="25">
    <w:name w:val="Normal (Web)"/>
    <w:basedOn w:val="1"/>
    <w:qFormat/>
    <w:uiPriority w:val="0"/>
    <w:pPr>
      <w:spacing w:before="100" w:beforeAutospacing="1" w:after="100" w:afterAutospacing="1"/>
      <w:ind w:left="0" w:right="0"/>
      <w:jc w:val="left"/>
    </w:pPr>
    <w:rPr>
      <w:kern w:val="0"/>
      <w:sz w:val="24"/>
      <w:lang w:val="en-US" w:eastAsia="zh-CN" w:bidi="ar"/>
    </w:rPr>
  </w:style>
  <w:style w:type="paragraph" w:styleId="26">
    <w:name w:val="Title"/>
    <w:next w:val="27"/>
    <w:qFormat/>
    <w:uiPriority w:val="0"/>
    <w:pPr>
      <w:keepLines/>
      <w:pageBreakBefore/>
      <w:widowControl w:val="0"/>
      <w:spacing w:before="240" w:after="120"/>
      <w:jc w:val="center"/>
      <w:outlineLvl w:val="0"/>
    </w:pPr>
    <w:rPr>
      <w:rFonts w:ascii="Times New Roman" w:hAnsi="Times New Roman" w:eastAsia="黑体" w:cs="Times New Roman"/>
      <w:b/>
      <w:kern w:val="2"/>
      <w:sz w:val="36"/>
      <w:lang w:val="en-US" w:eastAsia="zh-CN" w:bidi="ar-SA"/>
    </w:rPr>
  </w:style>
  <w:style w:type="paragraph" w:styleId="27">
    <w:name w:val="Body Text First Indent"/>
    <w:basedOn w:val="10"/>
    <w:qFormat/>
    <w:uiPriority w:val="0"/>
    <w:pPr>
      <w:ind w:firstLine="498"/>
    </w:pPr>
    <w:rPr>
      <w:szCs w:val="20"/>
    </w:rPr>
  </w:style>
  <w:style w:type="table" w:styleId="29">
    <w:name w:val="Table Grid"/>
    <w:basedOn w:val="2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1">
    <w:name w:val="Strong"/>
    <w:qFormat/>
    <w:uiPriority w:val="0"/>
    <w:rPr>
      <w:b/>
    </w:rPr>
  </w:style>
  <w:style w:type="character" w:styleId="32">
    <w:name w:val="page number"/>
    <w:qFormat/>
    <w:uiPriority w:val="0"/>
  </w:style>
  <w:style w:type="character" w:styleId="33">
    <w:name w:val="Emphasis"/>
    <w:basedOn w:val="30"/>
    <w:qFormat/>
    <w:uiPriority w:val="0"/>
    <w:rPr>
      <w:i/>
    </w:rPr>
  </w:style>
  <w:style w:type="character" w:styleId="34">
    <w:name w:val="Hyperlink"/>
    <w:qFormat/>
    <w:uiPriority w:val="99"/>
    <w:rPr>
      <w:color w:val="0000FF"/>
      <w:u w:val="single"/>
    </w:rPr>
  </w:style>
  <w:style w:type="character" w:customStyle="1" w:styleId="35">
    <w:name w:val="标题 1 字符"/>
    <w:link w:val="2"/>
    <w:qFormat/>
    <w:uiPriority w:val="0"/>
    <w:rPr>
      <w:rFonts w:eastAsia="黑体"/>
      <w:kern w:val="44"/>
      <w:sz w:val="36"/>
      <w:szCs w:val="36"/>
    </w:rPr>
  </w:style>
  <w:style w:type="character" w:customStyle="1" w:styleId="36">
    <w:name w:val="标题 2 字符"/>
    <w:link w:val="3"/>
    <w:qFormat/>
    <w:uiPriority w:val="0"/>
    <w:rPr>
      <w:rFonts w:eastAsia="黑体"/>
      <w:sz w:val="30"/>
      <w:szCs w:val="30"/>
    </w:rPr>
  </w:style>
  <w:style w:type="character" w:customStyle="1" w:styleId="37">
    <w:name w:val="标题 3 字符"/>
    <w:link w:val="4"/>
    <w:qFormat/>
    <w:uiPriority w:val="0"/>
    <w:rPr>
      <w:rFonts w:eastAsia="黑体"/>
      <w:sz w:val="28"/>
      <w:szCs w:val="28"/>
      <w:lang w:val="zh-CN"/>
    </w:rPr>
  </w:style>
  <w:style w:type="character" w:customStyle="1" w:styleId="38">
    <w:name w:val="标题 4 字符"/>
    <w:link w:val="5"/>
    <w:qFormat/>
    <w:uiPriority w:val="0"/>
    <w:rPr>
      <w:rFonts w:eastAsia="黑体"/>
      <w:kern w:val="2"/>
      <w:sz w:val="24"/>
      <w:szCs w:val="24"/>
    </w:rPr>
  </w:style>
  <w:style w:type="character" w:customStyle="1" w:styleId="39">
    <w:name w:val="纯文本 字符"/>
    <w:link w:val="14"/>
    <w:qFormat/>
    <w:uiPriority w:val="0"/>
    <w:rPr>
      <w:rFonts w:ascii="宋体" w:hAnsi="Courier New"/>
      <w:kern w:val="2"/>
      <w:sz w:val="21"/>
    </w:rPr>
  </w:style>
  <w:style w:type="paragraph" w:customStyle="1" w:styleId="40">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41">
    <w:name w:val="Char Char Char Char"/>
    <w:basedOn w:val="1"/>
    <w:qFormat/>
    <w:uiPriority w:val="0"/>
    <w:rPr>
      <w:rFonts w:ascii="Tahoma" w:hAnsi="Tahoma"/>
      <w:szCs w:val="20"/>
    </w:rPr>
  </w:style>
  <w:style w:type="paragraph" w:customStyle="1" w:styleId="42">
    <w:name w:val="样式3"/>
    <w:basedOn w:val="1"/>
    <w:qFormat/>
    <w:uiPriority w:val="0"/>
    <w:pPr>
      <w:snapToGrid w:val="0"/>
      <w:spacing w:line="360" w:lineRule="auto"/>
      <w:jc w:val="center"/>
    </w:pPr>
    <w:rPr>
      <w:rFonts w:eastAsia="黑体"/>
      <w:sz w:val="36"/>
      <w:szCs w:val="36"/>
    </w:rPr>
  </w:style>
  <w:style w:type="paragraph" w:customStyle="1" w:styleId="43">
    <w:name w:val="章标题(不加入目录内)"/>
    <w:basedOn w:val="26"/>
    <w:qFormat/>
    <w:uiPriority w:val="0"/>
    <w:pPr>
      <w:jc w:val="both"/>
      <w:outlineLvl w:val="9"/>
    </w:pPr>
  </w:style>
  <w:style w:type="paragraph" w:customStyle="1" w:styleId="44">
    <w:name w:val="正文+1"/>
    <w:basedOn w:val="40"/>
    <w:next w:val="40"/>
    <w:qFormat/>
    <w:uiPriority w:val="0"/>
    <w:rPr>
      <w:rFonts w:ascii="宋体"/>
      <w:color w:val="auto"/>
    </w:rPr>
  </w:style>
  <w:style w:type="paragraph" w:customStyle="1" w:styleId="45">
    <w:name w:val="正文文本+1"/>
    <w:basedOn w:val="40"/>
    <w:next w:val="40"/>
    <w:qFormat/>
    <w:uiPriority w:val="0"/>
    <w:rPr>
      <w:rFonts w:ascii="宋体"/>
      <w:color w:val="auto"/>
    </w:rPr>
  </w:style>
  <w:style w:type="paragraph" w:customStyle="1" w:styleId="46">
    <w:name w:val="图表名"/>
    <w:basedOn w:val="40"/>
    <w:next w:val="40"/>
    <w:qFormat/>
    <w:uiPriority w:val="0"/>
    <w:pPr>
      <w:spacing w:before="120" w:after="156"/>
    </w:pPr>
    <w:rPr>
      <w:rFonts w:ascii="宋体"/>
      <w:color w:val="auto"/>
    </w:rPr>
  </w:style>
  <w:style w:type="paragraph" w:customStyle="1" w:styleId="47">
    <w:name w:val="style4"/>
    <w:basedOn w:val="1"/>
    <w:qFormat/>
    <w:uiPriority w:val="0"/>
    <w:pPr>
      <w:widowControl/>
      <w:spacing w:before="100" w:beforeAutospacing="1" w:after="100" w:afterAutospacing="1"/>
      <w:jc w:val="left"/>
    </w:pPr>
    <w:rPr>
      <w:rFonts w:ascii="宋体" w:hAnsi="宋体" w:cs="宋体"/>
      <w:kern w:val="0"/>
    </w:rPr>
  </w:style>
  <w:style w:type="paragraph" w:customStyle="1" w:styleId="48">
    <w:name w:val="节"/>
    <w:basedOn w:val="1"/>
    <w:qFormat/>
    <w:uiPriority w:val="0"/>
    <w:pPr>
      <w:snapToGrid w:val="0"/>
      <w:spacing w:beforeLines="50" w:afterLines="50"/>
    </w:pPr>
    <w:rPr>
      <w:rFonts w:eastAsia="黑体"/>
      <w:sz w:val="30"/>
    </w:rPr>
  </w:style>
  <w:style w:type="paragraph" w:customStyle="1" w:styleId="49">
    <w:name w:val="条"/>
    <w:basedOn w:val="1"/>
    <w:qFormat/>
    <w:uiPriority w:val="0"/>
    <w:pPr>
      <w:snapToGrid w:val="0"/>
      <w:spacing w:beforeLines="50" w:afterLines="50"/>
    </w:pPr>
    <w:rPr>
      <w:rFonts w:eastAsia="黑体"/>
      <w:sz w:val="28"/>
    </w:rPr>
  </w:style>
  <w:style w:type="paragraph" w:customStyle="1" w:styleId="50">
    <w:name w:val="款"/>
    <w:basedOn w:val="1"/>
    <w:qFormat/>
    <w:uiPriority w:val="0"/>
    <w:pPr>
      <w:snapToGrid w:val="0"/>
    </w:pPr>
    <w:rPr>
      <w:rFonts w:eastAsia="黑体"/>
    </w:rPr>
  </w:style>
  <w:style w:type="paragraph" w:customStyle="1" w:styleId="51">
    <w:name w:val="WPSOffice手动目录 1"/>
    <w:qFormat/>
    <w:uiPriority w:val="0"/>
    <w:rPr>
      <w:rFonts w:ascii="Times New Roman" w:hAnsi="Times New Roman" w:eastAsia="宋体" w:cs="Times New Roman"/>
      <w:lang w:val="en-US" w:eastAsia="zh-CN" w:bidi="ar-SA"/>
    </w:rPr>
  </w:style>
  <w:style w:type="paragraph" w:customStyle="1" w:styleId="52">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53">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54">
    <w:name w:val="基准样式（勿动）"/>
    <w:basedOn w:val="1"/>
    <w:link w:val="55"/>
    <w:qFormat/>
    <w:uiPriority w:val="0"/>
    <w:pPr>
      <w:ind w:firstLine="480"/>
    </w:pPr>
    <w:rPr>
      <w:lang w:val="zh-CN"/>
    </w:rPr>
  </w:style>
  <w:style w:type="character" w:customStyle="1" w:styleId="55">
    <w:name w:val="基准样式（勿动） 字符"/>
    <w:link w:val="54"/>
    <w:qFormat/>
    <w:uiPriority w:val="0"/>
    <w:rPr>
      <w:kern w:val="2"/>
      <w:sz w:val="24"/>
      <w:szCs w:val="24"/>
      <w:lang w:val="zh-CN"/>
    </w:rPr>
  </w:style>
  <w:style w:type="character" w:customStyle="1" w:styleId="56">
    <w:name w:val="_Style 54"/>
    <w:unhideWhenUsed/>
    <w:qFormat/>
    <w:uiPriority w:val="99"/>
    <w:rPr>
      <w:color w:val="605E5C"/>
      <w:shd w:val="clear" w:color="auto" w:fill="E1DFDD"/>
    </w:rPr>
  </w:style>
  <w:style w:type="paragraph" w:customStyle="1" w:styleId="57">
    <w:name w:val="MTDisplayEquation"/>
    <w:basedOn w:val="1"/>
    <w:next w:val="1"/>
    <w:link w:val="58"/>
    <w:qFormat/>
    <w:uiPriority w:val="0"/>
    <w:pPr>
      <w:tabs>
        <w:tab w:val="center" w:pos="4240"/>
        <w:tab w:val="right" w:pos="8500"/>
      </w:tabs>
      <w:ind w:firstLine="480"/>
    </w:pPr>
  </w:style>
  <w:style w:type="character" w:customStyle="1" w:styleId="58">
    <w:name w:val="MTDisplayEquation 字符"/>
    <w:link w:val="57"/>
    <w:qFormat/>
    <w:uiPriority w:val="0"/>
    <w:rPr>
      <w:kern w:val="2"/>
      <w:sz w:val="24"/>
      <w:szCs w:val="24"/>
    </w:rPr>
  </w:style>
  <w:style w:type="paragraph" w:customStyle="1" w:styleId="59">
    <w:name w:val="论文正文-首行缩进"/>
    <w:basedOn w:val="1"/>
    <w:qFormat/>
    <w:uiPriority w:val="0"/>
    <w:pPr>
      <w:adjustRightInd w:val="0"/>
      <w:snapToGrid w:val="0"/>
      <w:spacing w:line="300" w:lineRule="auto"/>
      <w:ind w:firstLine="498" w:firstLineChars="200"/>
    </w:pPr>
    <w:rPr>
      <w:rFonts w:ascii="Times New Roman" w:hAnsi="Times New Roman"/>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sparkle</Company>
  <Pages>17</Pages>
  <Words>8121</Words>
  <Characters>8995</Characters>
  <Lines>30</Lines>
  <Paragraphs>8</Paragraphs>
  <TotalTime>10</TotalTime>
  <ScaleCrop>false</ScaleCrop>
  <LinksUpToDate>false</LinksUpToDate>
  <CharactersWithSpaces>9480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2024-10-22T08:44:00Z</dcterms:created>
  <dc:creator>zhanhj</dc:creator>
  <cp:lastModifiedBy>大傻子</cp:lastModifiedBy>
  <cp:lastPrinted>2024-10-17T08:25:00Z</cp:lastPrinted>
  <dcterms:modified xsi:type="dcterms:W3CDTF">2026-03-21T12:58:39Z</dcterms:modified>
  <dc:title>第1章绪论</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CBB2E4999218440EAF241F9C4B592E13_13</vt:lpwstr>
  </property>
  <property fmtid="{D5CDD505-2E9C-101B-9397-08002B2CF9AE}" pid="4" name="MTEqnNumsOnRight">
    <vt:bool>false</vt:bool>
  </property>
  <property fmtid="{D5CDD505-2E9C-101B-9397-08002B2CF9AE}" pid="5" name="MTEquationNumber2">
    <vt:lpwstr>(#S1.#E1)</vt:lpwstr>
  </property>
  <property fmtid="{D5CDD505-2E9C-101B-9397-08002B2CF9AE}" pid="6" name="MTWinEqns">
    <vt:bool>true</vt:bool>
  </property>
  <property fmtid="{D5CDD505-2E9C-101B-9397-08002B2CF9AE}" pid="7" name="KSOTemplateDocerSaveRecord">
    <vt:lpwstr>eyJoZGlkIjoiYTRkOWFkNDA1MTEyZWVlYmFjM2Q4OThiYjBjNmVlNjMiLCJ1c2VySWQiOiIxMjE3NzM4Mzg3In0=</vt:lpwstr>
  </property>
</Properties>
</file>