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BB4" w:rsidRPr="00E10BB4" w:rsidRDefault="00E10BB4" w:rsidP="00E10BB4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kern w:val="0"/>
          <w:sz w:val="44"/>
          <w:szCs w:val="44"/>
        </w:rPr>
        <w:t>高校本专科生国家奖学金材料报送要求</w:t>
      </w:r>
    </w:p>
    <w:p w:rsidR="009A1252" w:rsidRDefault="009A1252" w:rsidP="00E10BB4">
      <w:pPr>
        <w:spacing w:line="560" w:lineRule="exact"/>
        <w:ind w:firstLineChars="200" w:firstLine="640"/>
        <w:outlineLvl w:val="1"/>
        <w:rPr>
          <w:rFonts w:ascii="Times New Roman" w:eastAsia="仿宋_GB2312" w:hAnsi="Times New Roman"/>
          <w:sz w:val="32"/>
          <w:szCs w:val="32"/>
        </w:rPr>
      </w:pPr>
    </w:p>
    <w:p w:rsidR="00E10BB4" w:rsidRDefault="00CA45D5" w:rsidP="00E10BB4">
      <w:pPr>
        <w:spacing w:line="560" w:lineRule="exact"/>
        <w:ind w:firstLineChars="200" w:firstLine="640"/>
        <w:outlineLvl w:val="1"/>
        <w:rPr>
          <w:rFonts w:ascii="Times New Roman" w:eastAsia="楷体_GB2312" w:hAnsi="Times New Roman"/>
          <w:bCs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《申请审批表》内容必须与国家奖学金评审报告</w:t>
      </w:r>
      <w:r w:rsidR="00E10BB4">
        <w:rPr>
          <w:rFonts w:ascii="Times New Roman" w:eastAsia="仿宋_GB2312" w:hAnsi="Times New Roman" w:hint="eastAsia"/>
          <w:sz w:val="32"/>
          <w:szCs w:val="32"/>
        </w:rPr>
        <w:t>的内容保持一致。</w:t>
      </w:r>
    </w:p>
    <w:p w:rsidR="00E10BB4" w:rsidRDefault="00E10BB4" w:rsidP="00E10BB4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1.</w:t>
      </w:r>
      <w:r>
        <w:rPr>
          <w:rFonts w:ascii="Times New Roman" w:eastAsia="仿宋_GB2312" w:hAnsi="Times New Roman" w:hint="eastAsia"/>
          <w:sz w:val="32"/>
          <w:szCs w:val="32"/>
        </w:rPr>
        <w:t>《申请审批表》每位学生一页（正反两面），页面必须整洁规范，无涂改无空白。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2.</w:t>
      </w:r>
      <w:r>
        <w:rPr>
          <w:rFonts w:ascii="Times New Roman" w:eastAsia="仿宋_GB2312" w:hAnsi="Times New Roman" w:hint="eastAsia"/>
          <w:sz w:val="32"/>
          <w:szCs w:val="32"/>
        </w:rPr>
        <w:t>学生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姓名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必须与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申请理由、推荐理由、院系意见、初审名单表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一致。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3.“</w:t>
      </w:r>
      <w:r>
        <w:rPr>
          <w:rFonts w:ascii="Times New Roman" w:eastAsia="仿宋_GB2312" w:hAnsi="Times New Roman" w:hint="eastAsia"/>
          <w:sz w:val="32"/>
          <w:szCs w:val="32"/>
        </w:rPr>
        <w:t>学号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入学年份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不一致的必须出具情况说明，盖学校公章，如入伍。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4.“</w:t>
      </w:r>
      <w:r>
        <w:rPr>
          <w:rFonts w:ascii="Times New Roman" w:eastAsia="仿宋_GB2312" w:hAnsi="Times New Roman" w:hint="eastAsia"/>
          <w:sz w:val="32"/>
          <w:szCs w:val="32"/>
        </w:rPr>
        <w:t>入学年份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学制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冲突，必须出具情况说明，盖学校公章，如休学，入伍等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5.“</w:t>
      </w:r>
      <w:r>
        <w:rPr>
          <w:rFonts w:ascii="Times New Roman" w:eastAsia="仿宋_GB2312" w:hAnsi="Times New Roman" w:hint="eastAsia"/>
          <w:sz w:val="32"/>
          <w:szCs w:val="32"/>
        </w:rPr>
        <w:t>政治面貌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需填写规范，且与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奖项、申请理由、推荐理由、院系意见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一致。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6.“</w:t>
      </w:r>
      <w:r>
        <w:rPr>
          <w:rFonts w:ascii="Times New Roman" w:eastAsia="仿宋_GB2312" w:hAnsi="Times New Roman" w:hint="eastAsia"/>
          <w:sz w:val="32"/>
          <w:szCs w:val="32"/>
        </w:rPr>
        <w:t>必修课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及格门数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必须保持一致。且为评选年度的必修课。同专业、同班学生的必修课应该一致。如果学校培养方案规定学生可以自由选课，需单独备注并提供支撑材料。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7.“</w:t>
      </w:r>
      <w:r>
        <w:rPr>
          <w:rFonts w:ascii="Times New Roman" w:eastAsia="仿宋_GB2312" w:hAnsi="Times New Roman" w:hint="eastAsia"/>
          <w:sz w:val="32"/>
          <w:szCs w:val="32"/>
        </w:rPr>
        <w:t>学习成绩排名</w:t>
      </w:r>
      <w:r>
        <w:rPr>
          <w:rFonts w:ascii="Times New Roman" w:eastAsia="仿宋_GB2312" w:hAnsi="Times New Roman"/>
          <w:sz w:val="32"/>
          <w:szCs w:val="32"/>
        </w:rPr>
        <w:t>”“</w:t>
      </w:r>
      <w:r>
        <w:rPr>
          <w:rFonts w:ascii="Times New Roman" w:eastAsia="仿宋_GB2312" w:hAnsi="Times New Roman" w:hint="eastAsia"/>
          <w:sz w:val="32"/>
          <w:szCs w:val="32"/>
        </w:rPr>
        <w:t>综合考评排名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学生总数应保持一致。学生总基数应结合实际，应以班级或者本专业实际总人数为基数，不能随意扩大。如有特殊情况，必须出具说明，盖学校公章说明。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8.“</w:t>
      </w:r>
      <w:r>
        <w:rPr>
          <w:rFonts w:ascii="Times New Roman" w:eastAsia="仿宋_GB2312" w:hAnsi="Times New Roman" w:hint="eastAsia"/>
          <w:sz w:val="32"/>
          <w:szCs w:val="32"/>
        </w:rPr>
        <w:t>实行综合考评排名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，应根据实际选择填写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是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或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否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，不能空。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lastRenderedPageBreak/>
        <w:t>9.</w:t>
      </w:r>
      <w:r>
        <w:rPr>
          <w:rFonts w:ascii="Times New Roman" w:eastAsia="仿宋_GB2312" w:hAnsi="Times New Roman" w:hint="eastAsia"/>
          <w:sz w:val="32"/>
          <w:szCs w:val="32"/>
        </w:rPr>
        <w:t>国家奖学金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奖项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不能空，获奖年度应为参选年度范围，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且学校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应保持一致的时间顺序（顺序</w:t>
      </w:r>
      <w:r>
        <w:rPr>
          <w:rFonts w:ascii="Times New Roman" w:eastAsia="仿宋_GB2312" w:hAnsi="Times New Roman"/>
          <w:sz w:val="32"/>
          <w:szCs w:val="32"/>
        </w:rPr>
        <w:t>/</w:t>
      </w:r>
      <w:r>
        <w:rPr>
          <w:rFonts w:ascii="Times New Roman" w:eastAsia="仿宋_GB2312" w:hAnsi="Times New Roman" w:hint="eastAsia"/>
          <w:sz w:val="32"/>
          <w:szCs w:val="32"/>
        </w:rPr>
        <w:t>倒叙），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奖项名称、颁奖单位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为全称。所获奖项名称、日期、颁奖单位应与颁发证书上的名称、日期、单位一致。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10.“</w:t>
      </w:r>
      <w:r>
        <w:rPr>
          <w:rFonts w:ascii="Times New Roman" w:eastAsia="仿宋_GB2312" w:hAnsi="Times New Roman" w:hint="eastAsia"/>
          <w:sz w:val="32"/>
          <w:szCs w:val="32"/>
        </w:rPr>
        <w:t>申请理由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不能写书信体，语句通顺，无错字、别字，无使用不当的标点符号，无涂改，且不能与其他同学雷同。申请人签名必须手签，不能涂改。日期需比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推荐理由、院系意见、学校意见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要早。申请理由、推荐理由中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提到某重大奖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项，应在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主要获奖情况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栏中体现，前后一致。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11.“</w:t>
      </w:r>
      <w:r>
        <w:rPr>
          <w:rFonts w:ascii="Times New Roman" w:eastAsia="仿宋_GB2312" w:hAnsi="Times New Roman" w:hint="eastAsia"/>
          <w:sz w:val="32"/>
          <w:szCs w:val="32"/>
        </w:rPr>
        <w:t>推荐理由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语句通顺，无错字、别字，无使用不当的标点符号，无涂改，且不能与其他同学雷同。推荐人班主任</w:t>
      </w:r>
      <w:r>
        <w:rPr>
          <w:rFonts w:ascii="Times New Roman" w:eastAsia="仿宋_GB2312" w:hAnsi="Times New Roman"/>
          <w:sz w:val="32"/>
          <w:szCs w:val="32"/>
        </w:rPr>
        <w:t>/</w:t>
      </w:r>
      <w:r>
        <w:rPr>
          <w:rFonts w:ascii="Times New Roman" w:eastAsia="仿宋_GB2312" w:hAnsi="Times New Roman" w:hint="eastAsia"/>
          <w:sz w:val="32"/>
          <w:szCs w:val="32"/>
        </w:rPr>
        <w:t>辅导员签字必须手签，不能涂改，不得使用签字章，同班级学生辅导员签字必须为同一人。日期需比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院系意见、学校意见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要早。填写时间处于节假日的，需提供学校盖章的情况说明。申请理由、推荐理由中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提到某重大奖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项，应在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主要获奖情况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栏中体现。前后一致。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12.“</w:t>
      </w:r>
      <w:r>
        <w:rPr>
          <w:rFonts w:ascii="Times New Roman" w:eastAsia="仿宋_GB2312" w:hAnsi="Times New Roman" w:hint="eastAsia"/>
          <w:sz w:val="32"/>
          <w:szCs w:val="32"/>
        </w:rPr>
        <w:t>院系意见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语句通顺，无错字、别字，无使用不当的标点符号，无涂改，且不能与其他同学雷同。推荐领导签字必须手签，不能涂改，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不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得用签字章，且与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推荐理由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签名者不能同一人。如特殊情况，出具说明，盖学校公章。日期需比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学校意见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要早至少</w:t>
      </w:r>
      <w:r>
        <w:rPr>
          <w:rFonts w:ascii="Times New Roman" w:eastAsia="仿宋_GB2312" w:hAnsi="Times New Roman"/>
          <w:sz w:val="32"/>
          <w:szCs w:val="32"/>
        </w:rPr>
        <w:t>5</w:t>
      </w:r>
      <w:r>
        <w:rPr>
          <w:rFonts w:ascii="Times New Roman" w:eastAsia="仿宋_GB2312" w:hAnsi="Times New Roman" w:hint="eastAsia"/>
          <w:sz w:val="32"/>
          <w:szCs w:val="32"/>
        </w:rPr>
        <w:t>个工作日。填写时间处于节假日的，需提供学校盖章的情况说明。院系公章必须清晰</w:t>
      </w:r>
      <w:r>
        <w:rPr>
          <w:rFonts w:ascii="Times New Roman" w:eastAsia="仿宋_GB2312" w:hAnsi="Times New Roman"/>
          <w:sz w:val="32"/>
          <w:szCs w:val="32"/>
        </w:rPr>
        <w:t>(</w:t>
      </w:r>
      <w:r>
        <w:rPr>
          <w:rFonts w:ascii="Times New Roman" w:eastAsia="仿宋_GB2312" w:hAnsi="Times New Roman" w:hint="eastAsia"/>
          <w:sz w:val="32"/>
          <w:szCs w:val="32"/>
        </w:rPr>
        <w:t>盖正</w:t>
      </w:r>
      <w:r>
        <w:rPr>
          <w:rFonts w:ascii="Times New Roman" w:eastAsia="仿宋_GB2312" w:hAnsi="Times New Roman"/>
          <w:sz w:val="32"/>
          <w:szCs w:val="32"/>
        </w:rPr>
        <w:t>)</w:t>
      </w:r>
      <w:r>
        <w:rPr>
          <w:rFonts w:ascii="Times New Roman" w:eastAsia="仿宋_GB2312" w:hAnsi="Times New Roman" w:hint="eastAsia"/>
          <w:sz w:val="32"/>
          <w:szCs w:val="32"/>
        </w:rPr>
        <w:t>，必须用院系公章，不能用党章代替。如院系公章与表头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院系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不一致的情况，必须出具说明，盖学校公章。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lastRenderedPageBreak/>
        <w:t>13.“</w:t>
      </w:r>
      <w:r>
        <w:rPr>
          <w:rFonts w:ascii="Times New Roman" w:eastAsia="仿宋_GB2312" w:hAnsi="Times New Roman" w:hint="eastAsia"/>
          <w:sz w:val="32"/>
          <w:szCs w:val="32"/>
        </w:rPr>
        <w:t>学校意见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统一表述：经评审，并在校内公示</w:t>
      </w:r>
      <w:r>
        <w:rPr>
          <w:rFonts w:ascii="Times New Roman" w:eastAsia="仿宋_GB2312" w:hAnsi="Times New Roman"/>
          <w:sz w:val="32"/>
          <w:szCs w:val="32"/>
        </w:rPr>
        <w:t>5</w:t>
      </w:r>
      <w:r>
        <w:rPr>
          <w:rFonts w:ascii="Times New Roman" w:eastAsia="仿宋_GB2312" w:hAnsi="Times New Roman" w:hint="eastAsia"/>
          <w:sz w:val="32"/>
          <w:szCs w:val="32"/>
        </w:rPr>
        <w:t>个工作日，无异议，现报请批准该同学获得国家奖学金。日期要比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院系意见</w:t>
      </w:r>
      <w:r>
        <w:rPr>
          <w:rFonts w:ascii="Times New Roman" w:eastAsia="仿宋_GB2312" w:hAnsi="Times New Roman"/>
          <w:sz w:val="32"/>
          <w:szCs w:val="32"/>
        </w:rPr>
        <w:t>”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迟至少</w:t>
      </w:r>
      <w:proofErr w:type="gramEnd"/>
      <w:r>
        <w:rPr>
          <w:rFonts w:ascii="Times New Roman" w:eastAsia="仿宋_GB2312" w:hAnsi="Times New Roman"/>
          <w:sz w:val="32"/>
          <w:szCs w:val="32"/>
        </w:rPr>
        <w:t>5</w:t>
      </w:r>
      <w:r>
        <w:rPr>
          <w:rFonts w:ascii="Times New Roman" w:eastAsia="仿宋_GB2312" w:hAnsi="Times New Roman" w:hint="eastAsia"/>
          <w:sz w:val="32"/>
          <w:szCs w:val="32"/>
        </w:rPr>
        <w:t>个工作日。填写时间处于节假日的，需提供学校盖章的情况说明。学校公章必须清晰</w:t>
      </w:r>
      <w:r>
        <w:rPr>
          <w:rFonts w:ascii="Times New Roman" w:eastAsia="仿宋_GB2312" w:hAnsi="Times New Roman"/>
          <w:sz w:val="32"/>
          <w:szCs w:val="32"/>
        </w:rPr>
        <w:t>(</w:t>
      </w:r>
      <w:r>
        <w:rPr>
          <w:rFonts w:ascii="Times New Roman" w:eastAsia="仿宋_GB2312" w:hAnsi="Times New Roman" w:hint="eastAsia"/>
          <w:sz w:val="32"/>
          <w:szCs w:val="32"/>
        </w:rPr>
        <w:t>盖正</w:t>
      </w:r>
      <w:r>
        <w:rPr>
          <w:rFonts w:ascii="Times New Roman" w:eastAsia="仿宋_GB2312" w:hAnsi="Times New Roman"/>
          <w:sz w:val="32"/>
          <w:szCs w:val="32"/>
        </w:rPr>
        <w:t>)</w:t>
      </w:r>
      <w:r>
        <w:rPr>
          <w:rFonts w:ascii="Times New Roman" w:eastAsia="仿宋_GB2312" w:hAnsi="Times New Roman" w:hint="eastAsia"/>
          <w:sz w:val="32"/>
          <w:szCs w:val="32"/>
        </w:rPr>
        <w:t>。如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学校公章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与表头</w:t>
      </w:r>
      <w:r>
        <w:rPr>
          <w:rFonts w:ascii="Times New Roman" w:eastAsia="仿宋_GB2312" w:hAnsi="Times New Roman"/>
          <w:sz w:val="32"/>
          <w:szCs w:val="32"/>
        </w:rPr>
        <w:t>“</w:t>
      </w:r>
      <w:r>
        <w:rPr>
          <w:rFonts w:ascii="Times New Roman" w:eastAsia="仿宋_GB2312" w:hAnsi="Times New Roman" w:hint="eastAsia"/>
          <w:sz w:val="32"/>
          <w:szCs w:val="32"/>
        </w:rPr>
        <w:t>学校名称</w:t>
      </w:r>
      <w:r>
        <w:rPr>
          <w:rFonts w:ascii="Times New Roman" w:eastAsia="仿宋_GB2312" w:hAnsi="Times New Roman"/>
          <w:sz w:val="32"/>
          <w:szCs w:val="32"/>
        </w:rPr>
        <w:t>”</w:t>
      </w:r>
      <w:r>
        <w:rPr>
          <w:rFonts w:ascii="Times New Roman" w:eastAsia="仿宋_GB2312" w:hAnsi="Times New Roman" w:hint="eastAsia"/>
          <w:sz w:val="32"/>
          <w:szCs w:val="32"/>
        </w:rPr>
        <w:t>不一致，必须出具说明，盖学校公章。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14.</w:t>
      </w:r>
      <w:r>
        <w:rPr>
          <w:rFonts w:ascii="Times New Roman" w:eastAsia="仿宋_GB2312" w:hAnsi="Times New Roman" w:hint="eastAsia"/>
          <w:sz w:val="32"/>
          <w:szCs w:val="32"/>
        </w:rPr>
        <w:t>学习成绩为年级同一专业排名第</w:t>
      </w: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名，但该专业总人数少于</w:t>
      </w:r>
      <w:r>
        <w:rPr>
          <w:rFonts w:ascii="Times New Roman" w:eastAsia="仿宋_GB2312" w:hAnsi="Times New Roman"/>
          <w:sz w:val="32"/>
          <w:szCs w:val="32"/>
        </w:rPr>
        <w:t>10</w:t>
      </w:r>
      <w:r>
        <w:rPr>
          <w:rFonts w:ascii="Times New Roman" w:eastAsia="仿宋_GB2312" w:hAnsi="Times New Roman" w:hint="eastAsia"/>
          <w:sz w:val="32"/>
          <w:szCs w:val="32"/>
        </w:rPr>
        <w:t>人时，必须出具说明，盖学校公章。</w:t>
      </w:r>
    </w:p>
    <w:p w:rsidR="00E10BB4" w:rsidRDefault="00E10BB4" w:rsidP="00E10BB4">
      <w:pPr>
        <w:spacing w:line="560" w:lineRule="exact"/>
        <w:ind w:firstLineChars="225" w:firstLine="72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15.</w:t>
      </w:r>
      <w:r>
        <w:rPr>
          <w:rFonts w:ascii="Times New Roman" w:eastAsia="仿宋_GB2312" w:hAnsi="Times New Roman" w:hint="eastAsia"/>
          <w:b/>
          <w:bCs/>
          <w:sz w:val="32"/>
          <w:szCs w:val="32"/>
        </w:rPr>
        <w:t>成绩或综合考评超</w:t>
      </w:r>
      <w:r>
        <w:rPr>
          <w:rFonts w:ascii="Times New Roman" w:eastAsia="仿宋_GB2312" w:hAnsi="Times New Roman"/>
          <w:b/>
          <w:bCs/>
          <w:sz w:val="32"/>
          <w:szCs w:val="32"/>
        </w:rPr>
        <w:t>10%</w:t>
      </w:r>
      <w:r>
        <w:rPr>
          <w:rFonts w:ascii="Times New Roman" w:eastAsia="仿宋_GB2312" w:hAnsi="Times New Roman" w:hint="eastAsia"/>
          <w:b/>
          <w:bCs/>
          <w:sz w:val="32"/>
          <w:szCs w:val="32"/>
        </w:rPr>
        <w:t>且在</w:t>
      </w:r>
      <w:r>
        <w:rPr>
          <w:rFonts w:ascii="Times New Roman" w:eastAsia="仿宋_GB2312" w:hAnsi="Times New Roman"/>
          <w:b/>
          <w:bCs/>
          <w:sz w:val="32"/>
          <w:szCs w:val="32"/>
        </w:rPr>
        <w:t>30%</w:t>
      </w:r>
      <w:r>
        <w:rPr>
          <w:rFonts w:ascii="Times New Roman" w:eastAsia="仿宋_GB2312" w:hAnsi="Times New Roman" w:hint="eastAsia"/>
          <w:b/>
          <w:bCs/>
          <w:sz w:val="32"/>
          <w:szCs w:val="32"/>
        </w:rPr>
        <w:t>以内的，相关证明材料须经学校审核盖章确认。无证明材料，或无盖章，或证明材料不符合国家奖学金要求的，取消名额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</w:p>
    <w:p w:rsidR="00F63898" w:rsidRPr="00E10BB4" w:rsidRDefault="00831F1A"/>
    <w:sectPr w:rsidR="00F63898" w:rsidRPr="00E10BB4" w:rsidSect="00EB0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1F1A" w:rsidRDefault="00831F1A" w:rsidP="00E10BB4">
      <w:r>
        <w:separator/>
      </w:r>
    </w:p>
  </w:endnote>
  <w:endnote w:type="continuationSeparator" w:id="0">
    <w:p w:rsidR="00831F1A" w:rsidRDefault="00831F1A" w:rsidP="00E10B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1F1A" w:rsidRDefault="00831F1A" w:rsidP="00E10BB4">
      <w:r>
        <w:separator/>
      </w:r>
    </w:p>
  </w:footnote>
  <w:footnote w:type="continuationSeparator" w:id="0">
    <w:p w:rsidR="00831F1A" w:rsidRDefault="00831F1A" w:rsidP="00E10B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FAE779"/>
    <w:multiLevelType w:val="singleLevel"/>
    <w:tmpl w:val="64FAE779"/>
    <w:lvl w:ilvl="0">
      <w:start w:val="2"/>
      <w:numFmt w:val="chineseCounting"/>
      <w:suff w:val="nothing"/>
      <w:lvlText w:val="（%1）"/>
      <w:lvlJc w:val="left"/>
      <w:pPr>
        <w:ind w:left="0" w:firstLine="0"/>
      </w:pPr>
    </w:lvl>
  </w:abstractNum>
  <w:num w:numId="1">
    <w:abstractNumId w:val="0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10BB4"/>
    <w:rsid w:val="00040827"/>
    <w:rsid w:val="000A40AF"/>
    <w:rsid w:val="000F39F2"/>
    <w:rsid w:val="00135512"/>
    <w:rsid w:val="001C2F19"/>
    <w:rsid w:val="00367ADF"/>
    <w:rsid w:val="005404AF"/>
    <w:rsid w:val="0072026B"/>
    <w:rsid w:val="008203F1"/>
    <w:rsid w:val="00831F1A"/>
    <w:rsid w:val="009A1252"/>
    <w:rsid w:val="00CA45D5"/>
    <w:rsid w:val="00E10BB4"/>
    <w:rsid w:val="00EB0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0BB4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10B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10BB4"/>
    <w:rPr>
      <w:rFonts w:eastAsia="仿宋_GB2312"/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10B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10BB4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9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2023-09-18T08:25:00Z</dcterms:created>
  <dcterms:modified xsi:type="dcterms:W3CDTF">2023-09-18T09:48:00Z</dcterms:modified>
</cp:coreProperties>
</file>