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Position: Director of Data Science and AI</w:t>
      </w:r>
    </w:p>
    <w:p w:rsidR="00000000" w:rsidDel="00000000" w:rsidP="00000000" w:rsidRDefault="00000000" w:rsidRPr="00000000" w14:paraId="00000002">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03">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We believe that when passionate people are able to spend less time struggling with technology, they can spend more time on what matters - like teaching children, running businesses, keeping airports safe, and connecting disaster victims with relief. That’s the real power of simplicity. Cisco Meraki is the leader in cloud-managed IT, thanks to our creative, inclusive, fearless team that is driven to simplify technology so the world can simply work!</w:t>
      </w:r>
    </w:p>
    <w:p w:rsidR="00000000" w:rsidDel="00000000" w:rsidP="00000000" w:rsidRDefault="00000000" w:rsidRPr="00000000" w14:paraId="00000004">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05">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Cisco Meraki is revolutionizing the way IT administrators manage their infrastructure by providing simple and secure cloud-managed solutions! With a large install base of customers and rich, multi-dimensional data sets, the potential for data analytics to improve business performance for both our customers and our own business is enormous.</w:t>
      </w:r>
    </w:p>
    <w:p w:rsidR="00000000" w:rsidDel="00000000" w:rsidP="00000000" w:rsidRDefault="00000000" w:rsidRPr="00000000" w14:paraId="00000006">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07">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About The Role</w:t>
      </w:r>
    </w:p>
    <w:p w:rsidR="00000000" w:rsidDel="00000000" w:rsidP="00000000" w:rsidRDefault="00000000" w:rsidRPr="00000000" w14:paraId="00000008">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09">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The Data Science team is a growing group that works closely with executives and leaders across the company to support the business strategy. As a Director of Data Science and AI, you will lead a team of Data Scientists, Machine Learning Engineers, and Data Analysts to apply quantitative methods and develop ML models to deliver customer value and enable iterative product development. This would be an outstanding fit for a data and technology leader who can work autonomously to foster cross-functional collaboration and drive technical efforts in building robust and resilient auto-scaling ML solutions. If you love to shape the vision and strategic role of Data Science and AI, this will be the role for you.</w:t>
      </w:r>
    </w:p>
    <w:p w:rsidR="00000000" w:rsidDel="00000000" w:rsidP="00000000" w:rsidRDefault="00000000" w:rsidRPr="00000000" w14:paraId="0000000A">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0B">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What Will You Do</w:t>
      </w:r>
    </w:p>
    <w:p w:rsidR="00000000" w:rsidDel="00000000" w:rsidP="00000000" w:rsidRDefault="00000000" w:rsidRPr="00000000" w14:paraId="0000000C">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0D">
      <w:pPr>
        <w:numPr>
          <w:ilvl w:val="0"/>
          <w:numId w:val="1"/>
        </w:numPr>
        <w:spacing w:after="0" w:afterAutospacing="0" w:before="220" w:lineRule="auto"/>
        <w:ind w:left="720" w:hanging="360"/>
      </w:pPr>
      <w:r w:rsidDel="00000000" w:rsidR="00000000" w:rsidRPr="00000000">
        <w:rPr>
          <w:rFonts w:ascii="Roboto" w:cs="Roboto" w:eastAsia="Roboto" w:hAnsi="Roboto"/>
          <w:sz w:val="21"/>
          <w:szCs w:val="21"/>
          <w:highlight w:val="white"/>
          <w:rtl w:val="0"/>
        </w:rPr>
        <w:t xml:space="preserve">Find opportunities in AI, define strategies for AI use cases, and own the roadmap aligning with broader organizational goals with Product Management, Product Engineering, and UX</w:t>
      </w:r>
    </w:p>
    <w:p w:rsidR="00000000" w:rsidDel="00000000" w:rsidP="00000000" w:rsidRDefault="00000000" w:rsidRPr="00000000" w14:paraId="0000000E">
      <w:pPr>
        <w:numPr>
          <w:ilvl w:val="0"/>
          <w:numId w:val="1"/>
        </w:numPr>
        <w:spacing w:after="0" w:afterAutospacing="0" w:before="0" w:beforeAutospacing="0" w:lineRule="auto"/>
        <w:ind w:left="720" w:hanging="360"/>
      </w:pPr>
      <w:r w:rsidDel="00000000" w:rsidR="00000000" w:rsidRPr="00000000">
        <w:rPr>
          <w:rFonts w:ascii="Roboto" w:cs="Roboto" w:eastAsia="Roboto" w:hAnsi="Roboto"/>
          <w:sz w:val="21"/>
          <w:szCs w:val="21"/>
          <w:highlight w:val="white"/>
          <w:rtl w:val="0"/>
        </w:rPr>
        <w:t xml:space="preserve">Oversee the design, development, and deployment of AI/ML solutions for various business domains through all stages of the ML workflow, including data ingestion, model building, and model operations</w:t>
      </w:r>
    </w:p>
    <w:p w:rsidR="00000000" w:rsidDel="00000000" w:rsidP="00000000" w:rsidRDefault="00000000" w:rsidRPr="00000000" w14:paraId="0000000F">
      <w:pPr>
        <w:numPr>
          <w:ilvl w:val="0"/>
          <w:numId w:val="1"/>
        </w:numPr>
        <w:spacing w:after="0" w:afterAutospacing="0" w:before="0" w:beforeAutospacing="0" w:lineRule="auto"/>
        <w:ind w:left="720" w:hanging="360"/>
      </w:pPr>
      <w:r w:rsidDel="00000000" w:rsidR="00000000" w:rsidRPr="00000000">
        <w:rPr>
          <w:rFonts w:ascii="Roboto" w:cs="Roboto" w:eastAsia="Roboto" w:hAnsi="Roboto"/>
          <w:sz w:val="21"/>
          <w:szCs w:val="21"/>
          <w:highlight w:val="white"/>
          <w:rtl w:val="0"/>
        </w:rPr>
        <w:t xml:space="preserve">Work with partners across organizations to improve data infrastructure, enrich dataset and improve data quality to support ML solutions at scale</w:t>
      </w:r>
    </w:p>
    <w:p w:rsidR="00000000" w:rsidDel="00000000" w:rsidP="00000000" w:rsidRDefault="00000000" w:rsidRPr="00000000" w14:paraId="00000010">
      <w:pPr>
        <w:numPr>
          <w:ilvl w:val="0"/>
          <w:numId w:val="1"/>
        </w:numPr>
        <w:spacing w:after="0" w:afterAutospacing="0" w:before="0" w:beforeAutospacing="0" w:lineRule="auto"/>
        <w:ind w:left="720" w:hanging="360"/>
      </w:pPr>
      <w:r w:rsidDel="00000000" w:rsidR="00000000" w:rsidRPr="00000000">
        <w:rPr>
          <w:rFonts w:ascii="Roboto" w:cs="Roboto" w:eastAsia="Roboto" w:hAnsi="Roboto"/>
          <w:sz w:val="21"/>
          <w:szCs w:val="21"/>
          <w:highlight w:val="white"/>
          <w:rtl w:val="0"/>
        </w:rPr>
        <w:t xml:space="preserve">Engage effectively with Product and Engineering leaders to identify and deliver customer-centric strategic analysis to find opportunities and support key Application domain product and business initiatives beyond the scope of supporting reactive requests</w:t>
      </w:r>
    </w:p>
    <w:p w:rsidR="00000000" w:rsidDel="00000000" w:rsidP="00000000" w:rsidRDefault="00000000" w:rsidRPr="00000000" w14:paraId="00000011">
      <w:pPr>
        <w:numPr>
          <w:ilvl w:val="0"/>
          <w:numId w:val="1"/>
        </w:numPr>
        <w:spacing w:after="220" w:before="0" w:beforeAutospacing="0" w:lineRule="auto"/>
        <w:ind w:left="720" w:hanging="360"/>
      </w:pPr>
      <w:r w:rsidDel="00000000" w:rsidR="00000000" w:rsidRPr="00000000">
        <w:rPr>
          <w:rFonts w:ascii="Roboto" w:cs="Roboto" w:eastAsia="Roboto" w:hAnsi="Roboto"/>
          <w:sz w:val="21"/>
          <w:szCs w:val="21"/>
          <w:highlight w:val="white"/>
          <w:rtl w:val="0"/>
        </w:rPr>
        <w:t xml:space="preserve">Demonstrate the ability to lead, manage, and inspire a team of Data Analysts, Data Scientists, and Machine Learning Engineers toward project objectives and strategic goals</w:t>
        <w:br w:type="textWrapping"/>
      </w:r>
    </w:p>
    <w:p w:rsidR="00000000" w:rsidDel="00000000" w:rsidP="00000000" w:rsidRDefault="00000000" w:rsidRPr="00000000" w14:paraId="00000012">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What Skills You Possess</w:t>
      </w:r>
    </w:p>
    <w:p w:rsidR="00000000" w:rsidDel="00000000" w:rsidP="00000000" w:rsidRDefault="00000000" w:rsidRPr="00000000" w14:paraId="00000013">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14">
      <w:pPr>
        <w:numPr>
          <w:ilvl w:val="0"/>
          <w:numId w:val="3"/>
        </w:numPr>
        <w:spacing w:after="0" w:afterAutospacing="0" w:before="220" w:lineRule="auto"/>
        <w:ind w:left="720" w:hanging="360"/>
      </w:pPr>
      <w:r w:rsidDel="00000000" w:rsidR="00000000" w:rsidRPr="00000000">
        <w:rPr>
          <w:rFonts w:ascii="Roboto" w:cs="Roboto" w:eastAsia="Roboto" w:hAnsi="Roboto"/>
          <w:sz w:val="21"/>
          <w:szCs w:val="21"/>
          <w:highlight w:val="white"/>
          <w:rtl w:val="0"/>
        </w:rPr>
        <w:t xml:space="preserve">12+ years of Data Science and AI experience for software products, e.g. networking software, online shopping, social site, streaming services, gaming, etc.</w:t>
      </w:r>
    </w:p>
    <w:p w:rsidR="00000000" w:rsidDel="00000000" w:rsidP="00000000" w:rsidRDefault="00000000" w:rsidRPr="00000000" w14:paraId="00000015">
      <w:pPr>
        <w:numPr>
          <w:ilvl w:val="0"/>
          <w:numId w:val="3"/>
        </w:numPr>
        <w:spacing w:after="0" w:afterAutospacing="0" w:before="0" w:beforeAutospacing="0" w:lineRule="auto"/>
        <w:ind w:left="720" w:hanging="360"/>
      </w:pPr>
      <w:r w:rsidDel="00000000" w:rsidR="00000000" w:rsidRPr="00000000">
        <w:rPr>
          <w:rFonts w:ascii="Roboto" w:cs="Roboto" w:eastAsia="Roboto" w:hAnsi="Roboto"/>
          <w:sz w:val="21"/>
          <w:szCs w:val="21"/>
          <w:highlight w:val="white"/>
          <w:rtl w:val="0"/>
        </w:rPr>
        <w:t xml:space="preserve">Minimum of 5+ years of experience of building and retaining a high-performance and diverse Data Science and AI team in a formal capacity</w:t>
      </w:r>
    </w:p>
    <w:p w:rsidR="00000000" w:rsidDel="00000000" w:rsidP="00000000" w:rsidRDefault="00000000" w:rsidRPr="00000000" w14:paraId="00000016">
      <w:pPr>
        <w:numPr>
          <w:ilvl w:val="0"/>
          <w:numId w:val="3"/>
        </w:numPr>
        <w:spacing w:after="0" w:afterAutospacing="0" w:before="0" w:beforeAutospacing="0" w:lineRule="auto"/>
        <w:ind w:left="720" w:hanging="360"/>
      </w:pPr>
      <w:r w:rsidDel="00000000" w:rsidR="00000000" w:rsidRPr="00000000">
        <w:rPr>
          <w:rFonts w:ascii="Roboto" w:cs="Roboto" w:eastAsia="Roboto" w:hAnsi="Roboto"/>
          <w:sz w:val="21"/>
          <w:szCs w:val="21"/>
          <w:highlight w:val="white"/>
          <w:rtl w:val="0"/>
        </w:rPr>
        <w:t xml:space="preserve">Masters/PhD in Statistics, Operation Research, Applied Mathematics, Economics, Computer Science, or a quantitative field preferred or equivalent experience</w:t>
      </w:r>
    </w:p>
    <w:p w:rsidR="00000000" w:rsidDel="00000000" w:rsidP="00000000" w:rsidRDefault="00000000" w:rsidRPr="00000000" w14:paraId="00000017">
      <w:pPr>
        <w:numPr>
          <w:ilvl w:val="0"/>
          <w:numId w:val="3"/>
        </w:numPr>
        <w:spacing w:after="0" w:afterAutospacing="0" w:before="0" w:beforeAutospacing="0" w:lineRule="auto"/>
        <w:ind w:left="720" w:hanging="360"/>
      </w:pPr>
      <w:r w:rsidDel="00000000" w:rsidR="00000000" w:rsidRPr="00000000">
        <w:rPr>
          <w:rFonts w:ascii="Roboto" w:cs="Roboto" w:eastAsia="Roboto" w:hAnsi="Roboto"/>
          <w:sz w:val="21"/>
          <w:szCs w:val="21"/>
          <w:highlight w:val="white"/>
          <w:rtl w:val="0"/>
        </w:rPr>
        <w:t xml:space="preserve">Demonstrated leadership across managing high visibility projects and solve problems quickly with minimal oversight</w:t>
      </w:r>
    </w:p>
    <w:p w:rsidR="00000000" w:rsidDel="00000000" w:rsidP="00000000" w:rsidRDefault="00000000" w:rsidRPr="00000000" w14:paraId="00000018">
      <w:pPr>
        <w:numPr>
          <w:ilvl w:val="0"/>
          <w:numId w:val="3"/>
        </w:numPr>
        <w:spacing w:after="0" w:afterAutospacing="0" w:before="0" w:beforeAutospacing="0" w:lineRule="auto"/>
        <w:ind w:left="720" w:hanging="360"/>
      </w:pPr>
      <w:r w:rsidDel="00000000" w:rsidR="00000000" w:rsidRPr="00000000">
        <w:rPr>
          <w:rFonts w:ascii="Roboto" w:cs="Roboto" w:eastAsia="Roboto" w:hAnsi="Roboto"/>
          <w:sz w:val="21"/>
          <w:szCs w:val="21"/>
          <w:highlight w:val="white"/>
          <w:rtl w:val="0"/>
        </w:rPr>
        <w:t xml:space="preserve">Outstanding background in Machine Learning with hands-on experience in building and implementing large-scale ML models</w:t>
      </w:r>
    </w:p>
    <w:p w:rsidR="00000000" w:rsidDel="00000000" w:rsidP="00000000" w:rsidRDefault="00000000" w:rsidRPr="00000000" w14:paraId="00000019">
      <w:pPr>
        <w:numPr>
          <w:ilvl w:val="0"/>
          <w:numId w:val="3"/>
        </w:numPr>
        <w:spacing w:after="0" w:afterAutospacing="0" w:before="0" w:beforeAutospacing="0" w:lineRule="auto"/>
        <w:ind w:left="720" w:hanging="360"/>
      </w:pPr>
      <w:r w:rsidDel="00000000" w:rsidR="00000000" w:rsidRPr="00000000">
        <w:rPr>
          <w:rFonts w:ascii="Roboto" w:cs="Roboto" w:eastAsia="Roboto" w:hAnsi="Roboto"/>
          <w:sz w:val="21"/>
          <w:szCs w:val="21"/>
          <w:highlight w:val="white"/>
          <w:rtl w:val="0"/>
        </w:rPr>
        <w:t xml:space="preserve">Familiar with ML modeling techniques (e.g., deep learning, gradient boosting, graph, NLP / LLM, regression, clustering etc.)</w:t>
      </w:r>
    </w:p>
    <w:p w:rsidR="00000000" w:rsidDel="00000000" w:rsidP="00000000" w:rsidRDefault="00000000" w:rsidRPr="00000000" w14:paraId="0000001A">
      <w:pPr>
        <w:numPr>
          <w:ilvl w:val="0"/>
          <w:numId w:val="3"/>
        </w:numPr>
        <w:spacing w:after="0" w:afterAutospacing="0" w:before="0" w:beforeAutospacing="0" w:lineRule="auto"/>
        <w:ind w:left="720" w:hanging="360"/>
      </w:pPr>
      <w:r w:rsidDel="00000000" w:rsidR="00000000" w:rsidRPr="00000000">
        <w:rPr>
          <w:rFonts w:ascii="Roboto" w:cs="Roboto" w:eastAsia="Roboto" w:hAnsi="Roboto"/>
          <w:sz w:val="21"/>
          <w:szCs w:val="21"/>
          <w:highlight w:val="white"/>
          <w:rtl w:val="0"/>
        </w:rPr>
        <w:t xml:space="preserve">Strong written and oral presentation skills and able to communicate sophisticated concepts to various audience</w:t>
      </w:r>
    </w:p>
    <w:p w:rsidR="00000000" w:rsidDel="00000000" w:rsidP="00000000" w:rsidRDefault="00000000" w:rsidRPr="00000000" w14:paraId="0000001B">
      <w:pPr>
        <w:numPr>
          <w:ilvl w:val="0"/>
          <w:numId w:val="3"/>
        </w:numPr>
        <w:spacing w:after="220" w:before="0" w:beforeAutospacing="0" w:lineRule="auto"/>
        <w:ind w:left="720" w:hanging="360"/>
      </w:pPr>
      <w:r w:rsidDel="00000000" w:rsidR="00000000" w:rsidRPr="00000000">
        <w:rPr>
          <w:rFonts w:ascii="Roboto" w:cs="Roboto" w:eastAsia="Roboto" w:hAnsi="Roboto"/>
          <w:sz w:val="21"/>
          <w:szCs w:val="21"/>
          <w:highlight w:val="white"/>
          <w:rtl w:val="0"/>
        </w:rPr>
        <w:t xml:space="preserve">Attention to details and balance operation and strategic perspective of running Data Science and AI organization</w:t>
        <w:br w:type="textWrapping"/>
      </w:r>
    </w:p>
    <w:p w:rsidR="00000000" w:rsidDel="00000000" w:rsidP="00000000" w:rsidRDefault="00000000" w:rsidRPr="00000000" w14:paraId="0000001C">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Bonu POINTS FOR:</w:t>
      </w:r>
    </w:p>
    <w:p w:rsidR="00000000" w:rsidDel="00000000" w:rsidP="00000000" w:rsidRDefault="00000000" w:rsidRPr="00000000" w14:paraId="0000001D">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1E">
      <w:pPr>
        <w:numPr>
          <w:ilvl w:val="0"/>
          <w:numId w:val="2"/>
        </w:numPr>
        <w:spacing w:after="0" w:afterAutospacing="0" w:before="220" w:lineRule="auto"/>
        <w:ind w:left="720" w:hanging="360"/>
      </w:pPr>
      <w:r w:rsidDel="00000000" w:rsidR="00000000" w:rsidRPr="00000000">
        <w:rPr>
          <w:rFonts w:ascii="Roboto" w:cs="Roboto" w:eastAsia="Roboto" w:hAnsi="Roboto"/>
          <w:sz w:val="21"/>
          <w:szCs w:val="21"/>
          <w:highlight w:val="white"/>
          <w:rtl w:val="0"/>
        </w:rPr>
        <w:t xml:space="preserve">5+ years of experience in Networking Product domain</w:t>
      </w:r>
    </w:p>
    <w:p w:rsidR="00000000" w:rsidDel="00000000" w:rsidP="00000000" w:rsidRDefault="00000000" w:rsidRPr="00000000" w14:paraId="0000001F">
      <w:pPr>
        <w:numPr>
          <w:ilvl w:val="0"/>
          <w:numId w:val="2"/>
        </w:numPr>
        <w:spacing w:after="220" w:before="0" w:beforeAutospacing="0" w:lineRule="auto"/>
        <w:ind w:left="720" w:hanging="360"/>
      </w:pPr>
      <w:r w:rsidDel="00000000" w:rsidR="00000000" w:rsidRPr="00000000">
        <w:rPr>
          <w:rFonts w:ascii="Roboto" w:cs="Roboto" w:eastAsia="Roboto" w:hAnsi="Roboto"/>
          <w:sz w:val="21"/>
          <w:szCs w:val="21"/>
          <w:highlight w:val="white"/>
          <w:rtl w:val="0"/>
        </w:rPr>
        <w:t xml:space="preserve">5+ years of experience lead technical decisions and design discussions</w:t>
        <w:br w:type="textWrapping"/>
      </w:r>
    </w:p>
    <w:p w:rsidR="00000000" w:rsidDel="00000000" w:rsidP="00000000" w:rsidRDefault="00000000" w:rsidRPr="00000000" w14:paraId="00000020">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We encourage you to drop us a line even if you don’t have all the points above. That’s a lot of different areas of responsibility! We will help you pick them up because we believe that great leaders come from a diverse set of backgrounds.</w:t>
      </w:r>
    </w:p>
    <w:p w:rsidR="00000000" w:rsidDel="00000000" w:rsidP="00000000" w:rsidRDefault="00000000" w:rsidRPr="00000000" w14:paraId="00000021">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22">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At Cisco Meraki, we’re challenging the status quo with the power of diversity, inclusion, and collaboration. When we connect different perspectives, we can imagine new possibilities, inspire innovation, and release the full potential of our people. We’re building an employee experience that includes appreciation, belonging, growth, and purpose for everyone.</w:t>
      </w:r>
    </w:p>
    <w:p w:rsidR="00000000" w:rsidDel="00000000" w:rsidP="00000000" w:rsidRDefault="00000000" w:rsidRPr="00000000" w14:paraId="00000023">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24">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Cisco is an Affirmative Action and Equal Opportunity Employer and all qualified applicants will receive consideration for employment without regard to race, color, religion, gender, sexual orientation, national origin, genetic information, age, disability, veteran status, or any other legally protected basis. Cisco will consider for employment, on a case by case basis, qualified applicants with arrest and conviction records.</w:t>
      </w:r>
    </w:p>
    <w:p w:rsidR="00000000" w:rsidDel="00000000" w:rsidP="00000000" w:rsidRDefault="00000000" w:rsidRPr="00000000" w14:paraId="00000025">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26">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Compensation Range:</w:t>
      </w:r>
    </w:p>
    <w:p w:rsidR="00000000" w:rsidDel="00000000" w:rsidP="00000000" w:rsidRDefault="00000000" w:rsidRPr="00000000" w14:paraId="00000027">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28">
      <w:pPr>
        <w:rPr/>
      </w:pPr>
      <w:r w:rsidDel="00000000" w:rsidR="00000000" w:rsidRPr="00000000">
        <w:rPr>
          <w:rFonts w:ascii="Roboto" w:cs="Roboto" w:eastAsia="Roboto" w:hAnsi="Roboto"/>
          <w:sz w:val="21"/>
          <w:szCs w:val="21"/>
          <w:highlight w:val="white"/>
          <w:rtl w:val="0"/>
        </w:rPr>
        <w:t xml:space="preserve">$231,600—$330,000 USD</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sz w:val="21"/>
        <w:szCs w:val="21"/>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sz w:val="21"/>
        <w:szCs w:val="21"/>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sz w:val="21"/>
        <w:szCs w:val="21"/>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