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800"/>
        </w:tabs>
        <w:spacing w:after="0" w:before="0" w:line="276" w:lineRule="auto"/>
        <w:jc w:val="left"/>
        <w:rPr>
          <w:b w:val="1"/>
          <w:sz w:val="26"/>
          <w:szCs w:val="26"/>
        </w:rPr>
      </w:pPr>
      <w:r w:rsidDel="00000000" w:rsidR="00000000" w:rsidRPr="00000000">
        <w:rPr>
          <w:rtl w:val="0"/>
        </w:rPr>
      </w:r>
    </w:p>
    <w:p w:rsidR="00000000" w:rsidDel="00000000" w:rsidP="00000000" w:rsidRDefault="00000000" w:rsidRPr="00000000" w14:paraId="00000002">
      <w:pPr>
        <w:tabs>
          <w:tab w:val="right" w:leader="none" w:pos="10800"/>
        </w:tabs>
        <w:spacing w:after="0" w:before="0" w:line="276" w:lineRule="auto"/>
        <w:jc w:val="center"/>
        <w:rPr>
          <w:b w:val="1"/>
          <w:sz w:val="20"/>
          <w:szCs w:val="20"/>
        </w:rPr>
      </w:pPr>
      <w:r w:rsidDel="00000000" w:rsidR="00000000" w:rsidRPr="00000000">
        <w:rPr>
          <w:b w:val="1"/>
          <w:sz w:val="26"/>
          <w:szCs w:val="26"/>
          <w:rtl w:val="0"/>
        </w:rPr>
        <w:t xml:space="preserve">Lawrence Gray, Ph.D.</w:t>
      </w:r>
      <w:r w:rsidDel="00000000" w:rsidR="00000000" w:rsidRPr="00000000">
        <w:rPr>
          <w:rtl w:val="0"/>
        </w:rPr>
      </w:r>
    </w:p>
    <w:p w:rsidR="00000000" w:rsidDel="00000000" w:rsidP="00000000" w:rsidRDefault="00000000" w:rsidRPr="00000000" w14:paraId="00000003">
      <w:pPr>
        <w:tabs>
          <w:tab w:val="right" w:leader="none" w:pos="10800"/>
        </w:tabs>
        <w:spacing w:after="0" w:before="0" w:line="276" w:lineRule="auto"/>
        <w:rPr>
          <w:b w:val="1"/>
          <w:sz w:val="20"/>
          <w:szCs w:val="20"/>
        </w:rPr>
      </w:pPr>
      <w:r w:rsidDel="00000000" w:rsidR="00000000" w:rsidRPr="00000000">
        <w:rPr>
          <w:b w:val="1"/>
          <w:sz w:val="20"/>
          <w:szCs w:val="20"/>
          <w:rtl w:val="0"/>
        </w:rPr>
        <w:t xml:space="preserve">Location: </w:t>
      </w:r>
      <w:r w:rsidDel="00000000" w:rsidR="00000000" w:rsidRPr="00000000">
        <w:rPr>
          <w:sz w:val="20"/>
          <w:szCs w:val="20"/>
          <w:rtl w:val="0"/>
        </w:rPr>
        <w:t xml:space="preserve">Boise, Idaho</w:t>
        <w:tab/>
      </w:r>
      <w:r w:rsidDel="00000000" w:rsidR="00000000" w:rsidRPr="00000000">
        <w:rPr>
          <w:b w:val="1"/>
          <w:sz w:val="20"/>
          <w:szCs w:val="20"/>
          <w:rtl w:val="0"/>
        </w:rPr>
        <w:t xml:space="preserve">Email: </w:t>
      </w:r>
      <w:r w:rsidDel="00000000" w:rsidR="00000000" w:rsidRPr="00000000">
        <w:rPr>
          <w:sz w:val="20"/>
          <w:szCs w:val="20"/>
          <w:rtl w:val="0"/>
        </w:rPr>
        <w:t xml:space="preserve">lwgray@gmail.com</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tabs>
          <w:tab w:val="right" w:leader="none" w:pos="10800"/>
        </w:tabs>
        <w:spacing w:after="0" w:before="0" w:line="276" w:lineRule="auto"/>
        <w:rPr>
          <w:sz w:val="20"/>
          <w:szCs w:val="20"/>
        </w:rPr>
      </w:pPr>
      <w:r w:rsidDel="00000000" w:rsidR="00000000" w:rsidRPr="00000000">
        <w:rPr>
          <w:b w:val="1"/>
          <w:sz w:val="20"/>
          <w:szCs w:val="20"/>
          <w:rtl w:val="0"/>
        </w:rPr>
        <w:tab/>
        <w:t xml:space="preserve">Phone: </w:t>
      </w:r>
      <w:r w:rsidDel="00000000" w:rsidR="00000000" w:rsidRPr="00000000">
        <w:rPr>
          <w:sz w:val="20"/>
          <w:szCs w:val="20"/>
          <w:rtl w:val="0"/>
        </w:rPr>
        <w:t xml:space="preserve">(503)764-8451</w:t>
      </w:r>
      <w:r w:rsidDel="00000000" w:rsidR="00000000" w:rsidRPr="00000000">
        <w:rPr>
          <w:rtl w:val="0"/>
        </w:rPr>
      </w:r>
    </w:p>
    <w:p w:rsidR="00000000" w:rsidDel="00000000" w:rsidP="00000000" w:rsidRDefault="00000000" w:rsidRPr="00000000" w14:paraId="00000005">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SUMMARY</w:t>
      </w:r>
      <w:r w:rsidDel="00000000" w:rsidR="00000000" w:rsidRPr="00000000">
        <w:rPr>
          <w:rtl w:val="0"/>
        </w:rPr>
      </w:r>
    </w:p>
    <w:p w:rsidR="00000000" w:rsidDel="00000000" w:rsidP="00000000" w:rsidRDefault="00000000" w:rsidRPr="00000000" w14:paraId="00000006">
      <w:pPr>
        <w:tabs>
          <w:tab w:val="right" w:leader="none" w:pos="10800"/>
        </w:tabs>
        <w:spacing w:after="0" w:before="0" w:line="276" w:lineRule="auto"/>
        <w:rPr>
          <w:color w:val="444746"/>
          <w:sz w:val="20"/>
          <w:szCs w:val="20"/>
        </w:rPr>
      </w:pPr>
      <w:r w:rsidDel="00000000" w:rsidR="00000000" w:rsidRPr="00000000">
        <w:rPr>
          <w:color w:val="444746"/>
          <w:sz w:val="20"/>
          <w:szCs w:val="20"/>
          <w:rtl w:val="0"/>
        </w:rPr>
        <w:t xml:space="preserve">AI Leader and Ph.D with proven success delivering $13M+ in enterprise ML solutions across healthcare and commercial sectors.  Experience partnering with federal agencies and healthcare organizations.  Including technical advisory work with Johns Hopkins University.  Serving as Adjunct Professor and Program Director at Georgetown University, bridging the gap between cutting-edge AI development and practical education.  Track record of scaling teams (15+ engineers), transforming operations (4x productivity gains), and championing open-source initiatives.  Recognized thought leader with keynote speaking engagements at major tech conferences, including StrangeLoop and PyData NYC.  </w:t>
      </w:r>
    </w:p>
    <w:p w:rsidR="00000000" w:rsidDel="00000000" w:rsidP="00000000" w:rsidRDefault="00000000" w:rsidRPr="00000000" w14:paraId="00000007">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08">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SKILLS</w:t>
      </w:r>
      <w:r w:rsidDel="00000000" w:rsidR="00000000" w:rsidRPr="00000000">
        <w:rPr>
          <w:rtl w:val="0"/>
        </w:rPr>
      </w:r>
    </w:p>
    <w:p w:rsidR="00000000" w:rsidDel="00000000" w:rsidP="00000000" w:rsidRDefault="00000000" w:rsidRPr="00000000" w14:paraId="00000009">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AI &amp; Engineering: </w:t>
      </w:r>
      <w:r w:rsidDel="00000000" w:rsidR="00000000" w:rsidRPr="00000000">
        <w:rPr>
          <w:sz w:val="20"/>
          <w:szCs w:val="20"/>
          <w:rtl w:val="0"/>
        </w:rPr>
        <w:t xml:space="preserve">Statistical Analysis, Machine Learning, Natural Language Processing, Deep Learning, Data Analysis &amp; Visualization, Business Intelligence </w:t>
      </w:r>
    </w:p>
    <w:p w:rsidR="00000000" w:rsidDel="00000000" w:rsidP="00000000" w:rsidRDefault="00000000" w:rsidRPr="00000000" w14:paraId="0000000A">
      <w:pPr>
        <w:numPr>
          <w:ilvl w:val="0"/>
          <w:numId w:val="3"/>
        </w:numPr>
        <w:tabs>
          <w:tab w:val="right" w:leader="none" w:pos="10800"/>
        </w:tabs>
        <w:spacing w:after="0" w:before="0" w:line="276" w:lineRule="auto"/>
        <w:ind w:left="720" w:hanging="360"/>
        <w:rPr>
          <w:sz w:val="20"/>
          <w:szCs w:val="20"/>
          <w:u w:val="none"/>
        </w:rPr>
      </w:pPr>
      <w:r w:rsidDel="00000000" w:rsidR="00000000" w:rsidRPr="00000000">
        <w:rPr>
          <w:b w:val="1"/>
          <w:sz w:val="20"/>
          <w:szCs w:val="20"/>
          <w:rtl w:val="0"/>
        </w:rPr>
        <w:t xml:space="preserve">Leadership: </w:t>
      </w:r>
      <w:r w:rsidDel="00000000" w:rsidR="00000000" w:rsidRPr="00000000">
        <w:rPr>
          <w:sz w:val="20"/>
          <w:szCs w:val="20"/>
          <w:rtl w:val="0"/>
        </w:rPr>
        <w:t xml:space="preserve">Technical Direction &amp; Strategy, Engineering Risk Assessment, Cross-function Team Leadership (AI Strategy, Business Development, Marketing), Engineering Talent Management, Career Development &amp; Mentorship, Technical Hiring</w:t>
      </w:r>
      <w:r w:rsidDel="00000000" w:rsidR="00000000" w:rsidRPr="00000000">
        <w:rPr>
          <w:rtl w:val="0"/>
        </w:rPr>
      </w:r>
    </w:p>
    <w:p w:rsidR="00000000" w:rsidDel="00000000" w:rsidP="00000000" w:rsidRDefault="00000000" w:rsidRPr="00000000" w14:paraId="0000000B">
      <w:pPr>
        <w:numPr>
          <w:ilvl w:val="0"/>
          <w:numId w:val="5"/>
        </w:numPr>
        <w:tabs>
          <w:tab w:val="right" w:leader="none" w:pos="10800"/>
        </w:tabs>
        <w:spacing w:after="0" w:before="0" w:line="276" w:lineRule="auto"/>
        <w:ind w:left="720" w:hanging="360"/>
        <w:rPr>
          <w:b w:val="1"/>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Python for Data Science &amp; ML (Pandas, Numpy, Scikit-learn), Deep Learning Frameworks (PyTorch, Keras), NLP Libraries (NLTK, gensim), Web Development (Flask), SQL, Version Control (Git)</w:t>
      </w:r>
      <w:r w:rsidDel="00000000" w:rsidR="00000000" w:rsidRPr="00000000">
        <w:rPr>
          <w:rtl w:val="0"/>
        </w:rPr>
      </w:r>
    </w:p>
    <w:p w:rsidR="00000000" w:rsidDel="00000000" w:rsidP="00000000" w:rsidRDefault="00000000" w:rsidRPr="00000000" w14:paraId="0000000C">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0D">
      <w:pPr>
        <w:tabs>
          <w:tab w:val="right" w:leader="none" w:pos="10800"/>
        </w:tabs>
        <w:spacing w:after="0" w:before="0" w:line="276" w:lineRule="auto"/>
        <w:rPr>
          <w:sz w:val="20"/>
          <w:szCs w:val="20"/>
        </w:rPr>
      </w:pPr>
      <w:r w:rsidDel="00000000" w:rsidR="00000000" w:rsidRPr="00000000">
        <w:rPr>
          <w:b w:val="1"/>
          <w:sz w:val="20"/>
          <w:szCs w:val="20"/>
          <w:u w:val="single"/>
          <w:rtl w:val="0"/>
        </w:rPr>
        <w:t xml:space="preserve">PROFESSIONAL LEADERSHIP</w:t>
      </w:r>
      <w:r w:rsidDel="00000000" w:rsidR="00000000" w:rsidRPr="00000000">
        <w:rPr>
          <w:rtl w:val="0"/>
        </w:rPr>
      </w:r>
    </w:p>
    <w:p w:rsidR="00000000" w:rsidDel="00000000" w:rsidP="00000000" w:rsidRDefault="00000000" w:rsidRPr="00000000" w14:paraId="0000000E">
      <w:pPr>
        <w:tabs>
          <w:tab w:val="right" w:leader="none" w:pos="10800"/>
        </w:tabs>
        <w:spacing w:after="0" w:before="0" w:line="276" w:lineRule="auto"/>
        <w:rPr>
          <w:sz w:val="20"/>
          <w:szCs w:val="20"/>
        </w:rPr>
      </w:pPr>
      <w:r w:rsidDel="00000000" w:rsidR="00000000" w:rsidRPr="00000000">
        <w:rPr>
          <w:b w:val="1"/>
          <w:sz w:val="20"/>
          <w:szCs w:val="20"/>
          <w:rtl w:val="0"/>
        </w:rPr>
        <w:t xml:space="preserve">Director of Machine Learning Engineering, KUNGFU.AI</w:t>
        <w:tab/>
        <w:t xml:space="preserve">2022 - 2025</w:t>
      </w:r>
      <w:r w:rsidDel="00000000" w:rsidR="00000000" w:rsidRPr="00000000">
        <w:rPr>
          <w:rtl w:val="0"/>
        </w:rPr>
      </w:r>
    </w:p>
    <w:p w:rsidR="00000000" w:rsidDel="00000000" w:rsidP="00000000" w:rsidRDefault="00000000" w:rsidRPr="00000000" w14:paraId="0000000F">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Led a high-performing technical organization of 15+ ML engineers, managing multiple parallel project streams valued at over $13M while maintaining 100% project delivery success</w:t>
      </w:r>
    </w:p>
    <w:p w:rsidR="00000000" w:rsidDel="00000000" w:rsidP="00000000" w:rsidRDefault="00000000" w:rsidRPr="00000000" w14:paraId="00000010">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Successfully delivered mission-critical AI solutions across government and commercial sectors:</w:t>
      </w:r>
    </w:p>
    <w:p w:rsidR="00000000" w:rsidDel="00000000" w:rsidP="00000000" w:rsidRDefault="00000000" w:rsidRPr="00000000" w14:paraId="00000011">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Developed ML system for the Department of Transportation  (DOT/DOD/DIU) to detect and analyze GPS interference patterns, enhancing strategic defense capabilities</w:t>
      </w:r>
    </w:p>
    <w:p w:rsidR="00000000" w:rsidDel="00000000" w:rsidP="00000000" w:rsidRDefault="00000000" w:rsidRPr="00000000" w14:paraId="00000012">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Engineered pathogen movement prediction system for Defense Health Agency (DHA) leveraging air transportation network analysis</w:t>
      </w:r>
    </w:p>
    <w:p w:rsidR="00000000" w:rsidDel="00000000" w:rsidP="00000000" w:rsidRDefault="00000000" w:rsidRPr="00000000" w14:paraId="00000013">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Served as technical advisor to Johns Hopkins University, validating an ML-powered early detection system for radiation-induced skin toxicity in breast cancer treatment</w:t>
      </w:r>
    </w:p>
    <w:p w:rsidR="00000000" w:rsidDel="00000000" w:rsidP="00000000" w:rsidRDefault="00000000" w:rsidRPr="00000000" w14:paraId="00000014">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Delivered high-impact commercial solutions, including:</w:t>
      </w:r>
    </w:p>
    <w:p w:rsidR="00000000" w:rsidDel="00000000" w:rsidP="00000000" w:rsidRDefault="00000000" w:rsidRPr="00000000" w14:paraId="00000015">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Developed GenAI system that reduced adverse brand-related tweet response time from hours to minutes</w:t>
      </w:r>
    </w:p>
    <w:p w:rsidR="00000000" w:rsidDel="00000000" w:rsidP="00000000" w:rsidRDefault="00000000" w:rsidRPr="00000000" w14:paraId="00000016">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Implemented time series forecasting model achieving 20% accuracy improvement over 5-year projections for multifamily housing demand</w:t>
      </w:r>
    </w:p>
    <w:p w:rsidR="00000000" w:rsidDel="00000000" w:rsidP="00000000" w:rsidRDefault="00000000" w:rsidRPr="00000000" w14:paraId="00000017">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Engineered NLP solution achieving 95% accuracy in data harmonization, automating work previously requiring 30+ staff hours</w:t>
      </w:r>
    </w:p>
    <w:p w:rsidR="00000000" w:rsidDel="00000000" w:rsidP="00000000" w:rsidRDefault="00000000" w:rsidRPr="00000000" w14:paraId="00000018">
      <w:pPr>
        <w:numPr>
          <w:ilvl w:val="1"/>
          <w:numId w:val="8"/>
        </w:numPr>
        <w:tabs>
          <w:tab w:val="right" w:leader="none" w:pos="10800"/>
        </w:tabs>
        <w:spacing w:line="276" w:lineRule="auto"/>
        <w:ind w:left="1440" w:hanging="360"/>
        <w:rPr>
          <w:sz w:val="20"/>
          <w:szCs w:val="20"/>
        </w:rPr>
      </w:pPr>
      <w:r w:rsidDel="00000000" w:rsidR="00000000" w:rsidRPr="00000000">
        <w:rPr>
          <w:sz w:val="20"/>
          <w:szCs w:val="20"/>
          <w:rtl w:val="0"/>
        </w:rPr>
        <w:t xml:space="preserve">Deployed XGBoost model that tripled click attribution accuracy by effectively identifying and filtering fraudulent clicks</w:t>
      </w:r>
    </w:p>
    <w:p w:rsidR="00000000" w:rsidDel="00000000" w:rsidP="00000000" w:rsidRDefault="00000000" w:rsidRPr="00000000" w14:paraId="00000019">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Worked with cross-functional teams and advised non-technical executive stakeholders on unblocking critical challenges and streamlining operations</w:t>
      </w:r>
    </w:p>
    <w:p w:rsidR="00000000" w:rsidDel="00000000" w:rsidP="00000000" w:rsidRDefault="00000000" w:rsidRPr="00000000" w14:paraId="0000001A">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Strengthened client engagement to foster lasting partnerships with enterprise and government customers, including the Department of State, Deloitte, DataRobot, and Wendy's</w:t>
      </w:r>
    </w:p>
    <w:p w:rsidR="00000000" w:rsidDel="00000000" w:rsidP="00000000" w:rsidRDefault="00000000" w:rsidRPr="00000000" w14:paraId="0000001B">
      <w:pPr>
        <w:numPr>
          <w:ilvl w:val="0"/>
          <w:numId w:val="8"/>
        </w:numPr>
        <w:tabs>
          <w:tab w:val="right" w:leader="none" w:pos="10800"/>
        </w:tabs>
        <w:spacing w:line="276" w:lineRule="auto"/>
        <w:ind w:left="720" w:hanging="360"/>
        <w:rPr>
          <w:sz w:val="20"/>
          <w:szCs w:val="20"/>
        </w:rPr>
      </w:pPr>
      <w:r w:rsidDel="00000000" w:rsidR="00000000" w:rsidRPr="00000000">
        <w:rPr>
          <w:sz w:val="20"/>
          <w:szCs w:val="20"/>
          <w:rtl w:val="0"/>
        </w:rPr>
        <w:t xml:space="preserve">Promoted an inclusive engineering culture around shared project ownership by empowering tech leads to proactively gather team feedback, facilitate a harmonious ideation process, and build trust between team members</w:t>
      </w:r>
    </w:p>
    <w:p w:rsidR="00000000" w:rsidDel="00000000" w:rsidP="00000000" w:rsidRDefault="00000000" w:rsidRPr="00000000" w14:paraId="0000001C">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1D">
      <w:pPr>
        <w:tabs>
          <w:tab w:val="right" w:leader="none" w:pos="10800"/>
        </w:tabs>
        <w:spacing w:after="0" w:before="0" w:line="276" w:lineRule="auto"/>
        <w:rPr>
          <w:sz w:val="20"/>
          <w:szCs w:val="20"/>
        </w:rPr>
      </w:pPr>
      <w:r w:rsidDel="00000000" w:rsidR="00000000" w:rsidRPr="00000000">
        <w:rPr>
          <w:b w:val="1"/>
          <w:sz w:val="20"/>
          <w:szCs w:val="20"/>
          <w:rtl w:val="0"/>
        </w:rPr>
        <w:t xml:space="preserve">Head of Data Science</w:t>
      </w:r>
      <w:r w:rsidDel="00000000" w:rsidR="00000000" w:rsidRPr="00000000">
        <w:rPr>
          <w:b w:val="1"/>
          <w:sz w:val="20"/>
          <w:szCs w:val="20"/>
          <w:rtl w:val="0"/>
        </w:rPr>
        <w:t xml:space="preserve">, KPMG Spark</w:t>
        <w:tab/>
        <w:t xml:space="preserve">2020 - 2022</w:t>
      </w:r>
      <w:r w:rsidDel="00000000" w:rsidR="00000000" w:rsidRPr="00000000">
        <w:rPr>
          <w:rtl w:val="0"/>
        </w:rPr>
      </w:r>
    </w:p>
    <w:p w:rsidR="00000000" w:rsidDel="00000000" w:rsidP="00000000" w:rsidRDefault="00000000" w:rsidRPr="00000000" w14:paraId="0000001E">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Defined the data vision and strategy for the entire organization, including the development of AI and automation initiatives and a program that up-skills non-technical workers for data analyst positions, increasing data literacy by 10%.</w:t>
      </w:r>
    </w:p>
    <w:p w:rsidR="00000000" w:rsidDel="00000000" w:rsidP="00000000" w:rsidRDefault="00000000" w:rsidRPr="00000000" w14:paraId="0000001F">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implemented custom pricing dependent on the utilization of services, and optimized customer lead forecasting while working with executive stakeholders to align data science and corporate strategies.</w:t>
      </w:r>
    </w:p>
    <w:p w:rsidR="00000000" w:rsidDel="00000000" w:rsidP="00000000" w:rsidRDefault="00000000" w:rsidRPr="00000000" w14:paraId="00000020">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the Automation/AI adoption roadmap &amp; re-engineered jobs across the organization with a cross-functional team.</w:t>
      </w:r>
    </w:p>
    <w:p w:rsidR="00000000" w:rsidDel="00000000" w:rsidP="00000000" w:rsidRDefault="00000000" w:rsidRPr="00000000" w14:paraId="00000021">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Led the development of a next-generation ML/AI capability and operating model as part of the reinvention and reengineering of bookkeeping across the enterprise based on a new team-based structure to increase productivity 4-fold.</w:t>
      </w:r>
    </w:p>
    <w:p w:rsidR="00000000" w:rsidDel="00000000" w:rsidP="00000000" w:rsidRDefault="00000000" w:rsidRPr="00000000" w14:paraId="00000022">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machine learning analytic capabilities and algorithms to streamline bookkeeper decision-making and increase the accuracy of transaction categorization &amp; implemented next-best-action recommendations to optimize accounting outcomes.</w:t>
      </w:r>
    </w:p>
    <w:p w:rsidR="00000000" w:rsidDel="00000000" w:rsidP="00000000" w:rsidRDefault="00000000" w:rsidRPr="00000000" w14:paraId="00000023">
      <w:pPr>
        <w:numPr>
          <w:ilvl w:val="0"/>
          <w:numId w:val="1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Reduced customer churn by 10% by identifying and directly addressing the causes of churn within the first 100 days of customer acquisition using advanced customer metrics and XGBoost.</w:t>
      </w:r>
    </w:p>
    <w:p w:rsidR="00000000" w:rsidDel="00000000" w:rsidP="00000000" w:rsidRDefault="00000000" w:rsidRPr="00000000" w14:paraId="00000024">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5">
      <w:pPr>
        <w:tabs>
          <w:tab w:val="right" w:leader="none" w:pos="10800"/>
        </w:tabs>
        <w:spacing w:after="0" w:before="0" w:line="276" w:lineRule="auto"/>
        <w:rPr>
          <w:sz w:val="20"/>
          <w:szCs w:val="20"/>
        </w:rPr>
      </w:pPr>
      <w:r w:rsidDel="00000000" w:rsidR="00000000" w:rsidRPr="00000000">
        <w:rPr>
          <w:b w:val="1"/>
          <w:sz w:val="20"/>
          <w:szCs w:val="20"/>
          <w:rtl w:val="0"/>
        </w:rPr>
        <w:t xml:space="preserve">Data Scientist, </w:t>
      </w:r>
      <w:r w:rsidDel="00000000" w:rsidR="00000000" w:rsidRPr="00000000">
        <w:rPr>
          <w:b w:val="1"/>
          <w:sz w:val="20"/>
          <w:szCs w:val="20"/>
          <w:rtl w:val="0"/>
        </w:rPr>
        <w:t xml:space="preserve">Maxar Technologies </w:t>
      </w:r>
      <w:r w:rsidDel="00000000" w:rsidR="00000000" w:rsidRPr="00000000">
        <w:rPr>
          <w:b w:val="1"/>
          <w:sz w:val="20"/>
          <w:szCs w:val="20"/>
          <w:rtl w:val="0"/>
        </w:rPr>
        <w:tab/>
        <w:t xml:space="preserve">2019 - 2020</w:t>
      </w:r>
      <w:r w:rsidDel="00000000" w:rsidR="00000000" w:rsidRPr="00000000">
        <w:rPr>
          <w:rtl w:val="0"/>
        </w:rPr>
      </w:r>
    </w:p>
    <w:p w:rsidR="00000000" w:rsidDel="00000000" w:rsidP="00000000" w:rsidRDefault="00000000" w:rsidRPr="00000000" w14:paraId="00000026">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Designed and developed methods, processes, and systems to consolidate and analyze unstructured and diverse big data sources and generate actionable insights and solutions for client services and product enhancement.</w:t>
      </w:r>
      <w:r w:rsidDel="00000000" w:rsidR="00000000" w:rsidRPr="00000000">
        <w:rPr>
          <w:rtl w:val="0"/>
        </w:rPr>
      </w:r>
    </w:p>
    <w:p w:rsidR="00000000" w:rsidDel="00000000" w:rsidP="00000000" w:rsidRDefault="00000000" w:rsidRPr="00000000" w14:paraId="00000027">
      <w:pPr>
        <w:numPr>
          <w:ilvl w:val="0"/>
          <w:numId w:val="6"/>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Provided government clients with the ability to detect evasive and abnormal flight patterns of aircraft entering the United States and identify ships that may run aground in environmentally protected areas.</w:t>
      </w:r>
    </w:p>
    <w:p w:rsidR="00000000" w:rsidDel="00000000" w:rsidP="00000000" w:rsidRDefault="00000000" w:rsidRPr="00000000" w14:paraId="00000028">
      <w:pPr>
        <w:numPr>
          <w:ilvl w:val="0"/>
          <w:numId w:val="6"/>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Built Data Science pipelines for the creation of ML Classification models using Python.</w:t>
      </w:r>
      <w:r w:rsidDel="00000000" w:rsidR="00000000" w:rsidRPr="00000000">
        <w:rPr>
          <w:rtl w:val="0"/>
        </w:rPr>
      </w:r>
    </w:p>
    <w:p w:rsidR="00000000" w:rsidDel="00000000" w:rsidP="00000000" w:rsidRDefault="00000000" w:rsidRPr="00000000" w14:paraId="00000029">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Collaborated with the product and service teams to identify questions and issues for data analysis and experiments.</w:t>
      </w:r>
      <w:r w:rsidDel="00000000" w:rsidR="00000000" w:rsidRPr="00000000">
        <w:rPr>
          <w:rtl w:val="0"/>
        </w:rPr>
      </w:r>
    </w:p>
    <w:p w:rsidR="00000000" w:rsidDel="00000000" w:rsidP="00000000" w:rsidRDefault="00000000" w:rsidRPr="00000000" w14:paraId="0000002A">
      <w:pPr>
        <w:numPr>
          <w:ilvl w:val="0"/>
          <w:numId w:val="10"/>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software programs, algorithms, and automated processes to cleanse, integrate, and evaluate large dataset</w:t>
      </w:r>
      <w:r w:rsidDel="00000000" w:rsidR="00000000" w:rsidRPr="00000000">
        <w:rPr>
          <w:sz w:val="20"/>
          <w:szCs w:val="20"/>
          <w:rtl w:val="0"/>
        </w:rPr>
        <w:t xml:space="preserve">s.</w:t>
      </w:r>
    </w:p>
    <w:p w:rsidR="00000000" w:rsidDel="00000000" w:rsidP="00000000" w:rsidRDefault="00000000" w:rsidRPr="00000000" w14:paraId="0000002B">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2C">
      <w:pPr>
        <w:tabs>
          <w:tab w:val="right" w:leader="none" w:pos="10800"/>
        </w:tabs>
        <w:spacing w:after="0" w:before="0" w:line="276" w:lineRule="auto"/>
        <w:rPr>
          <w:b w:val="1"/>
          <w:sz w:val="20"/>
          <w:szCs w:val="20"/>
        </w:rPr>
      </w:pPr>
      <w:r w:rsidDel="00000000" w:rsidR="00000000" w:rsidRPr="00000000">
        <w:rPr>
          <w:b w:val="1"/>
          <w:sz w:val="20"/>
          <w:szCs w:val="20"/>
          <w:rtl w:val="0"/>
        </w:rPr>
        <w:t xml:space="preserve">Postdoctoral Fellow - Computational Biology, National Center for Biotechnology Information</w:t>
        <w:tab/>
        <w:t xml:space="preserve">2013 - 2019</w:t>
      </w:r>
    </w:p>
    <w:p w:rsidR="00000000" w:rsidDel="00000000" w:rsidP="00000000" w:rsidRDefault="00000000" w:rsidRPr="00000000" w14:paraId="0000002D">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Developed 3D transformation algorithms to compare similarities in biological structures</w:t>
      </w:r>
      <w:r w:rsidDel="00000000" w:rsidR="00000000" w:rsidRPr="00000000">
        <w:rPr>
          <w:sz w:val="20"/>
          <w:szCs w:val="20"/>
          <w:rtl w:val="0"/>
        </w:rPr>
        <w:t xml:space="preserve"> using C++.</w:t>
      </w:r>
    </w:p>
    <w:p w:rsidR="00000000" w:rsidDel="00000000" w:rsidP="00000000" w:rsidRDefault="00000000" w:rsidRPr="00000000" w14:paraId="0000002E">
      <w:pPr>
        <w:numPr>
          <w:ilvl w:val="0"/>
          <w:numId w:val="1"/>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open-source scientific software that integrated a computer vision algorithm and an Iterative Closest point into the workflow for precise alignment of structures</w:t>
      </w:r>
      <w:r w:rsidDel="00000000" w:rsidR="00000000" w:rsidRPr="00000000">
        <w:rPr>
          <w:sz w:val="20"/>
          <w:szCs w:val="20"/>
          <w:rtl w:val="0"/>
        </w:rPr>
        <w:t xml:space="preserve"> using C++ and Python.</w:t>
      </w:r>
    </w:p>
    <w:p w:rsidR="00000000" w:rsidDel="00000000" w:rsidP="00000000" w:rsidRDefault="00000000" w:rsidRPr="00000000" w14:paraId="0000002F">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0">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ACADEMIC &amp; EDUCATIONAL LEADERSHIP</w:t>
      </w:r>
      <w:r w:rsidDel="00000000" w:rsidR="00000000" w:rsidRPr="00000000">
        <w:rPr>
          <w:rtl w:val="0"/>
        </w:rPr>
      </w:r>
    </w:p>
    <w:p w:rsidR="00000000" w:rsidDel="00000000" w:rsidP="00000000" w:rsidRDefault="00000000" w:rsidRPr="00000000" w14:paraId="00000031">
      <w:pPr>
        <w:tabs>
          <w:tab w:val="right" w:leader="none" w:pos="10800"/>
        </w:tabs>
        <w:spacing w:after="0" w:before="0" w:line="276" w:lineRule="auto"/>
        <w:rPr>
          <w:b w:val="1"/>
          <w:sz w:val="20"/>
          <w:szCs w:val="20"/>
          <w:u w:val="single"/>
        </w:rPr>
      </w:pPr>
      <w:r w:rsidDel="00000000" w:rsidR="00000000" w:rsidRPr="00000000">
        <w:rPr>
          <w:b w:val="1"/>
          <w:sz w:val="20"/>
          <w:szCs w:val="20"/>
          <w:rtl w:val="0"/>
        </w:rPr>
        <w:t xml:space="preserve">Program Director - Data Analytics, Georgetown University</w:t>
        <w:tab/>
        <w:t xml:space="preserve">July 2022 - Present</w:t>
      </w:r>
      <w:r w:rsidDel="00000000" w:rsidR="00000000" w:rsidRPr="00000000">
        <w:rPr>
          <w:rtl w:val="0"/>
        </w:rPr>
      </w:r>
    </w:p>
    <w:p w:rsidR="00000000" w:rsidDel="00000000" w:rsidP="00000000" w:rsidRDefault="00000000" w:rsidRPr="00000000" w14:paraId="00000032">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Drive program innovation and growth, serving 300+ students across Data Analytics, Data Science, and GenAI certificates</w:t>
      </w:r>
    </w:p>
    <w:p w:rsidR="00000000" w:rsidDel="00000000" w:rsidP="00000000" w:rsidRDefault="00000000" w:rsidRPr="00000000" w14:paraId="00000033">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Source and recruit faculty while ensuring curriculum stays aligned with industry demands</w:t>
      </w:r>
    </w:p>
    <w:p w:rsidR="00000000" w:rsidDel="00000000" w:rsidP="00000000" w:rsidRDefault="00000000" w:rsidRPr="00000000" w14:paraId="00000034">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Spearhead development of new certificate programs based on emerging technology trends</w:t>
      </w:r>
    </w:p>
    <w:p w:rsidR="00000000" w:rsidDel="00000000" w:rsidP="00000000" w:rsidRDefault="00000000" w:rsidRPr="00000000" w14:paraId="00000035">
      <w:pPr>
        <w:numPr>
          <w:ilvl w:val="0"/>
          <w:numId w:val="7"/>
        </w:numPr>
        <w:shd w:fill="ffffff" w:val="clear"/>
        <w:tabs>
          <w:tab w:val="right" w:leader="none" w:pos="10800"/>
        </w:tabs>
        <w:spacing w:after="0" w:before="0" w:line="276" w:lineRule="auto"/>
        <w:ind w:left="720" w:hanging="360"/>
        <w:rPr>
          <w:color w:val="222222"/>
          <w:sz w:val="20"/>
          <w:szCs w:val="20"/>
          <w:u w:val="none"/>
        </w:rPr>
      </w:pPr>
      <w:r w:rsidDel="00000000" w:rsidR="00000000" w:rsidRPr="00000000">
        <w:rPr>
          <w:color w:val="222222"/>
          <w:sz w:val="20"/>
          <w:szCs w:val="20"/>
          <w:rtl w:val="0"/>
        </w:rPr>
        <w:t xml:space="preserve">Successfully manage and oversee faculty team, maintaining program quality and educational standards</w:t>
      </w:r>
    </w:p>
    <w:p w:rsidR="00000000" w:rsidDel="00000000" w:rsidP="00000000" w:rsidRDefault="00000000" w:rsidRPr="00000000" w14:paraId="00000036">
      <w:pPr>
        <w:tabs>
          <w:tab w:val="right" w:leader="none" w:pos="10800"/>
        </w:tabs>
        <w:spacing w:after="0" w:before="0" w:line="276" w:lineRule="auto"/>
        <w:rPr>
          <w:b w:val="1"/>
          <w:sz w:val="20"/>
          <w:szCs w:val="20"/>
          <w:u w:val="single"/>
        </w:rPr>
      </w:pPr>
      <w:r w:rsidDel="00000000" w:rsidR="00000000" w:rsidRPr="00000000">
        <w:rPr>
          <w:rtl w:val="0"/>
        </w:rPr>
      </w:r>
    </w:p>
    <w:p w:rsidR="00000000" w:rsidDel="00000000" w:rsidP="00000000" w:rsidRDefault="00000000" w:rsidRPr="00000000" w14:paraId="00000037">
      <w:pPr>
        <w:tabs>
          <w:tab w:val="right" w:leader="none" w:pos="10800"/>
        </w:tabs>
        <w:spacing w:after="0" w:before="0" w:line="276" w:lineRule="auto"/>
        <w:rPr>
          <w:b w:val="1"/>
          <w:sz w:val="20"/>
          <w:szCs w:val="20"/>
        </w:rPr>
      </w:pPr>
      <w:r w:rsidDel="00000000" w:rsidR="00000000" w:rsidRPr="00000000">
        <w:rPr>
          <w:b w:val="1"/>
          <w:sz w:val="20"/>
          <w:szCs w:val="20"/>
          <w:rtl w:val="0"/>
        </w:rPr>
        <w:t xml:space="preserve">Adjunct Professor</w:t>
      </w:r>
      <w:r w:rsidDel="00000000" w:rsidR="00000000" w:rsidRPr="00000000">
        <w:rPr>
          <w:b w:val="1"/>
          <w:sz w:val="20"/>
          <w:szCs w:val="20"/>
          <w:rtl w:val="0"/>
        </w:rPr>
        <w:t xml:space="preserve">, Georgetown University</w:t>
        <w:tab/>
        <w:t xml:space="preserve">2019 - Present</w:t>
      </w:r>
    </w:p>
    <w:p w:rsidR="00000000" w:rsidDel="00000000" w:rsidP="00000000" w:rsidRDefault="00000000" w:rsidRPr="00000000" w14:paraId="00000038">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Design and teach advanced courses in Data Science, Data Analytics, Data-Driven decision-making, and GenAI</w:t>
      </w:r>
    </w:p>
    <w:p w:rsidR="00000000" w:rsidDel="00000000" w:rsidP="00000000" w:rsidRDefault="00000000" w:rsidRPr="00000000" w14:paraId="00000039">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Develop practical, industry-relevant curriculum incorporating real-world case studies and projects</w:t>
      </w:r>
    </w:p>
    <w:p w:rsidR="00000000" w:rsidDel="00000000" w:rsidP="00000000" w:rsidRDefault="00000000" w:rsidRPr="00000000" w14:paraId="0000003A">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Consistently receive high student satisfaction ratings for making complex technical concepts accessible</w:t>
      </w:r>
    </w:p>
    <w:p w:rsidR="00000000" w:rsidDel="00000000" w:rsidP="00000000" w:rsidRDefault="00000000" w:rsidRPr="00000000" w14:paraId="0000003B">
      <w:pPr>
        <w:numPr>
          <w:ilvl w:val="0"/>
          <w:numId w:val="7"/>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Pioneer new teaching methodologies for remote learning environments</w:t>
      </w:r>
      <w:r w:rsidDel="00000000" w:rsidR="00000000" w:rsidRPr="00000000">
        <w:rPr>
          <w:rtl w:val="0"/>
        </w:rPr>
      </w:r>
    </w:p>
    <w:p w:rsidR="00000000" w:rsidDel="00000000" w:rsidP="00000000" w:rsidRDefault="00000000" w:rsidRPr="00000000" w14:paraId="0000003C">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3D">
      <w:pPr>
        <w:tabs>
          <w:tab w:val="right" w:leader="none" w:pos="10800"/>
        </w:tabs>
        <w:spacing w:after="0" w:before="0" w:line="276" w:lineRule="auto"/>
        <w:rPr>
          <w:b w:val="1"/>
          <w:sz w:val="20"/>
          <w:szCs w:val="20"/>
        </w:rPr>
      </w:pPr>
      <w:r w:rsidDel="00000000" w:rsidR="00000000" w:rsidRPr="00000000">
        <w:rPr>
          <w:b w:val="1"/>
          <w:sz w:val="20"/>
          <w:szCs w:val="20"/>
          <w:rtl w:val="0"/>
        </w:rPr>
        <w:t xml:space="preserve">Lecturer, Maryland Institute College of Art</w:t>
        <w:tab/>
        <w:t xml:space="preserve">2020 - 2024</w:t>
      </w:r>
    </w:p>
    <w:p w:rsidR="00000000" w:rsidDel="00000000" w:rsidP="00000000" w:rsidRDefault="00000000" w:rsidRPr="00000000" w14:paraId="0000003E">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Taught </w:t>
      </w:r>
      <w:r w:rsidDel="00000000" w:rsidR="00000000" w:rsidRPr="00000000">
        <w:rPr>
          <w:sz w:val="20"/>
          <w:szCs w:val="20"/>
          <w:rtl w:val="0"/>
        </w:rPr>
        <w:t xml:space="preserve">the Master’s level course Python for Data Analytics and Visualization</w:t>
      </w:r>
      <w:r w:rsidDel="00000000" w:rsidR="00000000" w:rsidRPr="00000000">
        <w:rPr>
          <w:sz w:val="20"/>
          <w:szCs w:val="20"/>
          <w:rtl w:val="0"/>
        </w:rPr>
        <w:t xml:space="preserve">, which has enabled 100 students</w:t>
      </w:r>
    </w:p>
    <w:p w:rsidR="00000000" w:rsidDel="00000000" w:rsidP="00000000" w:rsidRDefault="00000000" w:rsidRPr="00000000" w14:paraId="0000003F">
      <w:pPr>
        <w:numPr>
          <w:ilvl w:val="0"/>
          <w:numId w:val="4"/>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Created a curriculum enabling students with no prior programming experience to successfully complete capstone projects</w:t>
      </w:r>
    </w:p>
    <w:p w:rsidR="00000000" w:rsidDel="00000000" w:rsidP="00000000" w:rsidRDefault="00000000" w:rsidRPr="00000000" w14:paraId="00000040">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1">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42">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Ph.D. in Cellular and Molecular Physiology, Johns Hopkins University, School of Medicine</w:t>
      </w:r>
    </w:p>
    <w:p w:rsidR="00000000" w:rsidDel="00000000" w:rsidP="00000000" w:rsidRDefault="00000000" w:rsidRPr="00000000" w14:paraId="00000043">
      <w:pPr>
        <w:numPr>
          <w:ilvl w:val="0"/>
          <w:numId w:val="11"/>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Bachelor of Science in Biology and Chemistry, California State University - Fullerton</w:t>
      </w:r>
    </w:p>
    <w:p w:rsidR="00000000" w:rsidDel="00000000" w:rsidP="00000000" w:rsidRDefault="00000000" w:rsidRPr="00000000" w14:paraId="00000044">
      <w:pPr>
        <w:tabs>
          <w:tab w:val="right" w:leader="none" w:pos="10800"/>
        </w:tabs>
        <w:spacing w:after="0" w:before="0" w:line="276" w:lineRule="auto"/>
        <w:rPr>
          <w:sz w:val="20"/>
          <w:szCs w:val="20"/>
        </w:rPr>
      </w:pPr>
      <w:r w:rsidDel="00000000" w:rsidR="00000000" w:rsidRPr="00000000">
        <w:rPr>
          <w:rtl w:val="0"/>
        </w:rPr>
      </w:r>
    </w:p>
    <w:p w:rsidR="00000000" w:rsidDel="00000000" w:rsidP="00000000" w:rsidRDefault="00000000" w:rsidRPr="00000000" w14:paraId="00000045">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OPEN-SOURCE LEADERSHIP</w:t>
      </w:r>
    </w:p>
    <w:p w:rsidR="00000000" w:rsidDel="00000000" w:rsidP="00000000" w:rsidRDefault="00000000" w:rsidRPr="00000000" w14:paraId="00000046">
      <w:pPr>
        <w:tabs>
          <w:tab w:val="right" w:leader="none" w:pos="10800"/>
        </w:tabs>
        <w:spacing w:after="0" w:before="0" w:line="276" w:lineRule="auto"/>
        <w:rPr>
          <w:b w:val="1"/>
          <w:sz w:val="20"/>
          <w:szCs w:val="20"/>
        </w:rPr>
      </w:pPr>
      <w:r w:rsidDel="00000000" w:rsidR="00000000" w:rsidRPr="00000000">
        <w:rPr>
          <w:b w:val="1"/>
          <w:sz w:val="20"/>
          <w:szCs w:val="20"/>
          <w:rtl w:val="0"/>
        </w:rPr>
        <w:t xml:space="preserve">Chair - Board of Directors, NumFocus 2022 - 2025 </w:t>
      </w:r>
    </w:p>
    <w:p w:rsidR="00000000" w:rsidDel="00000000" w:rsidP="00000000" w:rsidRDefault="00000000" w:rsidRPr="00000000" w14:paraId="00000047">
      <w:pPr>
        <w:numPr>
          <w:ilvl w:val="0"/>
          <w:numId w:val="2"/>
        </w:numPr>
        <w:tabs>
          <w:tab w:val="right" w:leader="none" w:pos="10800"/>
        </w:tabs>
        <w:spacing w:after="0" w:before="0" w:line="276" w:lineRule="auto"/>
        <w:ind w:left="720" w:hanging="360"/>
        <w:rPr>
          <w:sz w:val="20"/>
          <w:szCs w:val="20"/>
          <w:u w:val="none"/>
        </w:rPr>
      </w:pPr>
      <w:r w:rsidDel="00000000" w:rsidR="00000000" w:rsidRPr="00000000">
        <w:rPr>
          <w:sz w:val="20"/>
          <w:szCs w:val="20"/>
          <w:rtl w:val="0"/>
        </w:rPr>
        <w:t xml:space="preserve">Guide Strategic direction of the organization supporting critical open-source science computing tools</w:t>
      </w:r>
    </w:p>
    <w:p w:rsidR="00000000" w:rsidDel="00000000" w:rsidP="00000000" w:rsidRDefault="00000000" w:rsidRPr="00000000" w14:paraId="00000048">
      <w:pPr>
        <w:tabs>
          <w:tab w:val="right" w:leader="none" w:pos="10800"/>
        </w:tabs>
        <w:spacing w:after="0" w:before="0" w:line="276" w:lineRule="auto"/>
        <w:ind w:left="0" w:firstLine="0"/>
        <w:rPr>
          <w:b w:val="1"/>
          <w:sz w:val="20"/>
          <w:szCs w:val="20"/>
        </w:rPr>
      </w:pPr>
      <w:r w:rsidDel="00000000" w:rsidR="00000000" w:rsidRPr="00000000">
        <w:rPr>
          <w:b w:val="1"/>
          <w:sz w:val="20"/>
          <w:szCs w:val="20"/>
          <w:rtl w:val="0"/>
        </w:rPr>
        <w:t xml:space="preserve">Core Contributor/Maintainer, Yellowbrick 2018 - Present</w:t>
      </w:r>
    </w:p>
    <w:p w:rsidR="00000000" w:rsidDel="00000000" w:rsidP="00000000" w:rsidRDefault="00000000" w:rsidRPr="00000000" w14:paraId="00000049">
      <w:pPr>
        <w:numPr>
          <w:ilvl w:val="0"/>
          <w:numId w:val="9"/>
        </w:numPr>
        <w:tabs>
          <w:tab w:val="right" w:leader="none" w:pos="10800"/>
        </w:tabs>
        <w:spacing w:after="0" w:before="0" w:line="276" w:lineRule="auto"/>
        <w:ind w:left="720" w:hanging="360"/>
        <w:rPr>
          <w:sz w:val="20"/>
          <w:szCs w:val="20"/>
        </w:rPr>
      </w:pPr>
      <w:r w:rsidDel="00000000" w:rsidR="00000000" w:rsidRPr="00000000">
        <w:rPr>
          <w:sz w:val="20"/>
          <w:szCs w:val="20"/>
          <w:rtl w:val="0"/>
        </w:rPr>
        <w:t xml:space="preserve">Contributed to the core features within the v1.0 release</w:t>
      </w:r>
      <w:r w:rsidDel="00000000" w:rsidR="00000000" w:rsidRPr="00000000">
        <w:rPr>
          <w:rtl w:val="0"/>
        </w:rPr>
      </w:r>
    </w:p>
    <w:p w:rsidR="00000000" w:rsidDel="00000000" w:rsidP="00000000" w:rsidRDefault="00000000" w:rsidRPr="00000000" w14:paraId="0000004A">
      <w:pPr>
        <w:tabs>
          <w:tab w:val="right" w:leader="none" w:pos="10800"/>
        </w:tabs>
        <w:spacing w:after="0" w:before="0" w:line="276" w:lineRule="auto"/>
        <w:ind w:left="720" w:firstLine="0"/>
        <w:rPr>
          <w:sz w:val="20"/>
          <w:szCs w:val="20"/>
        </w:rPr>
      </w:pPr>
      <w:r w:rsidDel="00000000" w:rsidR="00000000" w:rsidRPr="00000000">
        <w:rPr>
          <w:rtl w:val="0"/>
        </w:rPr>
      </w:r>
    </w:p>
    <w:p w:rsidR="00000000" w:rsidDel="00000000" w:rsidP="00000000" w:rsidRDefault="00000000" w:rsidRPr="00000000" w14:paraId="0000004B">
      <w:pPr>
        <w:tabs>
          <w:tab w:val="right" w:leader="none" w:pos="10800"/>
        </w:tabs>
        <w:spacing w:after="0" w:before="0" w:line="276" w:lineRule="auto"/>
        <w:rPr>
          <w:b w:val="1"/>
          <w:sz w:val="20"/>
          <w:szCs w:val="20"/>
          <w:u w:val="single"/>
        </w:rPr>
      </w:pPr>
      <w:r w:rsidDel="00000000" w:rsidR="00000000" w:rsidRPr="00000000">
        <w:rPr>
          <w:b w:val="1"/>
          <w:sz w:val="20"/>
          <w:szCs w:val="20"/>
          <w:u w:val="single"/>
          <w:rtl w:val="0"/>
        </w:rPr>
        <w:t xml:space="preserve">RECENT AND UPCOMING TALKS</w:t>
      </w:r>
    </w:p>
    <w:p w:rsidR="00000000" w:rsidDel="00000000" w:rsidP="00000000" w:rsidRDefault="00000000" w:rsidRPr="00000000" w14:paraId="0000004C">
      <w:pPr>
        <w:numPr>
          <w:ilvl w:val="0"/>
          <w:numId w:val="2"/>
        </w:numPr>
        <w:tabs>
          <w:tab w:val="right" w:leader="none" w:pos="10800"/>
        </w:tabs>
        <w:spacing w:line="276" w:lineRule="auto"/>
        <w:ind w:left="720" w:hanging="360"/>
        <w:rPr>
          <w:sz w:val="20"/>
          <w:szCs w:val="20"/>
        </w:rPr>
      </w:pPr>
      <w:hyperlink r:id="rId6">
        <w:r w:rsidDel="00000000" w:rsidR="00000000" w:rsidRPr="00000000">
          <w:rPr>
            <w:color w:val="1155cc"/>
            <w:sz w:val="20"/>
            <w:szCs w:val="20"/>
            <w:u w:val="single"/>
            <w:rtl w:val="0"/>
          </w:rPr>
          <w:t xml:space="preserve">PyData New York City, 2022</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video</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D">
      <w:pPr>
        <w:numPr>
          <w:ilvl w:val="0"/>
          <w:numId w:val="2"/>
        </w:numPr>
        <w:tabs>
          <w:tab w:val="right" w:leader="none" w:pos="10800"/>
        </w:tabs>
        <w:spacing w:line="276" w:lineRule="auto"/>
        <w:ind w:left="720" w:hanging="360"/>
        <w:rPr>
          <w:sz w:val="20"/>
          <w:szCs w:val="20"/>
        </w:rPr>
      </w:pPr>
      <w:hyperlink r:id="rId8">
        <w:r w:rsidDel="00000000" w:rsidR="00000000" w:rsidRPr="00000000">
          <w:rPr>
            <w:color w:val="1155cc"/>
            <w:sz w:val="20"/>
            <w:szCs w:val="20"/>
            <w:u w:val="single"/>
            <w:rtl w:val="0"/>
          </w:rPr>
          <w:t xml:space="preserve">Strange Loop, St. Louis, MO September 2023</w:t>
        </w:r>
      </w:hyperlink>
      <w:r w:rsidDel="00000000" w:rsidR="00000000" w:rsidRPr="00000000">
        <w:rPr>
          <w:b w:val="1"/>
          <w:sz w:val="20"/>
          <w:szCs w:val="20"/>
          <w:u w:val="single"/>
          <w:rtl w:val="0"/>
        </w:rPr>
        <w:t xml:space="preserve"> [</w:t>
      </w:r>
      <w:hyperlink r:id="rId9">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E">
      <w:pPr>
        <w:numPr>
          <w:ilvl w:val="0"/>
          <w:numId w:val="2"/>
        </w:numPr>
        <w:tabs>
          <w:tab w:val="right" w:leader="none" w:pos="10800"/>
        </w:tabs>
        <w:spacing w:line="276" w:lineRule="auto"/>
        <w:ind w:left="720" w:hanging="360"/>
        <w:rPr>
          <w:b w:val="1"/>
          <w:sz w:val="20"/>
          <w:szCs w:val="20"/>
          <w:u w:val="none"/>
        </w:rPr>
      </w:pPr>
      <w:hyperlink r:id="rId10">
        <w:r w:rsidDel="00000000" w:rsidR="00000000" w:rsidRPr="00000000">
          <w:rPr>
            <w:b w:val="1"/>
            <w:color w:val="1155cc"/>
            <w:sz w:val="20"/>
            <w:szCs w:val="20"/>
            <w:u w:val="single"/>
            <w:rtl w:val="0"/>
          </w:rPr>
          <w:t xml:space="preserve">PyData New York City, 2024 - KeyNote Speaker</w:t>
        </w:r>
      </w:hyperlink>
      <w:r w:rsidDel="00000000" w:rsidR="00000000" w:rsidRPr="00000000">
        <w:rPr>
          <w:b w:val="1"/>
          <w:sz w:val="20"/>
          <w:szCs w:val="20"/>
          <w:u w:val="single"/>
          <w:rtl w:val="0"/>
        </w:rPr>
        <w:t xml:space="preserve"> [</w:t>
      </w:r>
      <w:hyperlink r:id="rId11">
        <w:r w:rsidDel="00000000" w:rsidR="00000000" w:rsidRPr="00000000">
          <w:rPr>
            <w:b w:val="1"/>
            <w:color w:val="1155cc"/>
            <w:sz w:val="20"/>
            <w:szCs w:val="20"/>
            <w:u w:val="single"/>
            <w:rtl w:val="0"/>
          </w:rPr>
          <w:t xml:space="preserve">video</w:t>
        </w:r>
      </w:hyperlink>
      <w:r w:rsidDel="00000000" w:rsidR="00000000" w:rsidRPr="00000000">
        <w:rPr>
          <w:b w:val="1"/>
          <w:sz w:val="20"/>
          <w:szCs w:val="20"/>
          <w:u w:val="single"/>
          <w:rtl w:val="0"/>
        </w:rPr>
        <w:t xml:space="preserve">]</w:t>
      </w:r>
    </w:p>
    <w:p w:rsidR="00000000" w:rsidDel="00000000" w:rsidP="00000000" w:rsidRDefault="00000000" w:rsidRPr="00000000" w14:paraId="0000004F">
      <w:pPr>
        <w:numPr>
          <w:ilvl w:val="0"/>
          <w:numId w:val="2"/>
        </w:numPr>
        <w:tabs>
          <w:tab w:val="right" w:leader="none" w:pos="10800"/>
        </w:tabs>
        <w:spacing w:line="276" w:lineRule="auto"/>
        <w:ind w:left="720" w:hanging="360"/>
        <w:rPr>
          <w:b w:val="1"/>
          <w:sz w:val="20"/>
          <w:szCs w:val="20"/>
          <w:u w:val="none"/>
        </w:rPr>
      </w:pPr>
      <w:hyperlink r:id="rId12">
        <w:r w:rsidDel="00000000" w:rsidR="00000000" w:rsidRPr="00000000">
          <w:rPr>
            <w:b w:val="1"/>
            <w:color w:val="1155cc"/>
            <w:sz w:val="20"/>
            <w:szCs w:val="20"/>
            <w:u w:val="single"/>
            <w:rtl w:val="0"/>
          </w:rPr>
          <w:t xml:space="preserve">OSCON March 2025 - KeyNote Speaker</w:t>
        </w:r>
      </w:hyperlink>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DKNT_AEmjEw?si=2EQ7fgPuXf-LJQtI" TargetMode="External"/><Relationship Id="rId10" Type="http://schemas.openxmlformats.org/officeDocument/2006/relationships/hyperlink" Target="https://nyc2024.pydata.org/cfp/talk/BEUE3C/" TargetMode="External"/><Relationship Id="rId12" Type="http://schemas.openxmlformats.org/officeDocument/2006/relationships/hyperlink" Target="https://ospo.gwu.edu/open-source-conference-gw-oscon" TargetMode="External"/><Relationship Id="rId9" Type="http://schemas.openxmlformats.org/officeDocument/2006/relationships/hyperlink" Target="https://youtu.be/TE84-XFUT2w?si=MkcaC0kiQThD6h5n" TargetMode="External"/><Relationship Id="rId5" Type="http://schemas.openxmlformats.org/officeDocument/2006/relationships/styles" Target="styles.xml"/><Relationship Id="rId6" Type="http://schemas.openxmlformats.org/officeDocument/2006/relationships/hyperlink" Target="https://nyc2022.pydata.org/cfp/talk/7EH8RM/" TargetMode="External"/><Relationship Id="rId7" Type="http://schemas.openxmlformats.org/officeDocument/2006/relationships/hyperlink" Target="https://youtu.be/CQlQZRWHVcY" TargetMode="External"/><Relationship Id="rId8" Type="http://schemas.openxmlformats.org/officeDocument/2006/relationships/hyperlink" Target="https://www.thestrangeloop.com/2023/building-strong-and-sustainable-open-source-projects-lessons-from-an-epic-road-tr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