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zh-CN" w:eastAsia="zh-CN"/>
        </w:rPr>
        <w:t>3.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PRELIMINARY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zh-CN" w:eastAsia="zh-CN"/>
        </w:rPr>
        <w:t xml:space="preserve">3.1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Dempster Shafer theory</w:t>
      </w:r>
    </w:p>
    <w:p>
      <w:pPr>
        <w:pStyle w:val="Body"/>
        <w:rPr>
          <w:rFonts w:ascii="Times New Roman" w:cs="Times New Roman" w:hAnsi="Times New Roman" w:eastAsia="Times New Roman"/>
          <w:color w:val="212121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As a 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generalization of the </w:t>
      </w:r>
      <w:r>
        <w:rPr>
          <w:rFonts w:ascii="Times New Roman" w:hAnsi="Times New Roman"/>
          <w:sz w:val="26"/>
          <w:szCs w:val="26"/>
          <w:rtl w:val="0"/>
          <w:lang w:val="en-US"/>
        </w:rPr>
        <w:t>Bayesian theory of subjective probability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>, Dempster Shafer theory was proposed in 1976 in [</w:t>
      </w:r>
      <w:r>
        <w:rPr>
          <w:rFonts w:ascii="Times New Roman" w:hAnsi="Times New Roman"/>
          <w:color w:val="212121"/>
          <w:sz w:val="26"/>
          <w:szCs w:val="26"/>
          <w:rtl w:val="0"/>
          <w:lang w:val="zh-CN" w:eastAsia="zh-CN"/>
        </w:rPr>
        <w:t>10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]. It is a 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>general framework for reasoning with uncertainty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 data. This theory provide a model to express </w:t>
      </w:r>
      <w:r>
        <w:rPr>
          <w:rFonts w:ascii="Times New Roman" w:hAnsi="Times New Roman"/>
          <w:i w:val="1"/>
          <w:iCs w:val="1"/>
          <w:color w:val="212121"/>
          <w:sz w:val="26"/>
          <w:szCs w:val="26"/>
          <w:rtl w:val="0"/>
          <w:lang w:val="en-US"/>
        </w:rPr>
        <w:t xml:space="preserve">know and unknown 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directly of different sources, and the ability to combine all the evidence. It mainly contains 2 crucial steps: </w:t>
      </w:r>
      <w:r>
        <w:rPr>
          <w:rFonts w:ascii="仿宋_GB2312" w:cs="仿宋_GB2312" w:hAnsi="仿宋_GB2312" w:eastAsia="仿宋_GB2312"/>
          <w:color w:val="252525"/>
          <w:sz w:val="26"/>
          <w:szCs w:val="26"/>
          <w:u w:color="252525"/>
          <w:rtl w:val="0"/>
          <w:lang w:val="en-US"/>
        </w:rPr>
        <w:t>Basic Belief</w:t>
      </w:r>
      <w:r>
        <w:rPr>
          <w:rFonts w:ascii="仿宋_GB2312" w:cs="仿宋_GB2312" w:hAnsi="仿宋_GB2312" w:eastAsia="仿宋_GB2312"/>
          <w:color w:val="252525"/>
          <w:sz w:val="26"/>
          <w:szCs w:val="26"/>
          <w:u w:color="252525"/>
          <w:rtl w:val="0"/>
          <w:lang w:val="en-US"/>
        </w:rPr>
        <w:t xml:space="preserve"> </w:t>
      </w:r>
      <w:r>
        <w:rPr>
          <w:rFonts w:ascii="仿宋_GB2312" w:cs="仿宋_GB2312" w:hAnsi="仿宋_GB2312" w:eastAsia="仿宋_GB2312"/>
          <w:color w:val="252525"/>
          <w:sz w:val="26"/>
          <w:szCs w:val="26"/>
          <w:u w:color="252525"/>
          <w:rtl w:val="0"/>
          <w:lang w:val="en-US"/>
        </w:rPr>
        <w:t>Assignment</w:t>
      </w:r>
      <w:r>
        <w:rPr>
          <w:rFonts w:ascii="仿宋_GB2312" w:cs="仿宋_GB2312" w:hAnsi="仿宋_GB2312" w:eastAsia="仿宋_GB2312"/>
          <w:color w:val="252525"/>
          <w:sz w:val="26"/>
          <w:szCs w:val="26"/>
          <w:u w:color="252525"/>
          <w:rtl w:val="0"/>
          <w:lang w:val="en-US"/>
        </w:rPr>
        <w:t>(</w:t>
      </w:r>
      <w:r>
        <w:rPr>
          <w:rFonts w:ascii="仿宋_GB2312" w:cs="仿宋_GB2312" w:hAnsi="仿宋_GB2312" w:eastAsia="仿宋_GB2312"/>
          <w:color w:val="252525"/>
          <w:sz w:val="26"/>
          <w:szCs w:val="26"/>
          <w:u w:color="252525"/>
          <w:rtl w:val="0"/>
          <w:lang w:val="en-US"/>
        </w:rPr>
        <w:t>BBA</w:t>
      </w:r>
      <w:r>
        <w:rPr>
          <w:rFonts w:ascii="仿宋_GB2312" w:cs="仿宋_GB2312" w:hAnsi="仿宋_GB2312" w:eastAsia="仿宋_GB2312"/>
          <w:color w:val="252525"/>
          <w:sz w:val="26"/>
          <w:szCs w:val="26"/>
          <w:u w:color="252525"/>
          <w:rtl w:val="0"/>
          <w:lang w:val="en-US"/>
        </w:rPr>
        <w:t>) and evidence combination.</w:t>
      </w:r>
    </w:p>
    <w:p>
      <w:pPr>
        <w:pStyle w:val="Body"/>
        <w:rPr>
          <w:rFonts w:ascii="Times New Roman" w:cs="Times New Roman" w:hAnsi="Times New Roman" w:eastAsia="Times New Roman"/>
          <w:color w:val="212121"/>
          <w:sz w:val="26"/>
          <w:szCs w:val="26"/>
        </w:rPr>
      </w:pP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In the  first step, let U represent a non-empty set of mutually exclusive and exhaustive propositions called the frame of decrement. The power set 2^U is all subsets of the set U, which includes both the empty set </w:t>
      </w:r>
      <m:oMath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ϕ</m:t>
        </m:r>
      </m:oMath>
      <w:r>
        <w:rPr>
          <w:rFonts w:ascii="Times New Roman" w:hAnsi="Times New Roman"/>
          <w:color w:val="212121"/>
          <w:sz w:val="26"/>
          <w:szCs w:val="26"/>
          <w:rtl w:val="0"/>
          <w:lang w:val="zh-CN" w:eastAsia="zh-CN"/>
        </w:rPr>
        <w:t xml:space="preserve"> and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 the entire set U. For the frame of discernment U, the function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12121"/>
          <w:sz w:val="26"/>
          <w:szCs w:val="26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: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u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]</m:t>
        </m:r>
      </m:oMath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 is a basic probability assignment (BPA) also called a mass function. This function satisfies the following two conditions:</w:t>
      </w:r>
    </w:p>
    <w:p>
      <w:pPr>
        <w:pStyle w:val="Body"/>
        <w:rPr>
          <w:rFonts w:ascii="Times New Roman" w:cs="Times New Roman" w:hAnsi="Times New Roman" w:eastAsia="Times New Roman"/>
          <w:color w:val="212121"/>
          <w:sz w:val="26"/>
          <w:szCs w:val="26"/>
        </w:rPr>
      </w:pP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ϕ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0</m:t>
              </m:r>
            </m:e>
          </m:mr>
          <m:mr>
            <m:e/>
            <m:e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limLow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∑</m:t>
                  </m:r>
                </m:e>
                <m:li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⊂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U</m:t>
                  </m:r>
                </m:lim>
              </m:limLow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</m:e>
          </m:mr>
        </m:m>
      </m:oMath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    (1)</w:t>
      </w:r>
    </w:p>
    <w:p>
      <w:pPr>
        <w:pStyle w:val="Body"/>
        <w:rPr>
          <w:rFonts w:ascii="Times New Roman" w:cs="Times New Roman" w:hAnsi="Times New Roman" w:eastAsia="Times New Roman"/>
          <w:color w:val="212121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color w:val="212121"/>
          <w:sz w:val="26"/>
          <w:szCs w:val="26"/>
        </w:rPr>
      </w:pP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m(A) indicates the degree of trust exactly in A. The subsets A of U where m(A) &gt; 0 are called the focal elements of the belief function, and their union is called its core. </w:t>
      </w:r>
      <w:r>
        <w:rPr>
          <w:rFonts w:ascii="Times New Roman" w:hAnsi="Times New Roman"/>
          <w:i w:val="1"/>
          <w:iCs w:val="1"/>
          <w:color w:val="212121"/>
          <w:sz w:val="26"/>
          <w:szCs w:val="26"/>
          <w:rtl w:val="0"/>
          <w:lang w:val="zh-CN" w:eastAsia="zh-CN"/>
        </w:rPr>
        <w:t xml:space="preserve">The </w:t>
      </w:r>
      <w:r>
        <w:rPr>
          <w:rFonts w:ascii="Times New Roman" w:hAnsi="Times New Roman"/>
          <w:i w:val="1"/>
          <w:iCs w:val="1"/>
          <w:color w:val="212121"/>
          <w:sz w:val="26"/>
          <w:szCs w:val="26"/>
          <w:rtl w:val="0"/>
          <w:lang w:val="en-US"/>
        </w:rPr>
        <w:t xml:space="preserve">function </w:t>
      </w:r>
      <m:oMath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: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u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]</m:t>
        </m:r>
      </m:oMath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 is the belief function over U, is defined as 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>the sum of all the masses of subsets</w:t>
      </w:r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color w:val="212121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color w:val="212121"/>
          <w:sz w:val="26"/>
          <w:szCs w:val="26"/>
        </w:rPr>
      </w:pPr>
      <m:oMath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=</m:t>
        </m:r>
        <m:limLow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⊂</m:t>
            </m:r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A</m:t>
            </m:r>
          </m:lim>
        </m:limLow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)</m:t>
        </m:r>
      </m:oMath>
      <w:r>
        <w:rPr>
          <w:rFonts w:ascii="Times New Roman" w:hAnsi="Times New Roman"/>
          <w:color w:val="212121"/>
          <w:sz w:val="26"/>
          <w:szCs w:val="26"/>
          <w:rtl w:val="0"/>
          <w:lang w:val="en-US"/>
        </w:rPr>
        <w:t xml:space="preserve">    (2)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Belief (usually denoted </w:t>
      </w:r>
      <w:r>
        <w:rPr>
          <w:rFonts w:ascii="Times New Roman" w:hAnsi="Times New Roman"/>
          <w:i w:val="1"/>
          <w:iCs w:val="1"/>
          <w:color w:val="212121"/>
          <w:sz w:val="26"/>
          <w:szCs w:val="26"/>
          <w:shd w:val="clear" w:color="auto" w:fill="ffffff"/>
          <w:rtl w:val="0"/>
        </w:rPr>
        <w:t>Bel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) measures the strength of the evidence in favor of a proposition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but not any of its subsets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. It ranges from 0 (indicating no evidence) to 1 (denoting certainty)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. An important difference with probability theory is the sum of belief of a proposition and its negation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 xml:space="preserve">not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necessarily equal to 1. Hence, the remaining belief of A, called total ignorance, is the belief of the whole frame of discernment.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In the second step, Dempster Shafer define a method to combine two or more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mass assignments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of a same frame of discernment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in specific situations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 xml:space="preserve">To combine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there assignments means to accumulate all evidence from all sources in one frame.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This rule derives common shared belief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>among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multiple sources and ignores </w:t>
      </w:r>
      <w:r>
        <w:rPr>
          <w:rFonts w:ascii="Times New Roman" w:hAnsi="Times New Roman"/>
          <w:i w:val="1"/>
          <w:iCs w:val="1"/>
          <w:color w:val="212121"/>
          <w:sz w:val="26"/>
          <w:szCs w:val="26"/>
          <w:shd w:val="clear" w:color="auto" w:fill="ffffff"/>
          <w:rtl w:val="0"/>
        </w:rPr>
        <w:t>all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the conflicting (non-shared) belief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through a normalization factor.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Given n mass functions m1,m2...mn on the same frame of discernment U, for arbitrary A  included in U, the combination rule is as follow: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1,2,...,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ϕ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0</m:t>
              </m:r>
            </m:e>
          </m:mr>
          <m:mr>
            <m:e/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</m:ctrl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1,2,...,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A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)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(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⊕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⊕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⋯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⊕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A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)</m:t>
                    </m:r>
                  </m:e>
                </m:mr>
                <m:mr>
                  <m:e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=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</m:ctrlPr>
                        <m:type m:val="bar"/>
                      </m:fPr>
                      <m:num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K</m:t>
                        </m:r>
                      </m:den>
                    </m:f>
                    <m:limLow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∑</m:t>
                        </m:r>
                      </m:e>
                      <m:lim>
                        <m:argPr>
                          <m:scrLvl m:val="0"/>
                        </m:argPr>
                        <m:argPr>
                          <m:scrLvl m:val="0"/>
                        </m:argPr>
                        <m:sSub>
                          <m:e>
                            <m:argPr>
                              <m:scrLvl m:val="0"/>
                            </m:argPr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212121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argPr>
                              <m:scrLvl m:val="0"/>
                            </m:argPr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212121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∩</m:t>
                        </m:r>
                        <m:sSub>
                          <m:e>
                            <m:argPr>
                              <m:scrLvl m:val="0"/>
                            </m:argPr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212121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argPr>
                              <m:scrLvl m:val="0"/>
                            </m:argPr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212121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∩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⋯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∩</m:t>
                        </m:r>
                        <m:sSub>
                          <m:e>
                            <m:argPr>
                              <m:scrLvl m:val="0"/>
                            </m:argPr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212121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argPr>
                              <m:scrLvl m:val="0"/>
                            </m:argPr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212121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lim>
                    </m:limLow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(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⋅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(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⋯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(</m:t>
                    </m:r>
                    <m:sSub>
                      <m:e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212121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212121"/>
                        <w:sz w:val="26"/>
                        <w:szCs w:val="26"/>
                      </w:rPr>
                      <m:t>)</m:t>
                    </m:r>
                  </m:e>
                </m:mr>
              </m:m>
            </m:e>
          </m:mr>
        </m:m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(3)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where: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K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limLow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∑</m:t>
                  </m:r>
                </m:e>
                <m:lim>
                  <m:argPr>
                    <m:scrLvl m:val="0"/>
                  </m:argP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A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∩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A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∩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⋯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∩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A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≠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ϕ</m:t>
                  </m:r>
                </m:lim>
              </m:limLow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⋅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⋯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</m:e>
          </m:mr>
          <m:mr>
            <m:e/>
            <m:e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-</m:t>
              </m:r>
              <m:limLow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∑</m:t>
                  </m:r>
                </m:e>
                <m:lim>
                  <m:argPr>
                    <m:scrLvl m:val="0"/>
                  </m:argP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A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∩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A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∩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⋯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∩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A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ϕ</m:t>
                  </m:r>
                </m:lim>
              </m:limLow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⋅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⋯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A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</m:e>
          </m:mr>
        </m:m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(4)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the K called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Normalization facto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r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is a measure of the amount of conflict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among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de-DE"/>
        </w:rPr>
        <w:t xml:space="preserve"> mass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functions.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rtl w:val="0"/>
          <w:lang w:val="en-US"/>
        </w:rPr>
        <w:t>3.2 Dempster Shafer theory based kNN algorithm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Also known as the evidence-theory based kNN (EKNN) ,the dempster shafer theory based kNN algorithm was proposed by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fr-FR"/>
        </w:rPr>
        <w:t>Thierry Den</w:t>
      </w:r>
      <w:r>
        <w:rPr>
          <w:rFonts w:ascii="Times New Roman" w:hAnsi="Times New Roman" w:hint="default"/>
          <w:color w:val="212121"/>
          <w:sz w:val="26"/>
          <w:szCs w:val="26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fr-FR"/>
        </w:rPr>
        <w:t>ux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[3] in 1995. He first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established the connection between the multidimensional vector space in the KNN algorithm and the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 xml:space="preserve">frame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of discernment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in DS evidence theory.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In this approach, each neighbor of a pattern is considered as evidence supporting some hypotheses about the class membership of that pattern. The BPAs are calculated for each of the k nearest neighbors. The belief of each hypothes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>e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is obtained by aggregating BPAs using Dempster</w:t>
      </w:r>
      <w:r>
        <w:rPr>
          <w:rFonts w:ascii="Times New Roman" w:hAnsi="Times New Roman" w:hint="default"/>
          <w:color w:val="212121"/>
          <w:sz w:val="26"/>
          <w:szCs w:val="26"/>
          <w:shd w:val="clear" w:color="auto" w:fill="ffffff"/>
          <w:rtl w:val="0"/>
        </w:rPr>
        <w:t>’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s rule of combination.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His contribution can be summarized as 2 points: (1)generalized a way to compute the BPA value of  the each k nearest neighbor respectively based on the distance to the unlabeled data sample (2)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>applied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the combination rule into the k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>NN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algorithm with a special form. Our own research take both the DS evidence theory and the uncertainty of neighbors is a extension to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fr-FR"/>
        </w:rPr>
        <w:t>Thierr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y's work which will be presented in this section.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In a classification problem, the training data set can be regarded as a collection on N P-dimensional training samples represented by X={x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i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=(x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i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,...,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p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i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)|i=1,...,N}, every sample in the data set belongs to one and only one class from M classes C ={C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,...,C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M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}. In the very beginning, each sample in the training data is labeled a class in C with a certain degree of uncertainty, which will be discussed in detail in the following section.The labeled data set can be represented as a dualistic relationship (X,L), where L is the set of labels, that can be used to classify new patterns.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In the Dempster Shafer theory based kNN algorithm, all possible classes set 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make up the frame of discernment, to predict the true label of a unlabeled pattern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equals to assign it to one class in C.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For this unlabeled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zh-CN" w:eastAsia="zh-CN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new pattern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, the k neighbors based on a specific distance measurement make up a set </w:t>
      </w:r>
      <m:oMath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Φ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s</m:t>
            </m:r>
          </m:sup>
        </m:sSup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. Each neighbor in </w:t>
      </w:r>
      <m:oMath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Φ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s</m:t>
            </m:r>
          </m:sup>
        </m:sSup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provide a piece of evidence whether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s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belongs to a specific class 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q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in C, the negation of this piece of evidence is totally innocent, i.e. it doesn't refer to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C itself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rather than any subsets of C. If we use mass function to represent this piece of evidence, we get the following relationship: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i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{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C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}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α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i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-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α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</m:e>
          </m:mr>
        </m:m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(5)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where i=1,2,...,k.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rtl w:val="0"/>
          <w:lang w:val="en-US"/>
        </w:rPr>
        <w:t xml:space="preserve">Definition 1: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q</m:t>
            </m:r>
          </m:sub>
        </m:sSub>
      </m:oMath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rtl w:val="0"/>
          <w:lang w:val="en-US"/>
        </w:rPr>
        <w:t xml:space="preserve"> reflects how much the intensity is that the neighbor x</w:t>
      </w: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i </w:t>
      </w: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rtl w:val="0"/>
          <w:lang w:val="en-US"/>
        </w:rPr>
        <w:t>support that the unlabeled pattern x</w:t>
      </w: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s </w:t>
      </w: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rtl w:val="0"/>
          <w:lang w:val="en-US"/>
        </w:rPr>
        <w:t>should be classified as C</w:t>
      </w:r>
      <w:r>
        <w:rPr>
          <w:rFonts w:ascii="Times New Roman" w:hAnsi="Times New Roman"/>
          <w:b w:val="1"/>
          <w:bCs w:val="1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q.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According definition 1, the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q</m:t>
            </m:r>
          </m:sub>
        </m:sSub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should be a function of distance from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i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to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, because the smaller the distance between 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i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and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is,  the more crucial it is to decide wether the class of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 xml:space="preserve">s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is the same with the class of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i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. Moreover,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as the distance between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position w:val="10"/>
          <w:sz w:val="21"/>
          <w:szCs w:val="21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</w:rPr>
        <w:t>and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i</w:t>
      </w:r>
      <w:r>
        <w:rPr>
          <w:rFonts w:ascii="Times New Roman" w:hAnsi="Times New Roman"/>
          <w:color w:val="212121"/>
          <w:position w:val="10"/>
          <w:sz w:val="21"/>
          <w:szCs w:val="21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gets infinitely large, the belief function given by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m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s, i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becomes vacuous, which means that one</w:t>
      </w:r>
      <w:r>
        <w:rPr>
          <w:rFonts w:ascii="Times New Roman" w:hAnsi="Times New Roman" w:hint="default"/>
          <w:color w:val="212121"/>
          <w:sz w:val="26"/>
          <w:szCs w:val="26"/>
          <w:shd w:val="clear" w:color="auto" w:fill="ffffff"/>
          <w:rtl w:val="0"/>
        </w:rPr>
        <w:t>’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s belief concerning the class of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position w:val="10"/>
          <w:sz w:val="21"/>
          <w:szCs w:val="21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is no longer affected by one</w:t>
      </w:r>
      <w:r>
        <w:rPr>
          <w:rFonts w:ascii="Times New Roman" w:hAnsi="Times New Roman" w:hint="default"/>
          <w:color w:val="212121"/>
          <w:sz w:val="26"/>
          <w:szCs w:val="26"/>
          <w:shd w:val="clear" w:color="auto" w:fill="ffffff"/>
          <w:rtl w:val="0"/>
        </w:rPr>
        <w:t>’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s knowledge of the class of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i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we can replace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q</m:t>
            </m:r>
          </m:sub>
        </m:sSub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with any reasonable decreasing function t, here we use the following one: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q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d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i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0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-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212121"/>
                    <w:sz w:val="26"/>
                    <w:szCs w:val="26"/>
                  </w:rPr>
                  <m:t>d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212121"/>
                    <w:sz w:val="26"/>
                    <w:szCs w:val="26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212121"/>
                    <w:sz w:val="26"/>
                    <w:szCs w:val="26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212121"/>
                    <w:sz w:val="26"/>
                    <w:szCs w:val="26"/>
                  </w:rPr>
                  <m:t>i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β</m:t>
            </m:r>
          </m:sup>
        </m:sSup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 (6)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Then we can get all the k mass functions of the k nearest neighbors respectively now that the distance to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is available. To make the ultimate decision which class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belongs to, we should first combine all these pieces of evidence together based on the DS evidence combination rule, according to equation (3), for each class q, we get: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{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C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}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-</m:t>
              </m:r>
              <m:limLow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∏</m:t>
                  </m:r>
                </m:e>
                <m:lim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i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∈</m:t>
                  </m:r>
                  <m:sSubSup>
                    <m:e>
                      <m:argPr>
                        <m:scrLvl m:val="0"/>
                      </m:argP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Φ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</m:sub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s</m:t>
                      </m:r>
                    </m:sup>
                  </m:sSubSup>
                </m:lim>
              </m:limLow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-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α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d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i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</m:e>
          </m:mr>
          <m:mr>
            <m:e/>
            <m:e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limLow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∏</m:t>
                  </m:r>
                </m:e>
                <m:lim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i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∈</m:t>
                  </m:r>
                  <m:sSubSup>
                    <m:e>
                      <m:argPr>
                        <m:scrLvl m:val="0"/>
                      </m:argP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Φ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</m:sub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s</m:t>
                      </m:r>
                    </m:sup>
                  </m:sSubSup>
                </m:lim>
              </m:limLow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-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α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d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i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</m:e>
          </m:mr>
        </m:m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(7)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Notice that here the BPA function m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 xml:space="preserve">q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({C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q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}) measures the combining belief according to all the neighbors whose class is 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q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Combining all the BPAs m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 xml:space="preserve">q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for each class, a global BPA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m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s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212121"/>
            <w:sz w:val="26"/>
            <w:szCs w:val="26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⊕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q</m:t>
            </m:r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M</m:t>
            </m:r>
          </m:sup>
        </m:sSubSup>
        <m:sSubSup>
          <m:e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q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  <m:t>s</m:t>
            </m:r>
          </m:sup>
        </m:sSubSup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is obtained as: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212121"/>
                <w:sz w:val="26"/>
                <w:szCs w:val="26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{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C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q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}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</m:ctrlPr>
                  <m:type m:val="bar"/>
                </m:fPr>
                <m:num>
                  <m:argPr>
                    <m:scrLvl m:val="0"/>
                  </m:argPr>
                  <m:sSub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m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</m:sub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s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{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C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}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)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∏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r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≠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</m:sub>
                  </m:sSub>
                  <m:sSub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m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r</m:t>
                      </m:r>
                    </m:sub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s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)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K</m:t>
                  </m:r>
                </m:den>
              </m:f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m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s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212121"/>
                  <w:sz w:val="26"/>
                  <w:szCs w:val="26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</m:ctrlPr>
                  <m:type m:val="bar"/>
                </m:fPr>
                <m:num>
                  <m:argPr>
                    <m:scrLvl m:val="0"/>
                  </m:argPr>
                  <m:sSub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∏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1</m:t>
                      </m:r>
                    </m:sub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M</m:t>
                      </m:r>
                    </m:sup>
                  </m:sSubSup>
                  <m:sSub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m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q</m:t>
                      </m:r>
                    </m:sub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212121"/>
                          <w:sz w:val="26"/>
                          <w:szCs w:val="26"/>
                        </w:rPr>
                        <m:t>s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)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212121"/>
                      <w:sz w:val="26"/>
                      <w:szCs w:val="26"/>
                    </w:rPr>
                    <m:t>K</m:t>
                  </m:r>
                </m:den>
              </m:f>
            </m:e>
          </m:mr>
        </m:m>
      </m:oMath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(8)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where K is the normalizing factor, q=1,2,..,M.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>In the last step of the evidence rule based kNN algorithm, for each C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bscript"/>
          <w:rtl w:val="0"/>
          <w:lang w:val="en-US"/>
        </w:rPr>
        <w:t>q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in C we compute its BPA according to equation (8), and then assign x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vertAlign w:val="superscript"/>
          <w:rtl w:val="0"/>
          <w:lang w:val="en-US"/>
        </w:rPr>
        <w:t>s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  <w:rtl w:val="0"/>
          <w:lang w:val="en-US"/>
        </w:rPr>
        <w:t xml:space="preserve"> with the optimal class.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仿宋_GB231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