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Short Assignment: NFS484</w:t>
      </w:r>
    </w:p>
    <w:p>
      <w:pPr>
        <w:pStyle w:val="BodyText"/>
      </w:pPr>
      <w:r>
        <w:rPr>
          <w:i/>
        </w:rPr>
        <w:t xml:space="preserve">De novo</w:t>
      </w:r>
      <w:r>
        <w:t xml:space="preserve"> </w:t>
      </w:r>
      <w:r>
        <w:t xml:space="preserve">lipogenesis (DNL) is the process of converting carbohydrates into</w:t>
      </w:r>
      <w:r>
        <w:t xml:space="preserve"> </w:t>
      </w:r>
      <w:r>
        <w:t xml:space="preserve">fatty acids. Fatty acids are essentially produced from carbohydrates in this</w:t>
      </w:r>
      <w:r>
        <w:t xml:space="preserve"> </w:t>
      </w:r>
      <w:r>
        <w:t xml:space="preserve">order: 14:0, 14:1n-7, 16:0, 16:1n-7, 18:0, 18:1n-9 (or 18:1n-7), 20:0, and</w:t>
      </w:r>
      <w:r>
        <w:t xml:space="preserve"> </w:t>
      </w:r>
      <w:r>
        <w:t xml:space="preserve">20:1n-9. This process of creating fatty acids is important since fatty acids are</w:t>
      </w:r>
      <w:r>
        <w:t xml:space="preserve"> </w:t>
      </w:r>
      <w:r>
        <w:t xml:space="preserve">necessary for the normal functioning of the body, such as for hormones or</w:t>
      </w:r>
      <w:r>
        <w:t xml:space="preserve"> </w:t>
      </w:r>
      <w:r>
        <w:t xml:space="preserve">cellular structures (e.g. cell membrane). However, recent studies suggest that</w:t>
      </w:r>
      <w:r>
        <w:t xml:space="preserve"> </w:t>
      </w:r>
      <w:r>
        <w:t xml:space="preserve">excess DNL may be harmful to health. A study was conducted on a cohort of</w:t>
      </w:r>
      <w:r>
        <w:t xml:space="preserve"> </w:t>
      </w:r>
      <w:r>
        <w:t xml:space="preserve">participants who are at risk for various chronic diseases. Fatty acids were</w:t>
      </w:r>
      <w:r>
        <w:t xml:space="preserve"> </w:t>
      </w:r>
      <w:r>
        <w:t xml:space="preserve">measured along with the Metabolic Syndrome (MetS) components, which is a cluster of</w:t>
      </w:r>
      <w:r>
        <w:t xml:space="preserve"> </w:t>
      </w:r>
      <w:r>
        <w:t xml:space="preserve">measures that are risk factors for cardiovascular disease and include blood</w:t>
      </w:r>
      <w:r>
        <w:t xml:space="preserve"> </w:t>
      </w:r>
      <w:r>
        <w:t xml:space="preserve">pressure (systolic: SBP, and diastolic: DBP), fasting blood glucose (FPG), HDL</w:t>
      </w:r>
      <w:r>
        <w:t xml:space="preserve"> </w:t>
      </w:r>
      <w:r>
        <w:t xml:space="preserve">(1/HDL is the inverse of HDL), triglycerides (TG), and waist size.</w:t>
      </w:r>
    </w:p>
    <w:p>
      <w:pPr>
        <w:pStyle w:val="FigureWithCaption"/>
      </w:pPr>
      <w:r>
        <w:drawing>
          <wp:inline>
            <wp:extent cx="5334000" cy="3048000"/>
            <wp:effectExtent b="0" l="0" r="0" t="0"/>
            <wp:docPr descr="Figure: Each dot is represents an association between the MetS component and a fatty acid. The large dot means it is a significant association. The value of the dot on the x-axis is interpreted as a standard deviation (SD) increase in the MetS component for every one SD increase in the fatty acid (for example, for 16:0 with DBP that has a value of 0.1 means that when 16:0 increases by one SD DBP increases by 0.1 SD). A positive value means harmful and a negative value means beneficial." id="1" name="Picture"/>
            <a:graphic>
              <a:graphicData uri="http://schemas.openxmlformats.org/drawingml/2006/picture">
                <pic:pic>
                  <pic:nvPicPr>
                    <pic:cNvPr descr="fig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Each dot is represents an association between the MetS component and a fatty acid. The large dot means it is a significant association. The value of the dot on the x-axis is interpreted as a standard deviation (SD) increase in the MetS component for every one SD increase in the fatty acid (for example, for 16:0 with DBP that has a value of 0.1 means that when 16:0 increases by one SD DBP increases by 0.1 SD). A positive value means harmful and a negative value means beneficial.</w:t>
      </w:r>
    </w:p>
    <w:p>
      <w:pPr>
        <w:pStyle w:val="BodyText"/>
      </w:pPr>
      <w:r>
        <w:rPr>
          <w:b/>
        </w:rPr>
        <w:t xml:space="preserve">Questions:</w:t>
      </w:r>
    </w:p>
    <w:p>
      <w:pPr>
        <w:pStyle w:val="Compact"/>
        <w:numPr>
          <w:numId w:val="1001"/>
          <w:ilvl w:val="0"/>
        </w:numPr>
      </w:pPr>
      <w:r>
        <w:t xml:space="preserve">Refined carbohydrates and simple sugars contribute to excess and sudden</w:t>
      </w:r>
      <w:r>
        <w:t xml:space="preserve"> </w:t>
      </w:r>
      <w:r>
        <w:t xml:space="preserve">increases in blood glucose. Given that the liver increases DNL to help reduce</w:t>
      </w:r>
      <w:r>
        <w:t xml:space="preserve"> </w:t>
      </w:r>
      <w:r>
        <w:t xml:space="preserve">blood glucose, would you expect to see higher amounts of the smaller fatty acids</w:t>
      </w:r>
      <w:r>
        <w:t xml:space="preserve"> </w:t>
      </w:r>
      <w:r>
        <w:t xml:space="preserve">(14:0, 16:0, 14:1n-7, 16:1n-7)? (1 mark)</w:t>
      </w:r>
    </w:p>
    <w:p>
      <w:pPr>
        <w:pStyle w:val="Compact"/>
        <w:numPr>
          <w:numId w:val="1002"/>
          <w:ilvl w:val="1"/>
        </w:numPr>
      </w:pPr>
      <w:r>
        <w:t xml:space="preserve">Yes</w:t>
      </w:r>
    </w:p>
    <w:p>
      <w:pPr>
        <w:pStyle w:val="Compact"/>
        <w:numPr>
          <w:numId w:val="1002"/>
          <w:ilvl w:val="1"/>
        </w:numPr>
      </w:pPr>
      <w:r>
        <w:t xml:space="preserve">No</w:t>
      </w:r>
    </w:p>
    <w:p>
      <w:pPr>
        <w:pStyle w:val="Compact"/>
        <w:numPr>
          <w:numId w:val="1001"/>
          <w:ilvl w:val="0"/>
        </w:numPr>
      </w:pPr>
      <w:r>
        <w:t xml:space="preserve">Choose the correct response for each statement: (4 marks)</w:t>
      </w:r>
    </w:p>
    <w:p>
      <w:pPr>
        <w:pStyle w:val="Compact"/>
        <w:numPr>
          <w:numId w:val="1003"/>
          <w:ilvl w:val="1"/>
        </w:numPr>
      </w:pPr>
      <w:r>
        <w:t xml:space="preserve">(TRUE / FALSE) Higher 16:0 is associated positively (harmfully) with</w:t>
      </w:r>
      <w:r>
        <w:t xml:space="preserve"> </w:t>
      </w:r>
      <w:r>
        <w:t xml:space="preserve">nearly all aspects of the MetS</w:t>
      </w:r>
    </w:p>
    <w:p>
      <w:pPr>
        <w:pStyle w:val="Compact"/>
        <w:numPr>
          <w:numId w:val="1003"/>
          <w:ilvl w:val="1"/>
        </w:numPr>
      </w:pPr>
      <w:r>
        <w:t xml:space="preserve">(TRUE / FALSE) All saturated fatty acids are positively (harmfully)</w:t>
      </w:r>
      <w:r>
        <w:t xml:space="preserve"> </w:t>
      </w:r>
      <w:r>
        <w:t xml:space="preserve">associated with MetS</w:t>
      </w:r>
    </w:p>
    <w:p>
      <w:pPr>
        <w:pStyle w:val="Compact"/>
        <w:numPr>
          <w:numId w:val="1003"/>
          <w:ilvl w:val="1"/>
        </w:numPr>
      </w:pPr>
      <w:r>
        <w:t xml:space="preserve">(TRUE / FALSE) Omega-9 fatty acids (18:1n-9 and 20:1n-9) are</w:t>
      </w:r>
      <w:r>
        <w:t xml:space="preserve"> </w:t>
      </w:r>
      <w:r>
        <w:t xml:space="preserve">negatively (beneficially) associated with HDL and TG</w:t>
      </w:r>
    </w:p>
    <w:p>
      <w:pPr>
        <w:pStyle w:val="Compact"/>
        <w:numPr>
          <w:numId w:val="1003"/>
          <w:ilvl w:val="1"/>
        </w:numPr>
      </w:pPr>
      <w:r>
        <w:t xml:space="preserve">(TRUE / FALSE) More than four fatty acids have positive (harmful)</w:t>
      </w:r>
      <w:r>
        <w:t xml:space="preserve"> </w:t>
      </w:r>
      <w:r>
        <w:t xml:space="preserve">associations with MetS</w:t>
      </w:r>
    </w:p>
    <w:p>
      <w:pPr>
        <w:pStyle w:val="Compact"/>
        <w:numPr>
          <w:numId w:val="1001"/>
          <w:ilvl w:val="0"/>
        </w:numPr>
      </w:pPr>
      <w:r>
        <w:t xml:space="preserve">Based on the results of the figure and question 1, are higher amounts of the</w:t>
      </w:r>
      <w:r>
        <w:t xml:space="preserve"> </w:t>
      </w:r>
      <w:r>
        <w:t xml:space="preserve">DNL fatty acids harmful or beneficial for metabolic health? (1 mark)</w:t>
      </w:r>
    </w:p>
    <w:p>
      <w:pPr>
        <w:pStyle w:val="Compact"/>
        <w:numPr>
          <w:numId w:val="1004"/>
          <w:ilvl w:val="1"/>
        </w:numPr>
      </w:pPr>
      <w:r>
        <w:t xml:space="preserve">Harmful</w:t>
      </w:r>
    </w:p>
    <w:p>
      <w:pPr>
        <w:pStyle w:val="Compact"/>
        <w:numPr>
          <w:numId w:val="1004"/>
          <w:ilvl w:val="1"/>
        </w:numPr>
      </w:pPr>
      <w:r>
        <w:t xml:space="preserve">Beneficial</w:t>
      </w:r>
    </w:p>
    <w:p>
      <w:pPr>
        <w:pStyle w:val="Compact"/>
        <w:numPr>
          <w:numId w:val="1001"/>
          <w:ilvl w:val="0"/>
        </w:numPr>
      </w:pPr>
      <w:r>
        <w:t xml:space="preserve">Based on these results, which would be the most likely conclusion if refined</w:t>
      </w:r>
      <w:r>
        <w:t xml:space="preserve"> </w:t>
      </w:r>
      <w:r>
        <w:t xml:space="preserve">carbohydrates were reduced in a person's diet: (1 mark)</w:t>
      </w:r>
    </w:p>
    <w:p>
      <w:pPr>
        <w:pStyle w:val="Compact"/>
        <w:numPr>
          <w:numId w:val="1005"/>
          <w:ilvl w:val="1"/>
        </w:numPr>
      </w:pPr>
      <w:r>
        <w:t xml:space="preserve">The person would have no change in the risk of MetS and cardiovascular</w:t>
      </w:r>
      <w:r>
        <w:t xml:space="preserve"> </w:t>
      </w:r>
      <w:r>
        <w:t xml:space="preserve">disease</w:t>
      </w:r>
    </w:p>
    <w:p>
      <w:pPr>
        <w:pStyle w:val="Compact"/>
        <w:numPr>
          <w:numId w:val="1005"/>
          <w:ilvl w:val="1"/>
        </w:numPr>
      </w:pPr>
      <w:r>
        <w:t xml:space="preserve">Less of the DNL fatty acids would be produced and risk of disease would be</w:t>
      </w:r>
      <w:r>
        <w:t xml:space="preserve"> </w:t>
      </w:r>
      <w:r>
        <w:t xml:space="preserve">lower</w:t>
      </w:r>
    </w:p>
    <w:p>
      <w:pPr>
        <w:pStyle w:val="Compact"/>
        <w:numPr>
          <w:numId w:val="1005"/>
          <w:ilvl w:val="1"/>
        </w:numPr>
      </w:pPr>
      <w:r>
        <w:t xml:space="preserve">There would be more DNL fatty acids and metabolic health would be lower</w:t>
      </w:r>
    </w:p>
    <w:p>
      <w:pPr>
        <w:pStyle w:val="Compact"/>
        <w:numPr>
          <w:numId w:val="1001"/>
          <w:ilvl w:val="0"/>
        </w:numPr>
      </w:pPr>
      <w:r>
        <w:t xml:space="preserve">Based on this assignment and from the tutorial material, would individuals</w:t>
      </w:r>
      <w:r>
        <w:t xml:space="preserve"> </w:t>
      </w:r>
      <w:r>
        <w:t xml:space="preserve">who had low-to-moderate respiratory quotient (RQ) compared to high RQ be at a</w:t>
      </w:r>
      <w:r>
        <w:t xml:space="preserve"> </w:t>
      </w:r>
      <w:r>
        <w:t xml:space="preserve">higher risk of accumulating harmful fatty acids? (1 mark)</w:t>
      </w:r>
    </w:p>
    <w:p>
      <w:pPr>
        <w:pStyle w:val="Compact"/>
        <w:numPr>
          <w:numId w:val="1006"/>
          <w:ilvl w:val="1"/>
        </w:numPr>
      </w:pPr>
      <w:r>
        <w:t xml:space="preserve">Yes</w:t>
      </w:r>
    </w:p>
    <w:p>
      <w:pPr>
        <w:pStyle w:val="Compact"/>
        <w:numPr>
          <w:numId w:val="1006"/>
          <w:ilvl w:val="1"/>
        </w:numPr>
      </w:pPr>
      <w:r>
        <w:t xml:space="preserve">No</w:t>
      </w:r>
    </w:p>
    <w:p>
      <w:pPr>
        <w:pStyle w:val="Compact"/>
        <w:numPr>
          <w:numId w:val="1001"/>
          <w:ilvl w:val="0"/>
        </w:numPr>
      </w:pPr>
      <w:r>
        <w:t xml:space="preserve">With aging, there is an increased prevalence of MeS components and the</w:t>
      </w:r>
      <w:r>
        <w:t xml:space="preserve"> </w:t>
      </w:r>
      <w:r>
        <w:t xml:space="preserve">tendency for higher fasting RQ. Given this would you expect that the prevalence</w:t>
      </w:r>
      <w:r>
        <w:t xml:space="preserve"> </w:t>
      </w:r>
      <w:r>
        <w:t xml:space="preserve">of harmful fatty acids be higher in an older compared to a younger population?</w:t>
      </w:r>
      <w:r>
        <w:t xml:space="preserve"> </w:t>
      </w:r>
      <w:r>
        <w:t xml:space="preserve">(1 mark)</w:t>
      </w:r>
    </w:p>
    <w:p>
      <w:pPr>
        <w:pStyle w:val="Compact"/>
        <w:numPr>
          <w:numId w:val="1007"/>
          <w:ilvl w:val="1"/>
        </w:numPr>
      </w:pPr>
      <w:r>
        <w:t xml:space="preserve">Yes</w:t>
      </w:r>
    </w:p>
    <w:p>
      <w:pPr>
        <w:pStyle w:val="Compact"/>
        <w:numPr>
          <w:numId w:val="1007"/>
          <w:ilvl w:val="1"/>
        </w:numPr>
      </w:pPr>
      <w:r>
        <w:t xml:space="preserve">No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aff0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1b6e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839a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2016-11-21T04:42:01Z</dcterms:created>
  <dcterms:modified xsi:type="dcterms:W3CDTF">2016-11-21T04:42:01Z</dcterms:modified>
</cp:coreProperties>
</file>