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操作方式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点击：移动到该位置，自动攻击该方向的敌人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u w:val="none"/>
          <w:lang w:eastAsia="zh-CN"/>
        </w:rPr>
      </w:pPr>
      <w:r>
        <w:rPr>
          <w:rFonts w:hint="eastAsia"/>
          <w:lang w:eastAsia="zh-CN"/>
        </w:rPr>
        <w:t>连续点击：朝该方向</w:t>
      </w:r>
      <w:r>
        <w:rPr>
          <w:rFonts w:hint="eastAsia"/>
          <w:color w:val="FF0000"/>
          <w:u w:val="none"/>
          <w:lang w:eastAsia="zh-CN"/>
        </w:rPr>
        <w:t>翻滚</w:t>
      </w:r>
      <w:r>
        <w:rPr>
          <w:rFonts w:hint="eastAsia"/>
          <w:color w:val="auto"/>
          <w:u w:val="none"/>
          <w:lang w:eastAsia="zh-CN"/>
        </w:rPr>
        <w:t>。成功躲避技能时会使出“</w:t>
      </w:r>
      <w:r>
        <w:rPr>
          <w:rFonts w:hint="eastAsia"/>
          <w:color w:val="FF0000"/>
          <w:u w:val="none"/>
          <w:lang w:eastAsia="zh-CN"/>
        </w:rPr>
        <w:t>反击技</w:t>
      </w:r>
      <w:r>
        <w:rPr>
          <w:rFonts w:hint="eastAsia"/>
          <w:color w:val="auto"/>
          <w:u w:val="none"/>
          <w:lang w:eastAsia="zh-CN"/>
        </w:rPr>
        <w:t>”</w:t>
      </w:r>
    </w:p>
    <w:p>
      <w:pPr>
        <w:rPr>
          <w:rFonts w:hint="eastAsia"/>
          <w:color w:val="auto"/>
          <w:u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按住：</w:t>
      </w:r>
      <w:r>
        <w:rPr>
          <w:rFonts w:hint="eastAsia"/>
          <w:lang w:eastAsia="zh-CN"/>
        </w:rPr>
        <w:t>朝该方向</w:t>
      </w:r>
      <w:r>
        <w:rPr>
          <w:rFonts w:hint="eastAsia"/>
          <w:color w:val="FF0000"/>
          <w:u w:val="none"/>
          <w:shd w:val="clear" w:color="auto" w:fill="auto"/>
          <w:lang w:eastAsia="zh-CN"/>
        </w:rPr>
        <w:t>蓄力技</w:t>
      </w:r>
      <w:r>
        <w:rPr>
          <w:rFonts w:hint="eastAsia"/>
          <w:color w:val="auto"/>
          <w:u w:val="none"/>
          <w:lang w:eastAsia="zh-CN"/>
        </w:rPr>
        <w:t>。</w:t>
      </w:r>
    </w:p>
    <w:p>
      <w:pPr>
        <w:rPr>
          <w:rFonts w:hint="eastAsia"/>
          <w:color w:val="auto"/>
          <w:u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划动：朝划动方向使用“</w:t>
      </w:r>
      <w:r>
        <w:rPr>
          <w:rFonts w:hint="eastAsia"/>
          <w:color w:val="FF0000"/>
          <w:u w:val="none"/>
          <w:shd w:val="clear" w:color="auto" w:fill="auto"/>
          <w:lang w:eastAsia="zh-CN"/>
        </w:rPr>
        <w:t>必杀技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”。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点击符纸按钮：使用</w:t>
      </w:r>
      <w:r>
        <w:rPr>
          <w:rFonts w:hint="eastAsia"/>
          <w:color w:val="FF0000"/>
          <w:u w:val="none"/>
          <w:shd w:val="clear" w:color="auto" w:fill="auto"/>
          <w:lang w:eastAsia="zh-CN"/>
        </w:rPr>
        <w:t>符咒</w:t>
      </w:r>
      <w:r>
        <w:rPr>
          <w:rFonts w:hint="eastAsia"/>
          <w:color w:val="auto"/>
          <w:u w:val="none"/>
          <w:lang w:eastAsia="zh-CN"/>
        </w:rPr>
        <w:t>。</w:t>
      </w:r>
    </w:p>
    <w:p>
      <w:pPr>
        <w:rPr>
          <w:rFonts w:hint="eastAsia"/>
          <w:color w:val="auto"/>
          <w:u w:val="none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点击</w:t>
      </w:r>
      <w:r>
        <w:rPr>
          <w:rFonts w:hint="eastAsia"/>
          <w:color w:val="FF0000"/>
          <w:u w:val="none"/>
          <w:shd w:val="clear" w:color="auto" w:fill="auto"/>
          <w:lang w:eastAsia="zh-CN"/>
        </w:rPr>
        <w:t>昏迷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状态的怪物：对该怪物使用</w:t>
      </w:r>
      <w:r>
        <w:rPr>
          <w:rFonts w:hint="eastAsia"/>
          <w:color w:val="FF0000"/>
          <w:u w:val="none"/>
          <w:shd w:val="clear" w:color="auto" w:fill="auto"/>
          <w:lang w:eastAsia="zh-CN"/>
        </w:rPr>
        <w:t>处决技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。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 w:val="0"/>
          <w:lang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eastAsia="zh-CN"/>
        </w:rPr>
        <w:t>技能类型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翻滚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：朝某个方向快速移动，并获得短暂的无敌时间。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暂定：翻滚操作无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CD，无消耗。视实际效果也许有变。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反击技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：通过翻滚躲避技能时会触发反击技能。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触发条件：当角色与怪物的技能碰撞时，判断角色是否处于无敌状态，如果是则判定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ab/>
        <w:t/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ab/>
        <w:t/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ab/>
        <w:t xml:space="preserve">  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触发反击技。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消耗：无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根据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武器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决定技能。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角色在使用反击技时不受其他操作控制，同时也是无敌的，直到该技能结束。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设计意图：玩家操作的奖励，鼓励玩家进行闪避反击的操作。</w:t>
      </w:r>
    </w:p>
    <w:p>
      <w:p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设计要点：</w:t>
      </w:r>
    </w:p>
    <w:p>
      <w:p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避免反击技形成过多位移，造成角色在释放完反击技后反而处于不利的局面。</w:t>
      </w:r>
    </w:p>
    <w:p>
      <w:p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突出“刺杀”的感觉，通常为单体。但也不绝对，依照具体角色、武器的风格进行设计。</w:t>
      </w:r>
    </w:p>
    <w:p>
      <w:p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蓄力技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：通过蓄力操作使用的技能。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触发条件：玩家按住屏幕0.5秒（暂定）后判定进入</w:t>
      </w:r>
      <w:r>
        <w:rPr>
          <w:rFonts w:hint="eastAsia"/>
          <w:color w:val="auto"/>
          <w:u w:val="single"/>
          <w:shd w:val="clear" w:color="auto" w:fill="auto"/>
          <w:lang w:val="en-US" w:eastAsia="zh-CN"/>
        </w:rPr>
        <w:t>蓄力状态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。蓄力状态下积累蓄力值， 按住位置松开时结束蓄力状态，蓄力值清空。当蓄力值达到</w:t>
      </w:r>
      <w:r>
        <w:rPr>
          <w:rFonts w:hint="eastAsia"/>
          <w:color w:val="auto"/>
          <w:u w:val="single"/>
          <w:shd w:val="clear" w:color="auto" w:fill="auto"/>
          <w:lang w:val="en-US" w:eastAsia="zh-CN"/>
        </w:rPr>
        <w:t>满蓄力值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时释放蓄力技，并解除蓄力状态、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清空蓄力值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消耗：无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根据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武器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决定技能。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在蓄力状态下，受到攻击即刻解除蓄力状态、并清空蓄力值。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蓄力值积累的速度，即</w:t>
      </w:r>
      <w:r>
        <w:rPr>
          <w:rFonts w:hint="eastAsia"/>
          <w:color w:val="auto"/>
          <w:u w:val="single"/>
          <w:shd w:val="clear" w:color="auto" w:fill="auto"/>
          <w:lang w:val="en-US" w:eastAsia="zh-CN"/>
        </w:rPr>
        <w:t>蓄力速度</w:t>
      </w: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，这个值并非不变的，例如可能会有提高蓄力速度buff</w:t>
      </w: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>的设计。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表现上：如果我们能用清晰的特效来表现蓄力的阶段；如：</w:t>
      </w:r>
    </w:p>
    <w:tbl>
      <w:tblPr>
        <w:tblStyle w:val="5"/>
        <w:tblpPr w:leftFromText="180" w:rightFromText="180" w:vertAnchor="text" w:horzAnchor="page" w:tblpX="3081" w:tblpY="181"/>
        <w:tblOverlap w:val="never"/>
        <w:tblW w:w="7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42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蓄力0%~50%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蓄力50%~99%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蓄力完成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身上特效：淡蓝色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黄色</w:t>
            </w:r>
          </w:p>
        </w:tc>
        <w:tc>
          <w:tcPr>
            <w:tcW w:w="2420" w:type="dxa"/>
          </w:tcPr>
          <w:p>
            <w:pP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红色</w:t>
            </w:r>
          </w:p>
        </w:tc>
      </w:tr>
    </w:tbl>
    <w:p>
      <w:pPr>
        <w:ind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</w:t>
      </w:r>
    </w:p>
    <w:p>
      <w:pPr>
        <w:ind w:left="840" w:leftChars="0"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840" w:leftChars="0"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如果这种表现方法不够清晰明了，或者效果不好，也可以采用夏侯惇的做法：</w:t>
      </w: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>用一个蓄力条来解决问题。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设计意图：丰富操作方式，突出武器特征。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设计要点：收益比普通攻击高，比“符咒”和“必杀技”要低。是玩家经常会去使用的</w:t>
      </w: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技能，因此要简单实用。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必杀技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：通过划动操作来触发的技能。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触发条件：当实用划动操作时。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消耗：必杀值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 xml:space="preserve"> 无须赘述，通过击杀怪物的方式积累必杀值。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根据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武器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决定技能。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在必杀技表演阶段，角色自身是无敌的，其他怪物停止行动（动画持续播放，但速率有可能降低）。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设计意图：调节节奏，情绪释放。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设计要点：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收益最高的一种技能，毫无疑问要以大范围高伤害为主。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特效动作怎么炫酷怎么来，突出武器最核心的特征。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无责任脑洞：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关于必杀技特有操作的延伸：是否可以加入不同必杀技的不同操作方式。如：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轩辕剑：类似切水果的操作，切得次数越多伤害越大。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乾坤锤：连续点击屏幕上的提示的按钮，一段时间内点击次数越高伤害越大。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看具体的武器设定，如果能设计出简单、有特色、有趣的操作方法，可以一试。</w:t>
      </w: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符咒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：通过符纸按钮进入“画符”的状态，在屏幕中的“符纸”重画图案，根据图案释放相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ab/>
        <w:t xml:space="preserve">   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应技能。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触发方式：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点击右下角的符纸按钮，呼出符纸界面，此时游戏暂停。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在符纸中绘制图案，当绘图范围内1.5秒内没有操作，则视绘图完成。根据绘制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ab/>
        <w:t xml:space="preserve">  的图案识别出对应的技能。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使用对应的符咒技能，视技能释放形式不同，这一步的情况也有所不同。</w:t>
      </w:r>
    </w:p>
    <w:p>
      <w:pPr>
        <w:numPr>
          <w:ilvl w:val="2"/>
          <w:numId w:val="7"/>
        </w:numPr>
        <w:ind w:left="168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自动释放，即绘制完成后自动释放了技能。通常为无脑AOE或是加增益buff的技能。</w:t>
      </w:r>
    </w:p>
    <w:p>
      <w:pPr>
        <w:numPr>
          <w:ilvl w:val="2"/>
          <w:numId w:val="7"/>
        </w:numPr>
        <w:ind w:left="168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手动释放，绘制完成后仍需玩家进行操作。通常为需要指定方向、位置的技能。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每种符咒技能均有一个“标准图样”，玩家可以在技能界面中查看。即把玩家绘制的图案与玩家所有的符咒技能的“标准图样”进行对比，相似度（重合率）最高的那个即为要释放的技能。只是提供一个思路，目前尚且不知道这种图像对比的算法逻辑，亮爷可以研究下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消耗：符纸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每使用一次符咒技能消耗一张符纸，符纸可以通过关卡中拾取或补给点进行补充，有数量上限。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根据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角色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决定技能，即每个角色有固定可学的几种符咒技。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符咒技能不设置CD。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设计意图：丰富操作方式，调节节奏，提供一种稳定的输出途径。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设计要点：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收益较高，但比不上必杀技。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类似于“法术”的技能，与武器的关系不大。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符咒的“图样”要简洁，区分度高。一来不容易记错，二来要尽可能避免识别错误造成的误操作。</w:t>
      </w:r>
    </w:p>
    <w:p>
      <w:p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b/>
          <w:bCs/>
          <w:color w:val="auto"/>
          <w:u w:val="none"/>
          <w:shd w:val="clear" w:color="auto" w:fill="auto"/>
          <w:lang w:eastAsia="zh-CN"/>
        </w:rPr>
        <w:t>处决技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：通过点击处于“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昏迷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”状态的怪物使用的技能。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昏迷状态：即怪物有“昏迷值”和“昏迷阈值”。玩家对怪物的攻击会积累怪物的昏迷值，当怪物昏迷值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&gt;=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其昏迷阈值时即判定该怪物进入“昏迷”状态。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昏迷值随时间缓慢减少，减少的速度即：昏迷抗性。（每秒降低昏迷值）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暂定昏迷状态持续</w:t>
      </w: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8秒，8秒后结束昏迷状态，昏迷值清空。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要注意的是：昏迷状态的时间计算受游戏暂停、技能造成的时间速率减慢的影响。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rFonts w:hint="eastAsia"/>
          <w:color w:val="auto"/>
          <w:u w:val="none"/>
          <w:shd w:val="clear" w:color="auto" w:fill="auto"/>
          <w:lang w:val="en-US" w:eastAsia="zh-CN"/>
        </w:rPr>
        <w:t>不同怪物的昏迷抗性、昏迷阈值不同；不同技能造成的昏迷值也不同。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触发条件：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auto"/>
          <w:u w:val="none"/>
          <w:shd w:val="clear" w:color="auto" w:fill="auto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43180</wp:posOffset>
                </wp:positionV>
                <wp:extent cx="3378200" cy="2820035"/>
                <wp:effectExtent l="12700" t="0" r="19050" b="2476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0" cy="2820035"/>
                          <a:chOff x="9518" y="24244"/>
                          <a:chExt cx="5320" cy="4441"/>
                        </a:xfrm>
                      </wpg:grpSpPr>
                      <wps:wsp>
                        <wps:cNvPr id="2" name="流程图: 过程 2"/>
                        <wps:cNvSpPr/>
                        <wps:spPr>
                          <a:xfrm>
                            <a:off x="9593" y="24244"/>
                            <a:ext cx="2086" cy="9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点击昏迷的怪物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9518" y="25886"/>
                            <a:ext cx="2233" cy="143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是否在</w:t>
                              </w:r>
                              <w:r>
                                <w:rPr>
                                  <w:rFonts w:hint="eastAsia"/>
                                  <w:color w:val="auto"/>
                                  <w:u w:val="single"/>
                                  <w:lang w:eastAsia="zh-CN"/>
                                </w:rPr>
                                <w:t>处决范围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9586" y="27731"/>
                            <a:ext cx="2086" cy="9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触发处决技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2752" y="26133"/>
                            <a:ext cx="2086" cy="9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朝怪物方向行走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10629" y="27217"/>
                            <a:ext cx="6" cy="5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6" idx="1"/>
                        </wps:cNvCnPr>
                        <wps:spPr>
                          <a:xfrm flipV="1">
                            <a:off x="11757" y="26610"/>
                            <a:ext cx="995" cy="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6" idx="0"/>
                          <a:endCxn id="4" idx="0"/>
                        </wps:cNvCnPr>
                        <wps:spPr>
                          <a:xfrm rot="16200000" flipV="1">
                            <a:off x="12092" y="24430"/>
                            <a:ext cx="247" cy="3160"/>
                          </a:xfrm>
                          <a:prstGeom prst="bentConnector3">
                            <a:avLst>
                              <a:gd name="adj1" fmla="val 2520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9886" y="27208"/>
                            <a:ext cx="585" cy="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1885" y="26685"/>
                            <a:ext cx="585" cy="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95pt;margin-top:3.4pt;height:222.05pt;width:266pt;z-index:251663360;mso-width-relative:page;mso-height-relative:page;" coordorigin="9518,24244" coordsize="5320,4441" o:gfxdata="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MOOPvnYAAAACQEAAA8AAAAAAAAA&#10;AQAgAAAAIgAAAGRycy9kb3ducmV2LnhtbFBLAQIUABQAAAAIAIdO4kBmfYyAoQUAAJIcAAAOAAAA&#10;AAAAAAEAIAAAACcBAABkcnMvZTJvRG9jLnhtbFBLBQYAAAAABgAGAFkBAAA6CQAAAAA=&#10;">
                <o:lock v:ext="edit" aspectratio="f"/>
                <v:shape id="_x0000_s1026" o:spid="_x0000_s1026" o:spt="109" type="#_x0000_t109" style="position:absolute;left:9593;top:24244;height:954;width:2086;v-text-anchor:middle;" fillcolor="#4F81BD [3204]" filled="t" stroked="t" coordsize="21600,21600" o:gfxdata="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jxOhX1gAAAAkBAAAPAAAAAAAAAAEA&#10;IAAAACIAAABkcnMvZG93bnJldi54bWxQSwECFAAUAAAACACHTuJACkqPO4MCAADeBAAADgAAAAAA&#10;AAABACAAAAAlAQAAZHJzL2Uyb0RvYy54bWxQSwUGAAAAAAYABgBZAQAAGg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点击昏迷的怪物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9518;top:25886;height:1438;width:2233;" fillcolor="#4F81BD [3204]" filled="t" stroked="t" coordsize="21600,21600" o:gfxdata="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g11X1wAAAAoBAAAPAAAAAAAAAAEAIAAAACIAAABkcnMvZG93bnJldi54bWxQ&#10;SwECFAAUAAAACACHTuJAff+DN2oCAAC4BAAADgAAAAAAAAABACAAAAAmAQAAZHJzL2Uyb0RvYy54&#10;bWxQSwUGAAAAAAYABgBZAQAAAgYAAAAA&#10;">
                  <v:fill on="t" focussize="0,0"/>
                  <v:stroke weight="2pt" color="#385D8A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是否在</w:t>
                        </w:r>
                        <w:r>
                          <w:rPr>
                            <w:rFonts w:hint="eastAsia"/>
                            <w:color w:val="auto"/>
                            <w:u w:val="single"/>
                            <w:lang w:eastAsia="zh-CN"/>
                          </w:rPr>
                          <w:t>处决范围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内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586;top:27731;height:954;width:2086;v-text-anchor:middle;" fillcolor="#4F81BD [3204]" filled="t" stroked="t" coordsize="21600,21600" o:gfxdata="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7usS/WAAAACwEAAA8AAAAAAAAAAQAgAAAAIgAAAGRy&#10;cy9kb3ducmV2LnhtbFBLAQIUABQAAAAIAIdO4kC5JeSGeQIAANIEAAAOAAAAAAAAAAEAIAAAACUB&#10;AABkcnMvZTJvRG9jLnhtbFBLBQYAAAAABgAGAFkBAAAQ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触发处决技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2752;top:26133;height:954;width:2086;v-text-anchor:middle;" fillcolor="#4F81BD [3204]" filled="t" stroked="t" coordsize="21600,21600" o:gfxdata="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NM6H9gAAAAKAQAADwAAAAAAAAABACAAAAAiAAAA&#10;ZHJzL2Rvd25yZXYueG1sUEsBAhQAFAAAAAgAh07iQGWclRN5AgAA0gQAAA4AAAAAAAAAAQAgAAAA&#10;JwEAAGRycy9lMm9Eb2MueG1sUEsFBgAAAAAGAAYAWQEAABI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朝怪物方向行走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629;top:27217;flip:x;height:528;width:6;" filled="f" stroked="t" coordsize="21600,21600" o:gfxdata="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Hy0NDbAAAACwEAAA8AAAAAAAAAAQAgAAAAIgAA&#10;AGRycy9kb3ducmV2LnhtbFBLAQIUABQAAAAIAIdO4kBYpGlfBQIAAL4DAAAOAAAAAAAAAAEAIAAA&#10;ACoBAABkcnMvZTJvRG9jLnhtbFBLBQYAAAAABgAGAFkBAAChBQ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1757;top:26610;flip:y;height:6;width:995;" filled="f" stroked="t" coordsize="21600,21600" o:gfxdata="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xqiGNoAAAAJAQAADwAA&#10;AAAAAAABACAAAAAiAAAAZHJzL2Rvd25yZXYueG1sUEsBAhQAFAAAAAgAh07iQBg5+GEUAgAA5QMA&#10;AA4AAAAAAAAAAQAgAAAAKQEAAGRycy9lMm9Eb2MueG1sUEsFBgAAAAAGAAYAWQEAAK8F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4" type="#_x0000_t34" style="position:absolute;left:12092;top:24430;flip:y;height:3160;width:247;rotation:5898240f;" filled="f" stroked="t" coordsize="21600,21600" o:gfxdata="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oqxwugAAANsA&#10;AAAPAAAAAAAAAAEAIAAAACIAAABkcnMvZG93bnJldi54bWxQSwECFAAUAAAACACHTuJAMy8FnjsA&#10;AAA5AAAAEAAAAAAAAAABACAAAAAJAQAAZHJzL3NoYXBleG1sLnhtbFBLBQYAAAAABgAGAFsBAACz&#10;AwAAAAA=&#10;" adj="54437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202" type="#_x0000_t202" style="position:absolute;left:9886;top:27208;height:412;width:585;" fillcolor="#FFFFFF [3201]" filled="t" stroked="t" coordsize="21600,21600" o:gfxdata="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LMYKdUAAAALAQAADwAAAAAAAAAB&#10;ACAAAAAiAAAAZHJzL2Rvd25yZXYueG1sUEsBAhQAFAAAAAgAh07iQEMDDXVMAgAAdgQAAA4AAAAA&#10;AAAAAQAgAAAAJAEAAGRycy9lMm9Eb2MueG1sUEsFBgAAAAAGAAYAWQEAAOI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85;top:26685;height:412;width:585;" fillcolor="#FFFFFF [3201]" filled="t" stroked="t" coordsize="21600,21600" o:gfxdata="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Kmcf1wAAAAoBAAAPAAAAAAAAAAEAIAAAACIAAABk&#10;cnMvZG93bnJldi54bWxQSwECFAAUAAAACACHTuJAj8BxkkACAABqBAAADgAAAAAAAAABACAAAAAm&#10;AQAAZHJzL2Uyb0RvYy54bWxQSwUGAAAAAAYABgBZAQAA2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252730</wp:posOffset>
                </wp:positionV>
                <wp:extent cx="635" cy="436880"/>
                <wp:effectExtent l="48895" t="0" r="64770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2503170" y="3664585"/>
                          <a:ext cx="635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8pt;margin-top:19.9pt;height:34.4pt;width:0.05pt;z-index:251662336;mso-width-relative:page;mso-height-relative:page;" filled="f" stroked="t" coordsize="21600,21600" o:gfxdata="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61nfa2QAAAAoBAAAPAAAAAAAAAAEAIAAAACIAAABkcnMvZG93bnJldi54bWxQSwECFAAU&#10;AAAACACHTuJAchWdgykCAAAJBAAADgAAAAAAAAABACAAAAAoAQAAZHJzL2Uyb0RvYy54bWxQSwUG&#10;AAAAAAYABgBZAQAAw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处决范围：根据武器不同，处决技的处决范围也不同。举例来说，近战武器与中程的锁链、鞭子等武器肯定是不同的。</w:t>
      </w:r>
      <w:bookmarkStart w:id="0" w:name="_GoBack"/>
      <w:bookmarkEnd w:id="0"/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消耗：无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根据</w:t>
      </w:r>
      <w:r>
        <w:rPr>
          <w:rFonts w:hint="eastAsia"/>
          <w:color w:val="auto"/>
          <w:u w:val="single"/>
          <w:shd w:val="clear" w:color="auto" w:fill="auto"/>
          <w:lang w:eastAsia="zh-CN"/>
        </w:rPr>
        <w:t>武器</w:t>
      </w:r>
      <w:r>
        <w:rPr>
          <w:rFonts w:hint="eastAsia"/>
          <w:color w:val="auto"/>
          <w:u w:val="none"/>
          <w:shd w:val="clear" w:color="auto" w:fill="auto"/>
          <w:lang w:eastAsia="zh-CN"/>
        </w:rPr>
        <w:t>决定技能。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在处决技阶段，角色自身是无敌的，其他怪物停止行动。通常伴随着镜头变化。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设计意图：丰富操作，调整战斗节奏，操作的奖励。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设计要点：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收益高，提供一个击杀高血量的精英怪的捷径。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所谓处决技，就是终结单体怪物的技能，视觉效果上突出的是快和狠。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color w:val="auto"/>
          <w:u w:val="none"/>
          <w:shd w:val="clear" w:color="auto" w:fill="auto"/>
          <w:lang w:eastAsia="zh-CN"/>
        </w:rPr>
      </w:pPr>
      <w:r>
        <w:rPr>
          <w:rFonts w:hint="eastAsia"/>
          <w:color w:val="auto"/>
          <w:u w:val="none"/>
          <w:shd w:val="clear" w:color="auto" w:fill="auto"/>
          <w:lang w:eastAsia="zh-CN"/>
        </w:rPr>
        <w:t>要找到合适的镜头，画面聚焦敌我两人。</w:t>
      </w:r>
    </w:p>
    <w:p>
      <w:pPr>
        <w:rPr>
          <w:rFonts w:hint="eastAsia"/>
          <w:color w:val="FF0000"/>
          <w:u w:val="none"/>
          <w:shd w:val="clear" w:color="auto" w:fill="auto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06B1"/>
    <w:multiLevelType w:val="multilevel"/>
    <w:tmpl w:val="57E806B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E8195C"/>
    <w:multiLevelType w:val="singleLevel"/>
    <w:tmpl w:val="57E8195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E81AA1"/>
    <w:multiLevelType w:val="singleLevel"/>
    <w:tmpl w:val="57E81AA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E81ACF"/>
    <w:multiLevelType w:val="singleLevel"/>
    <w:tmpl w:val="57E81A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E81AFD"/>
    <w:multiLevelType w:val="singleLevel"/>
    <w:tmpl w:val="57E81A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E81B5C"/>
    <w:multiLevelType w:val="singleLevel"/>
    <w:tmpl w:val="57E81B5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7E81B7A"/>
    <w:multiLevelType w:val="singleLevel"/>
    <w:tmpl w:val="57E81B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E81B97"/>
    <w:multiLevelType w:val="singleLevel"/>
    <w:tmpl w:val="57E81B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E81BB4"/>
    <w:multiLevelType w:val="multilevel"/>
    <w:tmpl w:val="57E81B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7E81BE5"/>
    <w:multiLevelType w:val="singleLevel"/>
    <w:tmpl w:val="57E81BE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7E81C06"/>
    <w:multiLevelType w:val="singleLevel"/>
    <w:tmpl w:val="57E81C0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7E81C29"/>
    <w:multiLevelType w:val="singleLevel"/>
    <w:tmpl w:val="57E81C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7E81C45"/>
    <w:multiLevelType w:val="singleLevel"/>
    <w:tmpl w:val="57E81C4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E81C85"/>
    <w:multiLevelType w:val="singleLevel"/>
    <w:tmpl w:val="57E81C8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964F7"/>
    <w:rsid w:val="070E788B"/>
    <w:rsid w:val="2FB964F7"/>
    <w:rsid w:val="6B4145FB"/>
    <w:rsid w:val="6E2B7F67"/>
    <w:rsid w:val="73BE43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2016-09-25T15:57:00Z</dcterms:created>
  <dc:creator>Administrator</dc:creator>
  <cp:lastModifiedBy>Administrator</cp:lastModifiedBy>
  <dcterms:modified xsi:type="dcterms:W3CDTF">2016-09-25T18:49:01Z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