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CD5" w14:textId="77777777" w:rsidR="00A17429" w:rsidRDefault="00000000">
      <w:pPr>
        <w:snapToGrid/>
        <w:spacing w:before="390" w:after="312" w:line="240" w:lineRule="auto"/>
        <w:jc w:val="center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000000"/>
          <w:sz w:val="36"/>
        </w:rPr>
        <w:t>分类模型的实现和评价</w:t>
      </w:r>
    </w:p>
    <w:p w14:paraId="4E668E85" w14:textId="77777777" w:rsidR="00A17429" w:rsidRDefault="00000000">
      <w:pPr>
        <w:snapToGrid/>
        <w:spacing w:line="240" w:lineRule="auto"/>
        <w:jc w:val="center"/>
      </w:pPr>
      <w:r>
        <w:t>沈天奥，侯晨杨，刘韦</w:t>
      </w:r>
    </w:p>
    <w:p w14:paraId="4F7667AC" w14:textId="77777777" w:rsidR="00A17429" w:rsidRDefault="00A17429">
      <w:pPr>
        <w:snapToGrid/>
        <w:spacing w:line="240" w:lineRule="auto"/>
        <w:jc w:val="center"/>
      </w:pPr>
    </w:p>
    <w:p w14:paraId="0C7405C8" w14:textId="359F09BC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宋体" w:eastAsia="宋体" w:hAnsi="宋体" w:cs="宋体"/>
          <w:color w:val="000000"/>
          <w:sz w:val="32"/>
        </w:rPr>
        <w:t>摘要</w:t>
      </w:r>
    </w:p>
    <w:p w14:paraId="31452F6A" w14:textId="77777777" w:rsidR="00CE2CFF" w:rsidRPr="00E96DB5" w:rsidRDefault="00CE2CFF" w:rsidP="00CE2CFF"/>
    <w:p w14:paraId="6D01B14D" w14:textId="542F0F62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1</w:t>
      </w:r>
      <w:r w:rsidR="00E96DB5">
        <w:rPr>
          <w:rFonts w:ascii="宋体" w:eastAsia="宋体" w:hAnsi="宋体" w:cs="宋体" w:hint="eastAsia"/>
          <w:color w:val="000000"/>
          <w:sz w:val="32"/>
        </w:rPr>
        <w:t>.</w:t>
      </w:r>
      <w:r>
        <w:rPr>
          <w:rFonts w:ascii="宋体" w:eastAsia="宋体" w:hAnsi="宋体" w:cs="宋体"/>
          <w:color w:val="000000"/>
          <w:sz w:val="32"/>
        </w:rPr>
        <w:t>引言</w:t>
      </w:r>
    </w:p>
    <w:p w14:paraId="313BF8CD" w14:textId="77777777" w:rsidR="00CE2CFF" w:rsidRPr="00CE2CFF" w:rsidRDefault="00CE2CFF" w:rsidP="00CE2CFF"/>
    <w:p w14:paraId="74FBCD82" w14:textId="2C6E14DE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2</w:t>
      </w:r>
      <w:r w:rsidR="00E96DB5">
        <w:rPr>
          <w:rFonts w:ascii="Times New Roman" w:eastAsia="Times New Roman" w:hAnsi="Times New Roman" w:cs="Times New Roman"/>
          <w:color w:val="000000"/>
          <w:sz w:val="32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>
        <w:rPr>
          <w:rFonts w:ascii="宋体" w:eastAsia="宋体" w:hAnsi="宋体" w:cs="宋体"/>
          <w:color w:val="000000"/>
          <w:sz w:val="32"/>
        </w:rPr>
        <w:t>实验步骤</w:t>
      </w:r>
    </w:p>
    <w:p w14:paraId="3CEAEFCF" w14:textId="77777777" w:rsidR="00A17429" w:rsidRPr="00CE2CFF" w:rsidRDefault="00A17429" w:rsidP="00E96DB5">
      <w:pPr>
        <w:snapToGrid/>
        <w:spacing w:line="240" w:lineRule="auto"/>
        <w:rPr>
          <w:rFonts w:ascii="宋体" w:eastAsia="宋体" w:hAnsi="宋体" w:cs="宋体"/>
          <w:sz w:val="24"/>
        </w:rPr>
      </w:pPr>
    </w:p>
    <w:p w14:paraId="7131E851" w14:textId="277D40C0" w:rsidR="00CE2CFF" w:rsidRPr="00E96DB5" w:rsidRDefault="00000000" w:rsidP="00E96DB5">
      <w:pPr>
        <w:pStyle w:val="1"/>
        <w:snapToGrid/>
        <w:spacing w:line="300" w:lineRule="auto"/>
        <w:rPr>
          <w:rFonts w:ascii="宋体" w:eastAsia="宋体" w:hAnsi="宋体" w:cs="宋体" w:hint="eastAsia"/>
          <w:b w:val="0"/>
          <w:sz w:val="24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3 </w:t>
      </w:r>
      <w:r>
        <w:rPr>
          <w:rFonts w:ascii="宋体" w:eastAsia="宋体" w:hAnsi="宋体" w:cs="宋体"/>
          <w:color w:val="000000"/>
          <w:sz w:val="32"/>
        </w:rPr>
        <w:t>实验验证</w:t>
      </w:r>
      <w:r>
        <w:rPr>
          <w:rFonts w:ascii="宋体" w:eastAsia="宋体" w:hAnsi="宋体" w:cs="宋体"/>
          <w:b w:val="0"/>
          <w:sz w:val="24"/>
        </w:rPr>
        <w:t xml:space="preserve">   </w:t>
      </w:r>
    </w:p>
    <w:p w14:paraId="66B34785" w14:textId="77777777" w:rsidR="00A17429" w:rsidRDefault="00A17429">
      <w:pPr>
        <w:snapToGrid/>
        <w:spacing w:line="240" w:lineRule="auto"/>
      </w:pPr>
    </w:p>
    <w:p w14:paraId="06CBA657" w14:textId="77777777" w:rsidR="00A17429" w:rsidRDefault="00000000" w:rsidP="001B7C96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4 </w:t>
      </w:r>
      <w:r>
        <w:rPr>
          <w:rFonts w:ascii="宋体" w:eastAsia="宋体" w:hAnsi="宋体" w:cs="宋体"/>
          <w:color w:val="000000"/>
          <w:sz w:val="32"/>
        </w:rPr>
        <w:t>实验总结</w:t>
      </w:r>
    </w:p>
    <w:p w14:paraId="5091834A" w14:textId="77777777" w:rsidR="00A17429" w:rsidRDefault="00A17429">
      <w:pPr>
        <w:snapToGrid/>
        <w:spacing w:line="240" w:lineRule="auto"/>
        <w:ind w:firstLineChars="200" w:firstLine="440"/>
      </w:pPr>
    </w:p>
    <w:p w14:paraId="79668F49" w14:textId="1D8982F5" w:rsidR="00A17429" w:rsidRDefault="00000000">
      <w:pPr>
        <w:pStyle w:val="1"/>
        <w:snapToGrid/>
        <w:spacing w:line="24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5 </w:t>
      </w:r>
      <w:r>
        <w:rPr>
          <w:rFonts w:ascii="宋体" w:eastAsia="宋体" w:hAnsi="宋体" w:cs="宋体"/>
          <w:color w:val="000000"/>
          <w:sz w:val="32"/>
        </w:rPr>
        <w:t>实验体会</w:t>
      </w:r>
    </w:p>
    <w:p w14:paraId="3F71AAED" w14:textId="77777777" w:rsidR="00E96DB5" w:rsidRPr="00E96DB5" w:rsidRDefault="00E96DB5" w:rsidP="00E96DB5">
      <w:pPr>
        <w:rPr>
          <w:rFonts w:hint="eastAsia"/>
        </w:rPr>
      </w:pPr>
    </w:p>
    <w:p w14:paraId="3502CDC4" w14:textId="77777777" w:rsidR="00A17429" w:rsidRDefault="00000000">
      <w:pPr>
        <w:pStyle w:val="1"/>
        <w:snapToGrid/>
        <w:spacing w:line="240" w:lineRule="auto"/>
        <w:rPr>
          <w:rFonts w:ascii="宋体" w:eastAsia="宋体" w:hAnsi="宋体" w:cs="宋体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6 </w:t>
      </w:r>
      <w:r>
        <w:rPr>
          <w:rFonts w:ascii="宋体" w:eastAsia="宋体" w:hAnsi="宋体" w:cs="宋体"/>
          <w:color w:val="000000"/>
          <w:sz w:val="32"/>
        </w:rPr>
        <w:t>致谢</w:t>
      </w:r>
    </w:p>
    <w:p w14:paraId="479C96EB" w14:textId="77777777" w:rsidR="00A17429" w:rsidRDefault="00000000">
      <w:pPr>
        <w:snapToGrid/>
        <w:spacing w:line="240" w:lineRule="auto"/>
        <w:ind w:firstLine="480"/>
      </w:pPr>
      <w:r>
        <w:rPr>
          <w:rFonts w:ascii="宋体" w:eastAsia="宋体" w:hAnsi="宋体" w:cs="宋体"/>
          <w:color w:val="000000"/>
        </w:rPr>
        <w:t>内容包括：借鉴其他组的小组报告内容、获得的帮助、参考的非文献资料。</w:t>
      </w:r>
    </w:p>
    <w:p w14:paraId="5D56907C" w14:textId="77777777" w:rsidR="00A17429" w:rsidRDefault="00A17429">
      <w:pPr>
        <w:snapToGrid/>
        <w:spacing w:line="240" w:lineRule="auto"/>
        <w:ind w:firstLine="480"/>
        <w:rPr>
          <w:sz w:val="32"/>
        </w:rPr>
      </w:pPr>
    </w:p>
    <w:p w14:paraId="5CF1BA17" w14:textId="77777777" w:rsidR="00A17429" w:rsidRDefault="00000000">
      <w:pPr>
        <w:pStyle w:val="1"/>
        <w:snapToGrid/>
        <w:spacing w:line="240" w:lineRule="auto"/>
        <w:rPr>
          <w:rFonts w:ascii="宋体" w:eastAsia="宋体" w:hAnsi="宋体" w:cs="宋体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7 </w:t>
      </w:r>
      <w:r>
        <w:rPr>
          <w:rFonts w:ascii="宋体" w:eastAsia="宋体" w:hAnsi="宋体" w:cs="宋体"/>
          <w:color w:val="000000"/>
          <w:sz w:val="32"/>
        </w:rPr>
        <w:t>参考文献</w:t>
      </w:r>
    </w:p>
    <w:p w14:paraId="3911A725" w14:textId="77777777" w:rsidR="00A17429" w:rsidRDefault="00A17429">
      <w:pPr>
        <w:snapToGrid/>
        <w:spacing w:line="240" w:lineRule="auto"/>
        <w:ind w:firstLine="480"/>
      </w:pPr>
    </w:p>
    <w:p w14:paraId="75461286" w14:textId="77777777" w:rsidR="00A17429" w:rsidRDefault="00A17429">
      <w:pPr>
        <w:snapToGrid/>
        <w:spacing w:line="240" w:lineRule="auto"/>
        <w:ind w:firstLine="480"/>
      </w:pPr>
    </w:p>
    <w:p w14:paraId="1C41A7F3" w14:textId="77777777" w:rsidR="00A17429" w:rsidRDefault="00000000">
      <w:pPr>
        <w:snapToGrid/>
        <w:spacing w:line="240" w:lineRule="auto"/>
      </w:pPr>
      <w:r>
        <w:rPr>
          <w:rFonts w:ascii="宋体" w:eastAsia="宋体" w:hAnsi="宋体" w:cs="宋体"/>
          <w:color w:val="FF0000"/>
          <w:sz w:val="21"/>
        </w:rPr>
        <w:t>-------------------------------------------------------------------------------------------</w:t>
      </w:r>
    </w:p>
    <w:p w14:paraId="1DD4E621" w14:textId="77777777" w:rsidR="00A17429" w:rsidRDefault="00000000">
      <w:pPr>
        <w:snapToGrid/>
        <w:spacing w:line="240" w:lineRule="auto"/>
      </w:pPr>
      <w:r>
        <w:rPr>
          <w:rFonts w:ascii="宋体" w:eastAsia="宋体" w:hAnsi="宋体" w:cs="宋体"/>
          <w:color w:val="FF0000"/>
          <w:sz w:val="21"/>
        </w:rPr>
        <w:t>这是报告模板和提交要求间的分割线</w:t>
      </w:r>
    </w:p>
    <w:p w14:paraId="0B8D3318" w14:textId="77777777" w:rsidR="00A17429" w:rsidRDefault="00000000">
      <w:pPr>
        <w:snapToGrid/>
        <w:spacing w:line="240" w:lineRule="auto"/>
        <w:ind w:firstLine="422"/>
      </w:pPr>
      <w:r>
        <w:rPr>
          <w:b/>
          <w:color w:val="000000"/>
          <w:sz w:val="21"/>
        </w:rPr>
        <w:t>1.</w:t>
      </w:r>
      <w:r>
        <w:rPr>
          <w:rFonts w:ascii="宋体" w:eastAsia="宋体" w:hAnsi="宋体" w:cs="宋体"/>
          <w:b/>
          <w:color w:val="000000"/>
          <w:sz w:val="21"/>
        </w:rPr>
        <w:t>实验报告书写规范。</w:t>
      </w:r>
    </w:p>
    <w:p w14:paraId="42EDCE8D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1) </w:t>
      </w:r>
      <w:r>
        <w:rPr>
          <w:rFonts w:ascii="宋体" w:eastAsia="宋体" w:hAnsi="宋体" w:cs="宋体"/>
          <w:color w:val="000000"/>
          <w:sz w:val="21"/>
        </w:rPr>
        <w:t>全文（包括所有的章节题目）的汉字字体为宋体，章节序号、所有字母与数字的字体为</w:t>
      </w:r>
      <w:r>
        <w:rPr>
          <w:color w:val="000000"/>
          <w:sz w:val="21"/>
        </w:rPr>
        <w:t>Times New Roman</w:t>
      </w:r>
      <w:r>
        <w:rPr>
          <w:rFonts w:ascii="宋体" w:eastAsia="宋体" w:hAnsi="宋体" w:cs="宋体"/>
          <w:color w:val="000000"/>
          <w:sz w:val="21"/>
        </w:rPr>
        <w:t>。一级标题字号为三号加粗；二级标题四号加粗；三级标题小四号加粗；正文小四号。</w:t>
      </w:r>
    </w:p>
    <w:p w14:paraId="3819BEDB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2) </w:t>
      </w:r>
      <w:r>
        <w:rPr>
          <w:rFonts w:ascii="宋体" w:eastAsia="宋体" w:hAnsi="宋体" w:cs="宋体"/>
          <w:color w:val="000000"/>
          <w:sz w:val="21"/>
        </w:rPr>
        <w:t>页面设置格式：行距：</w:t>
      </w:r>
      <w:r>
        <w:rPr>
          <w:color w:val="000000"/>
          <w:sz w:val="21"/>
        </w:rPr>
        <w:t>1.25</w:t>
      </w:r>
      <w:r>
        <w:rPr>
          <w:rFonts w:ascii="宋体" w:eastAsia="宋体" w:hAnsi="宋体" w:cs="宋体"/>
          <w:color w:val="000000"/>
          <w:sz w:val="21"/>
        </w:rPr>
        <w:t>倍；页码：居中；边距：上下左右各空</w:t>
      </w:r>
      <w:r>
        <w:rPr>
          <w:color w:val="000000"/>
          <w:sz w:val="21"/>
        </w:rPr>
        <w:t>2cm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4EBBA3E9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3) </w:t>
      </w:r>
      <w:r>
        <w:rPr>
          <w:rFonts w:ascii="宋体" w:eastAsia="宋体" w:hAnsi="宋体" w:cs="宋体"/>
          <w:color w:val="000000"/>
          <w:sz w:val="21"/>
        </w:rPr>
        <w:t>公式应居中书写，公式的编号用圆括号括起放在公式右边行末，字号为五号。</w:t>
      </w:r>
    </w:p>
    <w:p w14:paraId="0F8BFF02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4) </w:t>
      </w:r>
      <w:r>
        <w:rPr>
          <w:rFonts w:ascii="宋体" w:eastAsia="宋体" w:hAnsi="宋体" w:cs="宋体"/>
          <w:color w:val="000000"/>
          <w:sz w:val="21"/>
        </w:rPr>
        <w:t>所有表格要求三线表，每个表格应有表序和表题，表序和表题应写在表格上方正中，表序后空一格书写表题，表题、内容的字号均为五号。</w:t>
      </w:r>
    </w:p>
    <w:p w14:paraId="08C2AFA5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5) </w:t>
      </w:r>
      <w:r>
        <w:rPr>
          <w:rFonts w:ascii="宋体" w:eastAsia="宋体" w:hAnsi="宋体" w:cs="宋体"/>
          <w:color w:val="000000"/>
          <w:sz w:val="21"/>
        </w:rPr>
        <w:t>凡有引用他人成果之处，均应按实验中所出现的先后次序列于参考文献中，并且只应列出引</w:t>
      </w:r>
      <w:r>
        <w:rPr>
          <w:rFonts w:ascii="宋体" w:eastAsia="宋体" w:hAnsi="宋体" w:cs="宋体"/>
          <w:color w:val="000000"/>
          <w:sz w:val="21"/>
        </w:rPr>
        <w:lastRenderedPageBreak/>
        <w:t>言中以标注形式引用或参考的有关著作和论文。引文的标注应在一段引文后的右上角，用小方括号中填写数字表示，如：“</w:t>
      </w:r>
      <w:r>
        <w:rPr>
          <w:color w:val="000000"/>
          <w:sz w:val="21"/>
        </w:rPr>
        <w:t>Buck</w:t>
      </w:r>
      <w:r>
        <w:rPr>
          <w:rFonts w:ascii="宋体" w:eastAsia="宋体" w:hAnsi="宋体" w:cs="宋体"/>
          <w:color w:val="000000"/>
          <w:sz w:val="21"/>
        </w:rPr>
        <w:t>变换器是单管不隔离型</w:t>
      </w:r>
      <w:r>
        <w:rPr>
          <w:color w:val="000000"/>
          <w:sz w:val="21"/>
        </w:rPr>
        <w:t>DC-DC</w:t>
      </w:r>
      <w:r>
        <w:rPr>
          <w:rFonts w:ascii="宋体" w:eastAsia="宋体" w:hAnsi="宋体" w:cs="宋体"/>
          <w:color w:val="000000"/>
          <w:sz w:val="21"/>
        </w:rPr>
        <w:t>变换器中的一种基本结构</w:t>
      </w:r>
      <w:r>
        <w:rPr>
          <w:color w:val="000000"/>
          <w:sz w:val="21"/>
          <w:vertAlign w:val="superscript"/>
        </w:rPr>
        <w:t>[8]</w:t>
      </w:r>
      <w:r>
        <w:rPr>
          <w:rFonts w:ascii="宋体" w:eastAsia="宋体" w:hAnsi="宋体" w:cs="宋体"/>
          <w:color w:val="000000"/>
          <w:sz w:val="21"/>
        </w:rPr>
        <w:t>”，并与参考文献中的序列号相对应。</w:t>
      </w:r>
    </w:p>
    <w:p w14:paraId="2FD8FE18" w14:textId="77777777" w:rsidR="00A17429" w:rsidRDefault="00000000">
      <w:pPr>
        <w:snapToGrid/>
        <w:spacing w:line="240" w:lineRule="auto"/>
        <w:ind w:firstLine="422"/>
      </w:pPr>
      <w:r>
        <w:rPr>
          <w:b/>
          <w:color w:val="000000"/>
          <w:sz w:val="21"/>
        </w:rPr>
        <w:t>2.</w:t>
      </w:r>
      <w:r>
        <w:rPr>
          <w:rFonts w:ascii="宋体" w:eastAsia="宋体" w:hAnsi="宋体" w:cs="宋体"/>
          <w:b/>
          <w:color w:val="000000"/>
          <w:sz w:val="21"/>
        </w:rPr>
        <w:t>实验报告提交要求。</w:t>
      </w:r>
    </w:p>
    <w:p w14:paraId="3298BE8E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1) </w:t>
      </w:r>
      <w:r>
        <w:rPr>
          <w:rFonts w:ascii="宋体" w:eastAsia="宋体" w:hAnsi="宋体" w:cs="宋体"/>
          <w:color w:val="000000"/>
          <w:sz w:val="21"/>
        </w:rPr>
        <w:t>每个组只要提交一份实验报告和一份实验代码。</w:t>
      </w:r>
    </w:p>
    <w:p w14:paraId="28D30D47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2) </w:t>
      </w:r>
      <w:r>
        <w:rPr>
          <w:rFonts w:ascii="宋体" w:eastAsia="宋体" w:hAnsi="宋体" w:cs="宋体"/>
          <w:color w:val="000000"/>
          <w:sz w:val="21"/>
        </w:rPr>
        <w:t>实验报告和实验代码打包成一个压缩文件，主文件名设置为：</w:t>
      </w:r>
      <w:r>
        <w:rPr>
          <w:rFonts w:ascii="宋体" w:eastAsia="宋体" w:hAnsi="宋体" w:cs="宋体"/>
          <w:color w:val="0070C0"/>
          <w:sz w:val="21"/>
        </w:rPr>
        <w:t>实验</w:t>
      </w:r>
      <w:r>
        <w:rPr>
          <w:color w:val="0070C0"/>
          <w:sz w:val="21"/>
        </w:rPr>
        <w:t>2</w:t>
      </w:r>
      <w:r>
        <w:rPr>
          <w:rFonts w:ascii="宋体" w:eastAsia="宋体" w:hAnsi="宋体" w:cs="宋体"/>
          <w:color w:val="0070C0"/>
          <w:sz w:val="21"/>
        </w:rPr>
        <w:t>实验报告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组号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小组所有成员姓名</w:t>
      </w:r>
      <w:r>
        <w:rPr>
          <w:rFonts w:ascii="宋体" w:eastAsia="宋体" w:hAnsi="宋体" w:cs="宋体"/>
          <w:color w:val="000000"/>
          <w:sz w:val="21"/>
        </w:rPr>
        <w:t>，将该压缩包用为邮件附件发送到</w:t>
      </w:r>
      <w:r>
        <w:rPr>
          <w:color w:val="0070C0"/>
          <w:sz w:val="21"/>
        </w:rPr>
        <w:t>dareports_jnuiot@163.com</w:t>
      </w:r>
      <w:r>
        <w:rPr>
          <w:rFonts w:ascii="宋体" w:eastAsia="宋体" w:hAnsi="宋体" w:cs="宋体"/>
          <w:color w:val="000000"/>
          <w:sz w:val="21"/>
        </w:rPr>
        <w:t>，邮件的主题设置为</w:t>
      </w:r>
      <w:r>
        <w:rPr>
          <w:rFonts w:ascii="宋体" w:eastAsia="宋体" w:hAnsi="宋体" w:cs="宋体"/>
          <w:color w:val="0070C0"/>
          <w:sz w:val="21"/>
        </w:rPr>
        <w:t>实验</w:t>
      </w:r>
      <w:r>
        <w:rPr>
          <w:color w:val="0070C0"/>
          <w:sz w:val="21"/>
        </w:rPr>
        <w:t>2</w:t>
      </w:r>
      <w:r>
        <w:rPr>
          <w:rFonts w:ascii="宋体" w:eastAsia="宋体" w:hAnsi="宋体" w:cs="宋体"/>
          <w:color w:val="0070C0"/>
          <w:sz w:val="21"/>
        </w:rPr>
        <w:t>实验报告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组号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43B11F68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3) </w:t>
      </w:r>
      <w:r>
        <w:rPr>
          <w:rFonts w:ascii="宋体" w:eastAsia="宋体" w:hAnsi="宋体" w:cs="宋体"/>
          <w:color w:val="000000"/>
          <w:sz w:val="21"/>
        </w:rPr>
        <w:t>实验报告提交截止时间：</w:t>
      </w:r>
      <w:r>
        <w:rPr>
          <w:color w:val="0070C0"/>
          <w:sz w:val="21"/>
        </w:rPr>
        <w:t>2022-10-17 23:59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7D0E9E9C" w14:textId="77777777" w:rsidR="00A17429" w:rsidRDefault="00A17429">
      <w:pPr>
        <w:snapToGrid/>
        <w:spacing w:line="240" w:lineRule="auto"/>
        <w:ind w:firstLine="420"/>
      </w:pPr>
    </w:p>
    <w:p w14:paraId="34E7D1F7" w14:textId="77777777" w:rsidR="00A17429" w:rsidRDefault="00A17429">
      <w:pPr>
        <w:snapToGrid/>
        <w:spacing w:line="240" w:lineRule="auto"/>
        <w:ind w:firstLine="420"/>
      </w:pPr>
    </w:p>
    <w:p w14:paraId="3C6EBDFB" w14:textId="77777777" w:rsidR="00A17429" w:rsidRDefault="00A17429">
      <w:pPr>
        <w:pStyle w:val="a4"/>
        <w:jc w:val="left"/>
      </w:pPr>
    </w:p>
    <w:p w14:paraId="7F7B2A6F" w14:textId="77777777" w:rsidR="00A17429" w:rsidRDefault="00A17429"/>
    <w:p w14:paraId="3317E5E0" w14:textId="77777777" w:rsidR="00A17429" w:rsidRDefault="00A17429">
      <w:pPr>
        <w:pStyle w:val="a4"/>
        <w:jc w:val="left"/>
      </w:pPr>
    </w:p>
    <w:p w14:paraId="36DA9E76" w14:textId="77777777" w:rsidR="00A17429" w:rsidRDefault="00A17429"/>
    <w:sectPr w:rsidR="00A17429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80153" w14:textId="77777777" w:rsidR="00512C6D" w:rsidRDefault="00512C6D" w:rsidP="00E96DB5">
      <w:pPr>
        <w:spacing w:before="0" w:after="0" w:line="240" w:lineRule="auto"/>
      </w:pPr>
      <w:r>
        <w:separator/>
      </w:r>
    </w:p>
  </w:endnote>
  <w:endnote w:type="continuationSeparator" w:id="0">
    <w:p w14:paraId="5740E44E" w14:textId="77777777" w:rsidR="00512C6D" w:rsidRDefault="00512C6D" w:rsidP="00E96D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9714" w14:textId="77777777" w:rsidR="00512C6D" w:rsidRDefault="00512C6D" w:rsidP="00E96DB5">
      <w:pPr>
        <w:spacing w:before="0" w:after="0" w:line="240" w:lineRule="auto"/>
      </w:pPr>
      <w:r>
        <w:separator/>
      </w:r>
    </w:p>
  </w:footnote>
  <w:footnote w:type="continuationSeparator" w:id="0">
    <w:p w14:paraId="0D3CE30D" w14:textId="77777777" w:rsidR="00512C6D" w:rsidRDefault="00512C6D" w:rsidP="00E96D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7FA"/>
    <w:multiLevelType w:val="multilevel"/>
    <w:tmpl w:val="DBD2819A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F5D00"/>
    <w:multiLevelType w:val="multilevel"/>
    <w:tmpl w:val="322C2798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974B20"/>
    <w:multiLevelType w:val="multilevel"/>
    <w:tmpl w:val="9FE0F4D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3" w15:restartNumberingAfterBreak="0">
    <w:nsid w:val="0C827D7B"/>
    <w:multiLevelType w:val="multilevel"/>
    <w:tmpl w:val="5694C19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lef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lef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left"/>
      <w:pPr>
        <w:ind w:left="4260" w:hanging="420"/>
      </w:pPr>
    </w:lvl>
  </w:abstractNum>
  <w:abstractNum w:abstractNumId="4" w15:restartNumberingAfterBreak="0">
    <w:nsid w:val="0DF46DC6"/>
    <w:multiLevelType w:val="multilevel"/>
    <w:tmpl w:val="291ED7F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2AB178D3"/>
    <w:multiLevelType w:val="multilevel"/>
    <w:tmpl w:val="15BE7FA6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47035E"/>
    <w:multiLevelType w:val="multilevel"/>
    <w:tmpl w:val="9EFCBB1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6D0829DB"/>
    <w:multiLevelType w:val="multilevel"/>
    <w:tmpl w:val="C10429B2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3786063">
    <w:abstractNumId w:val="7"/>
  </w:num>
  <w:num w:numId="2" w16cid:durableId="2025400068">
    <w:abstractNumId w:val="6"/>
  </w:num>
  <w:num w:numId="3" w16cid:durableId="1136263688">
    <w:abstractNumId w:val="3"/>
  </w:num>
  <w:num w:numId="4" w16cid:durableId="1109811500">
    <w:abstractNumId w:val="1"/>
  </w:num>
  <w:num w:numId="5" w16cid:durableId="569190842">
    <w:abstractNumId w:val="5"/>
  </w:num>
  <w:num w:numId="6" w16cid:durableId="1058240840">
    <w:abstractNumId w:val="4"/>
  </w:num>
  <w:num w:numId="7" w16cid:durableId="1531643930">
    <w:abstractNumId w:val="0"/>
  </w:num>
  <w:num w:numId="8" w16cid:durableId="50786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29"/>
    <w:rsid w:val="001B7C96"/>
    <w:rsid w:val="00512C6D"/>
    <w:rsid w:val="00A17429"/>
    <w:rsid w:val="00CE2CFF"/>
    <w:rsid w:val="00E9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96CB7"/>
  <w15:docId w15:val="{BCCF5B96-B0E9-4E2C-8219-B97CB6CC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styleId="a6">
    <w:name w:val="Normal (Web)"/>
    <w:basedOn w:val="a"/>
    <w:uiPriority w:val="99"/>
    <w:semiHidden/>
    <w:unhideWhenUsed/>
    <w:rsid w:val="00CE2CFF"/>
    <w:pPr>
      <w:widowControl/>
      <w:snapToGrid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96DB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6DB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6DB5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6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韦</cp:lastModifiedBy>
  <cp:revision>3</cp:revision>
  <dcterms:created xsi:type="dcterms:W3CDTF">2022-11-06T20:33:00Z</dcterms:created>
  <dcterms:modified xsi:type="dcterms:W3CDTF">2022-11-18T10:32:00Z</dcterms:modified>
</cp:coreProperties>
</file>