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講者變更與活動執行</w:t>
      </w:r>
    </w:p>
    <w:p>
      <w:r>
        <w:t>Marketing Cowork 課程資料　教學合成案例</w:t>
      </w:r>
    </w:p>
    <w:p>
      <w:r>
        <w:t>依手冊指定的情境時間閱讀；後續事件尚未發生時，請保留但暫不採用。</w:t>
      </w:r>
    </w:p>
    <w:p>
      <w:r>
        <w:t>10/15 周承翰通知，原本承諾的現場展示改為已錄製示範，原因是展示租戶正在維護。活動時間不變。排程目標：錄製檔由周承翰 10/19 交付；陳品蓁 10/20 檢查字幕、遮蔽客戶資訊；許文傑 10/21 完成內容審閱。目前沒有這些工作的完成紀錄，不可宣稱錄影已可公開。</w:t>
      </w:r>
    </w:p>
    <w:p>
      <w:r>
        <w:t>原邀請文案寫「現場操作真實客戶環境、保證降低 50% 風險」，未經核准。需要改為「以錄製示範說明設定檢查與後續改善步驟」。</w:t>
      </w:r>
    </w:p>
    <w:p>
      <w:r>
        <w:t>10/22 執行紀錄：活動正常舉行，主持人於最後提供自願諮詢入口。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marketing-cowork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