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A96" w:rsidRPr="00A72A96" w:rsidRDefault="00A72A96" w:rsidP="00A72A96">
      <w:pPr>
        <w:jc w:val="center"/>
        <w:rPr>
          <w:rFonts w:ascii="Arial" w:hAnsi="Arial" w:cs="Arial"/>
          <w:sz w:val="24"/>
        </w:rPr>
      </w:pPr>
      <w:r w:rsidRPr="00A72A96">
        <w:rPr>
          <w:rFonts w:ascii="Arial" w:hAnsi="Arial" w:cs="Arial"/>
          <w:sz w:val="24"/>
        </w:rPr>
        <w:t>Patrones</w:t>
      </w:r>
      <w:r w:rsidRPr="00A72A96">
        <w:rPr>
          <w:rFonts w:ascii="Arial" w:hAnsi="Arial" w:cs="Arial"/>
          <w:sz w:val="24"/>
        </w:rPr>
        <w:t xml:space="preserve"> de arquitectura de </w:t>
      </w:r>
      <w:r w:rsidRPr="00A72A96">
        <w:rPr>
          <w:rFonts w:ascii="Arial" w:hAnsi="Arial" w:cs="Arial"/>
          <w:sz w:val="24"/>
        </w:rPr>
        <w:t>software</w:t>
      </w:r>
      <w:r w:rsidRPr="00A72A96">
        <w:rPr>
          <w:rFonts w:ascii="Arial" w:hAnsi="Arial" w:cs="Arial"/>
          <w:sz w:val="24"/>
        </w:rPr>
        <w:t xml:space="preserve"> 5 </w:t>
      </w:r>
      <w:r w:rsidRPr="00A72A96">
        <w:rPr>
          <w:rFonts w:ascii="Arial" w:hAnsi="Arial" w:cs="Arial"/>
          <w:sz w:val="24"/>
        </w:rPr>
        <w:t>patrones:</w:t>
      </w:r>
      <w:r w:rsidRPr="00A72A96">
        <w:rPr>
          <w:rFonts w:ascii="Arial" w:hAnsi="Arial" w:cs="Arial"/>
          <w:sz w:val="24"/>
        </w:rPr>
        <w:t xml:space="preserve"> Arq</w:t>
      </w:r>
      <w:r>
        <w:rPr>
          <w:rFonts w:ascii="Arial" w:hAnsi="Arial" w:cs="Arial"/>
          <w:sz w:val="24"/>
        </w:rPr>
        <w:t>.</w:t>
      </w:r>
      <w:r w:rsidRPr="00A72A96">
        <w:rPr>
          <w:rFonts w:ascii="Arial" w:hAnsi="Arial" w:cs="Arial"/>
          <w:sz w:val="24"/>
        </w:rPr>
        <w:t xml:space="preserve"> </w:t>
      </w:r>
      <w:r w:rsidRPr="00A72A96">
        <w:rPr>
          <w:rFonts w:ascii="Arial" w:hAnsi="Arial" w:cs="Arial"/>
          <w:sz w:val="24"/>
        </w:rPr>
        <w:t>En</w:t>
      </w:r>
      <w:r w:rsidRPr="00A72A96">
        <w:rPr>
          <w:rFonts w:ascii="Arial" w:hAnsi="Arial" w:cs="Arial"/>
          <w:sz w:val="24"/>
        </w:rPr>
        <w:t xml:space="preserve"> capas,</w:t>
      </w:r>
    </w:p>
    <w:p w:rsidR="003D6FA6" w:rsidRDefault="00A72A96" w:rsidP="00A72A96">
      <w:pPr>
        <w:jc w:val="center"/>
        <w:rPr>
          <w:rFonts w:ascii="Arial" w:hAnsi="Arial" w:cs="Arial"/>
          <w:sz w:val="24"/>
        </w:rPr>
      </w:pPr>
      <w:r w:rsidRPr="00A72A96">
        <w:rPr>
          <w:rFonts w:ascii="Arial" w:hAnsi="Arial" w:cs="Arial"/>
          <w:sz w:val="24"/>
        </w:rPr>
        <w:t>Arq</w:t>
      </w:r>
      <w:r>
        <w:rPr>
          <w:rFonts w:ascii="Arial" w:hAnsi="Arial" w:cs="Arial"/>
          <w:sz w:val="24"/>
        </w:rPr>
        <w:t>.</w:t>
      </w:r>
      <w:r w:rsidRPr="00A72A96">
        <w:rPr>
          <w:rFonts w:ascii="Arial" w:hAnsi="Arial" w:cs="Arial"/>
          <w:sz w:val="24"/>
        </w:rPr>
        <w:t xml:space="preserve"> </w:t>
      </w:r>
      <w:r w:rsidRPr="00A72A96">
        <w:rPr>
          <w:rFonts w:ascii="Arial" w:hAnsi="Arial" w:cs="Arial"/>
          <w:sz w:val="24"/>
        </w:rPr>
        <w:t>Orientada</w:t>
      </w:r>
      <w:r w:rsidRPr="00A72A96">
        <w:rPr>
          <w:rFonts w:ascii="Arial" w:hAnsi="Arial" w:cs="Arial"/>
          <w:sz w:val="24"/>
        </w:rPr>
        <w:t xml:space="preserve"> a eventos, </w:t>
      </w:r>
      <w:r w:rsidRPr="00A72A96">
        <w:rPr>
          <w:rFonts w:ascii="Arial" w:hAnsi="Arial" w:cs="Arial"/>
          <w:sz w:val="24"/>
        </w:rPr>
        <w:t>Arq.</w:t>
      </w:r>
      <w:r w:rsidRPr="00A72A96">
        <w:rPr>
          <w:rFonts w:ascii="Arial" w:hAnsi="Arial" w:cs="Arial"/>
          <w:sz w:val="24"/>
        </w:rPr>
        <w:t xml:space="preserve"> </w:t>
      </w:r>
      <w:proofErr w:type="spellStart"/>
      <w:r w:rsidRPr="00A72A96">
        <w:rPr>
          <w:rFonts w:ascii="Arial" w:hAnsi="Arial" w:cs="Arial"/>
          <w:sz w:val="24"/>
        </w:rPr>
        <w:t>microkernel</w:t>
      </w:r>
      <w:proofErr w:type="spellEnd"/>
      <w:r w:rsidRPr="00A72A96">
        <w:rPr>
          <w:rFonts w:ascii="Arial" w:hAnsi="Arial" w:cs="Arial"/>
          <w:sz w:val="24"/>
        </w:rPr>
        <w:t xml:space="preserve">, </w:t>
      </w:r>
      <w:r w:rsidRPr="00A72A96">
        <w:rPr>
          <w:rFonts w:ascii="Arial" w:hAnsi="Arial" w:cs="Arial"/>
          <w:sz w:val="24"/>
        </w:rPr>
        <w:t>Arq.</w:t>
      </w:r>
      <w:r w:rsidRPr="00A72A96">
        <w:rPr>
          <w:rFonts w:ascii="Arial" w:hAnsi="Arial" w:cs="Arial"/>
          <w:sz w:val="24"/>
        </w:rPr>
        <w:t xml:space="preserve"> </w:t>
      </w:r>
      <w:r w:rsidRPr="00A72A96">
        <w:rPr>
          <w:rFonts w:ascii="Arial" w:hAnsi="Arial" w:cs="Arial"/>
          <w:sz w:val="24"/>
        </w:rPr>
        <w:t>Basada</w:t>
      </w:r>
      <w:r w:rsidRPr="00A72A96">
        <w:rPr>
          <w:rFonts w:ascii="Arial" w:hAnsi="Arial" w:cs="Arial"/>
          <w:sz w:val="24"/>
        </w:rPr>
        <w:t xml:space="preserve"> en </w:t>
      </w:r>
      <w:r w:rsidRPr="00A72A96">
        <w:rPr>
          <w:rFonts w:ascii="Arial" w:hAnsi="Arial" w:cs="Arial"/>
          <w:sz w:val="24"/>
        </w:rPr>
        <w:t>espacio, Arq.</w:t>
      </w:r>
      <w:r w:rsidRPr="00A72A96">
        <w:rPr>
          <w:rFonts w:ascii="Arial" w:hAnsi="Arial" w:cs="Arial"/>
          <w:sz w:val="24"/>
        </w:rPr>
        <w:t xml:space="preserve"> </w:t>
      </w:r>
      <w:r w:rsidRPr="00A72A96">
        <w:rPr>
          <w:rFonts w:ascii="Arial" w:hAnsi="Arial" w:cs="Arial"/>
          <w:sz w:val="24"/>
        </w:rPr>
        <w:t>En</w:t>
      </w:r>
      <w:r w:rsidRPr="00A72A96">
        <w:rPr>
          <w:rFonts w:ascii="Arial" w:hAnsi="Arial" w:cs="Arial"/>
          <w:sz w:val="24"/>
        </w:rPr>
        <w:t xml:space="preserve"> </w:t>
      </w:r>
      <w:r w:rsidRPr="00A72A96">
        <w:rPr>
          <w:rFonts w:ascii="Arial" w:hAnsi="Arial" w:cs="Arial"/>
          <w:sz w:val="24"/>
        </w:rPr>
        <w:t>micro servicios</w:t>
      </w:r>
    </w:p>
    <w:p w:rsidR="00A72A96" w:rsidRDefault="00A72A96" w:rsidP="00A72A96">
      <w:pPr>
        <w:jc w:val="center"/>
        <w:rPr>
          <w:rFonts w:ascii="Arial" w:hAnsi="Arial" w:cs="Arial"/>
          <w:sz w:val="24"/>
        </w:rPr>
      </w:pPr>
    </w:p>
    <w:p w:rsidR="00A72A96" w:rsidRDefault="00A72A96" w:rsidP="00A72A96">
      <w:pPr>
        <w:jc w:val="center"/>
        <w:rPr>
          <w:rFonts w:ascii="Arial" w:hAnsi="Arial" w:cs="Arial"/>
          <w:sz w:val="24"/>
        </w:rPr>
      </w:pPr>
    </w:p>
    <w:p w:rsidR="00A72A96" w:rsidRPr="002F0AD0" w:rsidRDefault="00A72A96" w:rsidP="002F0AD0">
      <w:pPr>
        <w:jc w:val="both"/>
        <w:rPr>
          <w:rFonts w:ascii="Arial" w:hAnsi="Arial" w:cs="Arial"/>
          <w:sz w:val="24"/>
          <w:szCs w:val="24"/>
          <w:u w:val="single"/>
        </w:rPr>
      </w:pPr>
      <w:r w:rsidRPr="002F0AD0">
        <w:rPr>
          <w:rFonts w:ascii="Arial" w:hAnsi="Arial" w:cs="Arial"/>
          <w:b/>
          <w:sz w:val="24"/>
          <w:szCs w:val="24"/>
          <w:u w:val="single"/>
        </w:rPr>
        <w:t>Arq. En</w:t>
      </w:r>
      <w:r w:rsidRPr="002F0AD0">
        <w:rPr>
          <w:rFonts w:ascii="Arial" w:hAnsi="Arial" w:cs="Arial"/>
          <w:b/>
          <w:sz w:val="24"/>
          <w:szCs w:val="24"/>
          <w:u w:val="single"/>
        </w:rPr>
        <w:t xml:space="preserve"> capa:</w:t>
      </w:r>
      <w:r w:rsidR="00DA4D70" w:rsidRPr="002F0AD0">
        <w:rPr>
          <w:rStyle w:val="NormalWeb"/>
          <w:rFonts w:ascii="Arial" w:hAnsi="Arial" w:cs="Arial"/>
          <w:b/>
          <w:bCs/>
          <w:sz w:val="24"/>
          <w:szCs w:val="24"/>
          <w:bdr w:val="none" w:sz="0" w:space="0" w:color="auto" w:frame="1"/>
          <w:shd w:val="clear" w:color="auto" w:fill="F1F1F1"/>
        </w:rPr>
        <w:t xml:space="preserve"> </w:t>
      </w:r>
      <w:r w:rsidR="00DA4D70" w:rsidRPr="002F0AD0">
        <w:rPr>
          <w:rStyle w:val="a"/>
          <w:rFonts w:ascii="Arial" w:hAnsi="Arial" w:cs="Arial"/>
          <w:bCs/>
          <w:sz w:val="24"/>
          <w:szCs w:val="24"/>
          <w:bdr w:val="none" w:sz="0" w:space="0" w:color="auto" w:frame="1"/>
          <w:shd w:val="clear" w:color="auto" w:fill="F1F1F1"/>
        </w:rPr>
        <w:t xml:space="preserve">La arquitectura basada en capas se enfoca </w:t>
      </w:r>
      <w:proofErr w:type="spellStart"/>
      <w:r w:rsidR="00DA4D70" w:rsidRPr="002F0AD0">
        <w:rPr>
          <w:rStyle w:val="a"/>
          <w:rFonts w:ascii="Arial" w:hAnsi="Arial" w:cs="Arial"/>
          <w:bCs/>
          <w:sz w:val="24"/>
          <w:szCs w:val="24"/>
          <w:bdr w:val="none" w:sz="0" w:space="0" w:color="auto" w:frame="1"/>
          <w:shd w:val="clear" w:color="auto" w:fill="F1F1F1"/>
        </w:rPr>
        <w:t>enla</w:t>
      </w:r>
      <w:proofErr w:type="spellEnd"/>
      <w:r w:rsidR="00DA4D70" w:rsidRPr="002F0AD0">
        <w:rPr>
          <w:rStyle w:val="a"/>
          <w:rFonts w:ascii="Arial" w:hAnsi="Arial" w:cs="Arial"/>
          <w:bCs/>
          <w:sz w:val="24"/>
          <w:szCs w:val="24"/>
          <w:bdr w:val="none" w:sz="0" w:space="0" w:color="auto" w:frame="1"/>
          <w:shd w:val="clear" w:color="auto" w:fill="F1F1F1"/>
        </w:rPr>
        <w:t xml:space="preserve"> distribución de roles y responsabilidades deforma jerárquica garantizando una forma </w:t>
      </w:r>
      <w:proofErr w:type="spellStart"/>
      <w:r w:rsidR="00DA4D70" w:rsidRPr="002F0AD0">
        <w:rPr>
          <w:rStyle w:val="a"/>
          <w:rFonts w:ascii="Arial" w:hAnsi="Arial" w:cs="Arial"/>
          <w:bCs/>
          <w:sz w:val="24"/>
          <w:szCs w:val="24"/>
          <w:bdr w:val="none" w:sz="0" w:space="0" w:color="auto" w:frame="1"/>
          <w:shd w:val="clear" w:color="auto" w:fill="F1F1F1"/>
        </w:rPr>
        <w:t>muyefectiva</w:t>
      </w:r>
      <w:proofErr w:type="spellEnd"/>
      <w:r w:rsidR="00DA4D70" w:rsidRPr="002F0AD0">
        <w:rPr>
          <w:rStyle w:val="a"/>
          <w:rFonts w:ascii="Arial" w:hAnsi="Arial" w:cs="Arial"/>
          <w:bCs/>
          <w:sz w:val="24"/>
          <w:szCs w:val="24"/>
          <w:bdr w:val="none" w:sz="0" w:space="0" w:color="auto" w:frame="1"/>
          <w:shd w:val="clear" w:color="auto" w:fill="F1F1F1"/>
        </w:rPr>
        <w:t xml:space="preserve"> de separación de </w:t>
      </w:r>
      <w:proofErr w:type="spellStart"/>
      <w:r w:rsidR="00DA4D70" w:rsidRPr="002F0AD0">
        <w:rPr>
          <w:rStyle w:val="a"/>
          <w:rFonts w:ascii="Arial" w:hAnsi="Arial" w:cs="Arial"/>
          <w:bCs/>
          <w:sz w:val="24"/>
          <w:szCs w:val="24"/>
          <w:bdr w:val="none" w:sz="0" w:space="0" w:color="auto" w:frame="1"/>
          <w:shd w:val="clear" w:color="auto" w:fill="F1F1F1"/>
        </w:rPr>
        <w:t>responsabilidades.El</w:t>
      </w:r>
      <w:proofErr w:type="spellEnd"/>
      <w:r w:rsidR="00DA4D70" w:rsidRPr="002F0AD0">
        <w:rPr>
          <w:rStyle w:val="a"/>
          <w:rFonts w:ascii="Arial" w:hAnsi="Arial" w:cs="Arial"/>
          <w:bCs/>
          <w:sz w:val="24"/>
          <w:szCs w:val="24"/>
          <w:bdr w:val="none" w:sz="0" w:space="0" w:color="auto" w:frame="1"/>
          <w:shd w:val="clear" w:color="auto" w:fill="F1F1F1"/>
        </w:rPr>
        <w:t xml:space="preserve"> rol indica el modo y tipo de interacción </w:t>
      </w:r>
      <w:proofErr w:type="spellStart"/>
      <w:r w:rsidR="00DA4D70" w:rsidRPr="002F0AD0">
        <w:rPr>
          <w:rStyle w:val="a"/>
          <w:rFonts w:ascii="Arial" w:hAnsi="Arial" w:cs="Arial"/>
          <w:bCs/>
          <w:sz w:val="24"/>
          <w:szCs w:val="24"/>
          <w:bdr w:val="none" w:sz="0" w:space="0" w:color="auto" w:frame="1"/>
          <w:shd w:val="clear" w:color="auto" w:fill="F1F1F1"/>
        </w:rPr>
        <w:t>conotras</w:t>
      </w:r>
      <w:proofErr w:type="spellEnd"/>
      <w:r w:rsidR="00DA4D70" w:rsidRPr="002F0AD0">
        <w:rPr>
          <w:rStyle w:val="a"/>
          <w:rFonts w:ascii="Arial" w:hAnsi="Arial" w:cs="Arial"/>
          <w:bCs/>
          <w:sz w:val="24"/>
          <w:szCs w:val="24"/>
          <w:bdr w:val="none" w:sz="0" w:space="0" w:color="auto" w:frame="1"/>
          <w:shd w:val="clear" w:color="auto" w:fill="F1F1F1"/>
        </w:rPr>
        <w:t xml:space="preserve"> capas, y la responsabilidad indica </w:t>
      </w:r>
      <w:proofErr w:type="spellStart"/>
      <w:r w:rsidR="00DA4D70" w:rsidRPr="002F0AD0">
        <w:rPr>
          <w:rStyle w:val="a"/>
          <w:rFonts w:ascii="Arial" w:hAnsi="Arial" w:cs="Arial"/>
          <w:bCs/>
          <w:sz w:val="24"/>
          <w:szCs w:val="24"/>
          <w:bdr w:val="none" w:sz="0" w:space="0" w:color="auto" w:frame="1"/>
          <w:shd w:val="clear" w:color="auto" w:fill="F1F1F1"/>
        </w:rPr>
        <w:t>lafuncionalidad</w:t>
      </w:r>
      <w:proofErr w:type="spellEnd"/>
      <w:r w:rsidR="00DA4D70" w:rsidRPr="002F0AD0">
        <w:rPr>
          <w:rStyle w:val="a"/>
          <w:rFonts w:ascii="Arial" w:hAnsi="Arial" w:cs="Arial"/>
          <w:bCs/>
          <w:sz w:val="24"/>
          <w:szCs w:val="24"/>
          <w:bdr w:val="none" w:sz="0" w:space="0" w:color="auto" w:frame="1"/>
          <w:shd w:val="clear" w:color="auto" w:fill="F1F1F1"/>
        </w:rPr>
        <w:t xml:space="preserve"> que está siendo desarrollada.</w:t>
      </w:r>
    </w:p>
    <w:p w:rsidR="00A72A96" w:rsidRPr="002F0AD0" w:rsidRDefault="00A72A96" w:rsidP="002F0AD0">
      <w:pPr>
        <w:pStyle w:val="NormalWeb"/>
        <w:shd w:val="clear" w:color="auto" w:fill="FFFFFF"/>
        <w:spacing w:before="120" w:beforeAutospacing="0" w:after="120" w:afterAutospacing="0" w:line="336" w:lineRule="atLeast"/>
        <w:jc w:val="both"/>
        <w:rPr>
          <w:rFonts w:ascii="Arial" w:hAnsi="Arial" w:cs="Arial"/>
        </w:rPr>
      </w:pPr>
      <w:r w:rsidRPr="002F0AD0">
        <w:rPr>
          <w:rFonts w:ascii="Arial" w:hAnsi="Arial" w:cs="Arial"/>
          <w:b/>
          <w:u w:val="single"/>
        </w:rPr>
        <w:t xml:space="preserve">Arq. Orientada a </w:t>
      </w:r>
      <w:r w:rsidRPr="002F0AD0">
        <w:rPr>
          <w:rFonts w:ascii="Arial" w:hAnsi="Arial" w:cs="Arial"/>
          <w:b/>
          <w:u w:val="single"/>
        </w:rPr>
        <w:t>eventos</w:t>
      </w:r>
      <w:r w:rsidRPr="002F0AD0">
        <w:rPr>
          <w:rFonts w:ascii="Arial" w:hAnsi="Arial" w:cs="Arial"/>
          <w:i/>
          <w:iCs/>
        </w:rPr>
        <w:t xml:space="preserve">: </w:t>
      </w:r>
      <w:proofErr w:type="spellStart"/>
      <w:r w:rsidRPr="002F0AD0">
        <w:rPr>
          <w:rFonts w:ascii="Arial" w:hAnsi="Arial" w:cs="Arial"/>
          <w:i/>
          <w:iCs/>
        </w:rPr>
        <w:t>Event</w:t>
      </w:r>
      <w:r w:rsidRPr="002F0AD0">
        <w:rPr>
          <w:rFonts w:ascii="Arial" w:hAnsi="Arial" w:cs="Arial"/>
          <w:i/>
          <w:iCs/>
        </w:rPr>
        <w:t>-driven</w:t>
      </w:r>
      <w:proofErr w:type="spellEnd"/>
      <w:r w:rsidRPr="002F0AD0">
        <w:rPr>
          <w:rFonts w:ascii="Arial" w:hAnsi="Arial" w:cs="Arial"/>
          <w:i/>
          <w:iCs/>
        </w:rPr>
        <w:t xml:space="preserve"> </w:t>
      </w:r>
      <w:proofErr w:type="spellStart"/>
      <w:r w:rsidRPr="002F0AD0">
        <w:rPr>
          <w:rFonts w:ascii="Arial" w:hAnsi="Arial" w:cs="Arial"/>
          <w:i/>
          <w:iCs/>
        </w:rPr>
        <w:t>architecture</w:t>
      </w:r>
      <w:proofErr w:type="spellEnd"/>
      <w:r w:rsidRPr="002F0AD0">
        <w:rPr>
          <w:rStyle w:val="apple-converted-space"/>
          <w:rFonts w:ascii="Arial" w:hAnsi="Arial" w:cs="Arial"/>
        </w:rPr>
        <w:t> </w:t>
      </w:r>
      <w:r w:rsidRPr="002F0AD0">
        <w:rPr>
          <w:rFonts w:ascii="Arial" w:hAnsi="Arial" w:cs="Arial"/>
        </w:rPr>
        <w:t>o EDA, es un patrón de</w:t>
      </w:r>
      <w:r w:rsidRPr="002F0AD0">
        <w:rPr>
          <w:rStyle w:val="apple-converted-space"/>
          <w:rFonts w:ascii="Arial" w:hAnsi="Arial" w:cs="Arial"/>
        </w:rPr>
        <w:t> </w:t>
      </w:r>
      <w:hyperlink r:id="rId4" w:tooltip="Arquitectura software" w:history="1">
        <w:r w:rsidRPr="002F0AD0">
          <w:rPr>
            <w:rStyle w:val="Hipervnculo"/>
            <w:rFonts w:ascii="Arial" w:hAnsi="Arial" w:cs="Arial"/>
            <w:color w:val="auto"/>
            <w:u w:val="none"/>
          </w:rPr>
          <w:t>arquitectura software</w:t>
        </w:r>
      </w:hyperlink>
      <w:r w:rsidRPr="002F0AD0">
        <w:rPr>
          <w:rStyle w:val="apple-converted-space"/>
          <w:rFonts w:ascii="Arial" w:hAnsi="Arial" w:cs="Arial"/>
        </w:rPr>
        <w:t> </w:t>
      </w:r>
      <w:r w:rsidRPr="002F0AD0">
        <w:rPr>
          <w:rFonts w:ascii="Arial" w:hAnsi="Arial" w:cs="Arial"/>
        </w:rPr>
        <w:t>que promueve la producción, detección, consumo de, y reacción a</w:t>
      </w:r>
      <w:r w:rsidRPr="002F0AD0">
        <w:rPr>
          <w:rStyle w:val="apple-converted-space"/>
          <w:rFonts w:ascii="Arial" w:hAnsi="Arial" w:cs="Arial"/>
        </w:rPr>
        <w:t> </w:t>
      </w:r>
      <w:hyperlink r:id="rId5" w:tooltip="Evento estadístico" w:history="1">
        <w:r w:rsidRPr="002F0AD0">
          <w:rPr>
            <w:rStyle w:val="Hipervnculo"/>
            <w:rFonts w:ascii="Arial" w:hAnsi="Arial" w:cs="Arial"/>
            <w:color w:val="auto"/>
            <w:u w:val="none"/>
          </w:rPr>
          <w:t>eventos</w:t>
        </w:r>
      </w:hyperlink>
      <w:r w:rsidRPr="002F0AD0">
        <w:rPr>
          <w:rFonts w:ascii="Arial" w:hAnsi="Arial" w:cs="Arial"/>
        </w:rPr>
        <w:t>.</w:t>
      </w:r>
    </w:p>
    <w:p w:rsidR="00A72A96" w:rsidRPr="002F0AD0" w:rsidRDefault="00A72A96" w:rsidP="002F0AD0">
      <w:pPr>
        <w:pStyle w:val="NormalWeb"/>
        <w:shd w:val="clear" w:color="auto" w:fill="FFFFFF"/>
        <w:spacing w:before="120" w:beforeAutospacing="0" w:after="120" w:afterAutospacing="0" w:line="336" w:lineRule="atLeast"/>
        <w:jc w:val="both"/>
        <w:rPr>
          <w:rFonts w:ascii="Arial" w:hAnsi="Arial" w:cs="Arial"/>
        </w:rPr>
      </w:pPr>
      <w:r w:rsidRPr="002F0AD0">
        <w:rPr>
          <w:rFonts w:ascii="Arial" w:hAnsi="Arial" w:cs="Arial"/>
        </w:rPr>
        <w:t xml:space="preserve">Un evento puede ser definido como "un cambio significativo en un estado". Por ejemplo, cuando un consumidor compra un coche, el estado del coche pasa de "se vende" a "vendido". La arquitectura del sistema del vendedor de coches debe tratar este cambio de estado como un evento, cuyo suceso puede ser conocido en otras aplicaciones en la arquitectura. Desde una perspectiva formal, lo que es producido, publicado, propagado, detectado o consumido es un mensaje (típicamente asíncrono) llamado notificación del evento, y no el evento en </w:t>
      </w:r>
      <w:r w:rsidRPr="002F0AD0">
        <w:rPr>
          <w:rFonts w:ascii="Arial" w:hAnsi="Arial" w:cs="Arial"/>
        </w:rPr>
        <w:t>sí</w:t>
      </w:r>
      <w:r w:rsidRPr="002F0AD0">
        <w:rPr>
          <w:rFonts w:ascii="Arial" w:hAnsi="Arial" w:cs="Arial"/>
        </w:rPr>
        <w:t xml:space="preserve"> mismo, el cuál es el cambio de estado que disparó la emisión del evento. Los eventos no viajan, solamente ocurren. Por otro lado, el término evento es frecuentemente usado para denotar el mensaje de notificación en sí mismo, lo cual puede llevar a algún tipo de confusión.</w:t>
      </w:r>
    </w:p>
    <w:p w:rsidR="00A72A96" w:rsidRPr="002F0AD0" w:rsidRDefault="00A72A96" w:rsidP="002F0AD0">
      <w:pPr>
        <w:pStyle w:val="NormalWeb"/>
        <w:shd w:val="clear" w:color="auto" w:fill="FFFFFF"/>
        <w:spacing w:before="120" w:beforeAutospacing="0" w:after="120" w:afterAutospacing="0" w:line="336" w:lineRule="atLeast"/>
        <w:jc w:val="both"/>
        <w:rPr>
          <w:rFonts w:ascii="Arial" w:hAnsi="Arial" w:cs="Arial"/>
        </w:rPr>
      </w:pPr>
      <w:r w:rsidRPr="002F0AD0">
        <w:rPr>
          <w:rFonts w:ascii="Arial" w:hAnsi="Arial" w:cs="Arial"/>
        </w:rPr>
        <w:t>Este patrón arquitectónico puede ser aplicado por el diseño e implementación de aplicaciones y sistemas que transmitan eventos entre componentes software que estén emparejados libremente y servicios. Un sistema dirigido por eventos está compuesto típicamente de emisores de eventos (o agentes) y consumidores de eventos (o "</w:t>
      </w:r>
      <w:proofErr w:type="spellStart"/>
      <w:r w:rsidRPr="002F0AD0">
        <w:rPr>
          <w:rFonts w:ascii="Arial" w:hAnsi="Arial" w:cs="Arial"/>
        </w:rPr>
        <w:t>sink</w:t>
      </w:r>
      <w:proofErr w:type="spellEnd"/>
      <w:r w:rsidRPr="002F0AD0">
        <w:rPr>
          <w:rFonts w:ascii="Arial" w:hAnsi="Arial" w:cs="Arial"/>
        </w:rPr>
        <w:t>" en inglés). Los consumidores tienen la responsabilidad de llevar a cabo una reacción tan pronto como el evento esté presente. La reacción puede o no puede ser completamente proporcionada por el consumidor en sí mismo. Por ejemplo, el consumidor debe tener solamente la responsabilidad de filtrar, transformar y reenviar el evento a otro componente o debe proporcionar una reacción propia a algún evento.</w:t>
      </w:r>
    </w:p>
    <w:p w:rsidR="00A72A96" w:rsidRPr="002F0AD0" w:rsidRDefault="00A72A96" w:rsidP="002F0AD0">
      <w:pPr>
        <w:pStyle w:val="NormalWeb"/>
        <w:shd w:val="clear" w:color="auto" w:fill="FFFFFF"/>
        <w:spacing w:before="120" w:beforeAutospacing="0" w:after="120" w:afterAutospacing="0" w:line="336" w:lineRule="atLeast"/>
        <w:jc w:val="both"/>
        <w:rPr>
          <w:rFonts w:ascii="Arial" w:hAnsi="Arial" w:cs="Arial"/>
        </w:rPr>
      </w:pPr>
      <w:r w:rsidRPr="002F0AD0">
        <w:rPr>
          <w:rFonts w:ascii="Arial" w:hAnsi="Arial" w:cs="Arial"/>
        </w:rPr>
        <w:t xml:space="preserve">Construir aplicaciones y sistemas alrededor de una arquitectura dirigida por eventos permite a estas aplicaciones y sistemas ser construidos de una manera que facilita </w:t>
      </w:r>
      <w:r w:rsidRPr="002F0AD0">
        <w:rPr>
          <w:rFonts w:ascii="Arial" w:hAnsi="Arial" w:cs="Arial"/>
        </w:rPr>
        <w:lastRenderedPageBreak/>
        <w:t>un mayor grado de reacción, debido a que los sistemas dirigidos por eventos están, por el diseño, más normalizados para entornos no predecibles y asíncronos.</w:t>
      </w:r>
    </w:p>
    <w:p w:rsidR="00A72A96" w:rsidRPr="00A72A96" w:rsidRDefault="00A72A96" w:rsidP="002F0AD0">
      <w:pPr>
        <w:shd w:val="clear" w:color="auto" w:fill="FFFFFF"/>
        <w:spacing w:after="0" w:line="446" w:lineRule="atLeast"/>
        <w:jc w:val="both"/>
        <w:rPr>
          <w:rFonts w:ascii="Arial" w:eastAsia="Times New Roman" w:hAnsi="Arial" w:cs="Arial"/>
          <w:sz w:val="24"/>
          <w:szCs w:val="24"/>
          <w:lang w:eastAsia="es-PA"/>
        </w:rPr>
      </w:pPr>
      <w:bookmarkStart w:id="0" w:name="_GoBack"/>
      <w:bookmarkEnd w:id="0"/>
      <w:proofErr w:type="spellStart"/>
      <w:r w:rsidRPr="002F0AD0">
        <w:rPr>
          <w:rFonts w:ascii="Arial" w:eastAsia="Times New Roman" w:hAnsi="Arial" w:cs="Arial"/>
          <w:b/>
          <w:sz w:val="24"/>
          <w:szCs w:val="24"/>
          <w:u w:val="single"/>
          <w:lang w:eastAsia="es-PA"/>
        </w:rPr>
        <w:t>A</w:t>
      </w:r>
      <w:r w:rsidRPr="00A72A96">
        <w:rPr>
          <w:rFonts w:ascii="Arial" w:eastAsia="Times New Roman" w:hAnsi="Arial" w:cs="Arial"/>
          <w:b/>
          <w:sz w:val="24"/>
          <w:szCs w:val="24"/>
          <w:u w:val="single"/>
          <w:lang w:eastAsia="es-PA"/>
        </w:rPr>
        <w:t>rq</w:t>
      </w:r>
      <w:proofErr w:type="spellEnd"/>
      <w:r w:rsidRPr="00A72A96">
        <w:rPr>
          <w:rFonts w:ascii="Arial" w:eastAsia="Times New Roman" w:hAnsi="Arial" w:cs="Arial"/>
          <w:b/>
          <w:sz w:val="24"/>
          <w:szCs w:val="24"/>
          <w:u w:val="single"/>
          <w:lang w:eastAsia="es-PA"/>
        </w:rPr>
        <w:t xml:space="preserve"> </w:t>
      </w:r>
      <w:proofErr w:type="spellStart"/>
      <w:r w:rsidRPr="00A72A96">
        <w:rPr>
          <w:rFonts w:ascii="Arial" w:eastAsia="Times New Roman" w:hAnsi="Arial" w:cs="Arial"/>
          <w:b/>
          <w:sz w:val="24"/>
          <w:szCs w:val="24"/>
          <w:u w:val="single"/>
          <w:lang w:eastAsia="es-PA"/>
        </w:rPr>
        <w:t>Microkernel</w:t>
      </w:r>
      <w:proofErr w:type="spellEnd"/>
      <w:r w:rsidRPr="002F0AD0">
        <w:rPr>
          <w:rFonts w:ascii="Arial" w:eastAsia="Times New Roman" w:hAnsi="Arial" w:cs="Arial"/>
          <w:sz w:val="24"/>
          <w:szCs w:val="24"/>
          <w:lang w:eastAsia="es-PA"/>
        </w:rPr>
        <w:t>:</w:t>
      </w:r>
      <w:r w:rsidRPr="00A72A96">
        <w:rPr>
          <w:rFonts w:ascii="Arial" w:eastAsia="Times New Roman" w:hAnsi="Arial" w:cs="Arial"/>
          <w:sz w:val="24"/>
          <w:szCs w:val="24"/>
          <w:lang w:eastAsia="es-PA"/>
        </w:rPr>
        <w:t xml:space="preserve"> </w:t>
      </w:r>
      <w:r w:rsidRPr="00A72A96">
        <w:rPr>
          <w:rFonts w:ascii="Arial" w:eastAsia="Times New Roman" w:hAnsi="Arial" w:cs="Arial"/>
          <w:sz w:val="24"/>
          <w:szCs w:val="24"/>
          <w:lang w:eastAsia="es-PA"/>
        </w:rPr>
        <w:t xml:space="preserve">El patrón </w:t>
      </w:r>
      <w:proofErr w:type="spellStart"/>
      <w:r w:rsidRPr="00A72A96">
        <w:rPr>
          <w:rFonts w:ascii="Arial" w:eastAsia="Times New Roman" w:hAnsi="Arial" w:cs="Arial"/>
          <w:sz w:val="24"/>
          <w:szCs w:val="24"/>
          <w:lang w:eastAsia="es-PA"/>
        </w:rPr>
        <w:t>Microkernel</w:t>
      </w:r>
      <w:proofErr w:type="spellEnd"/>
      <w:r w:rsidRPr="00A72A96">
        <w:rPr>
          <w:rFonts w:ascii="Arial" w:eastAsia="Times New Roman" w:hAnsi="Arial" w:cs="Arial"/>
          <w:sz w:val="24"/>
          <w:szCs w:val="24"/>
          <w:lang w:eastAsia="es-PA"/>
        </w:rPr>
        <w:t xml:space="preserve"> se aplica a sistemas de software que deben estar habilitados para adaptarse a requerimientos cambiantes del sistema. Separa un núcleo de funcionalidad mínima de la funcionalidad extendida y de partes específicas al cliente. También sirve como un socket para conectores en estas extensiones y coordinar su colaboración.</w:t>
      </w:r>
    </w:p>
    <w:p w:rsidR="00A72A96" w:rsidRPr="00A72A96" w:rsidRDefault="00A72A96" w:rsidP="002F0AD0">
      <w:pPr>
        <w:shd w:val="clear" w:color="auto" w:fill="FFFFFF"/>
        <w:spacing w:after="0" w:line="446" w:lineRule="atLeast"/>
        <w:jc w:val="both"/>
        <w:rPr>
          <w:rFonts w:ascii="Arial" w:eastAsia="Times New Roman" w:hAnsi="Arial" w:cs="Arial"/>
          <w:sz w:val="24"/>
          <w:szCs w:val="24"/>
          <w:lang w:eastAsia="es-PA"/>
        </w:rPr>
      </w:pPr>
    </w:p>
    <w:p w:rsidR="00A72A96" w:rsidRPr="00A72A96" w:rsidRDefault="00A72A96" w:rsidP="002F0AD0">
      <w:pPr>
        <w:shd w:val="clear" w:color="auto" w:fill="FFFFFF"/>
        <w:spacing w:after="0" w:line="446" w:lineRule="atLeast"/>
        <w:jc w:val="both"/>
        <w:rPr>
          <w:rFonts w:ascii="Arial" w:eastAsia="Times New Roman" w:hAnsi="Arial" w:cs="Arial"/>
          <w:sz w:val="24"/>
          <w:szCs w:val="24"/>
          <w:lang w:eastAsia="es-PA"/>
        </w:rPr>
      </w:pPr>
      <w:r w:rsidRPr="00A72A96">
        <w:rPr>
          <w:rFonts w:ascii="Arial" w:eastAsia="Times New Roman" w:hAnsi="Arial" w:cs="Arial"/>
          <w:sz w:val="24"/>
          <w:szCs w:val="24"/>
          <w:lang w:eastAsia="es-PA"/>
        </w:rPr>
        <w:t>Las funciones centrales de un SO son controladas por el núcleo (</w:t>
      </w:r>
      <w:proofErr w:type="spellStart"/>
      <w:r w:rsidRPr="00A72A96">
        <w:rPr>
          <w:rFonts w:ascii="Arial" w:eastAsia="Times New Roman" w:hAnsi="Arial" w:cs="Arial"/>
          <w:sz w:val="24"/>
          <w:szCs w:val="24"/>
          <w:lang w:eastAsia="es-PA"/>
        </w:rPr>
        <w:t>kernel</w:t>
      </w:r>
      <w:proofErr w:type="spellEnd"/>
      <w:r w:rsidRPr="00A72A96">
        <w:rPr>
          <w:rFonts w:ascii="Arial" w:eastAsia="Times New Roman" w:hAnsi="Arial" w:cs="Arial"/>
          <w:sz w:val="24"/>
          <w:szCs w:val="24"/>
          <w:lang w:eastAsia="es-PA"/>
        </w:rPr>
        <w:t>) mientras que la interfaz del usuario es controlada por el entorno (</w:t>
      </w:r>
      <w:proofErr w:type="spellStart"/>
      <w:r w:rsidRPr="00A72A96">
        <w:rPr>
          <w:rFonts w:ascii="Arial" w:eastAsia="Times New Roman" w:hAnsi="Arial" w:cs="Arial"/>
          <w:sz w:val="24"/>
          <w:szCs w:val="24"/>
          <w:lang w:eastAsia="es-PA"/>
        </w:rPr>
        <w:t>shell</w:t>
      </w:r>
      <w:proofErr w:type="spellEnd"/>
      <w:r w:rsidRPr="00A72A96">
        <w:rPr>
          <w:rFonts w:ascii="Arial" w:eastAsia="Times New Roman" w:hAnsi="Arial" w:cs="Arial"/>
          <w:sz w:val="24"/>
          <w:szCs w:val="24"/>
          <w:lang w:eastAsia="es-PA"/>
        </w:rPr>
        <w:t xml:space="preserve">). Por ejemplo, la parte más importante del DOS es un programa con el nombre "COMMAND.COM" Este programa tiene dos partes. El </w:t>
      </w:r>
      <w:proofErr w:type="spellStart"/>
      <w:r w:rsidRPr="00A72A96">
        <w:rPr>
          <w:rFonts w:ascii="Arial" w:eastAsia="Times New Roman" w:hAnsi="Arial" w:cs="Arial"/>
          <w:sz w:val="24"/>
          <w:szCs w:val="24"/>
          <w:lang w:eastAsia="es-PA"/>
        </w:rPr>
        <w:t>kernel</w:t>
      </w:r>
      <w:proofErr w:type="spellEnd"/>
      <w:r w:rsidRPr="00A72A96">
        <w:rPr>
          <w:rFonts w:ascii="Arial" w:eastAsia="Times New Roman" w:hAnsi="Arial" w:cs="Arial"/>
          <w:sz w:val="24"/>
          <w:szCs w:val="24"/>
          <w:lang w:eastAsia="es-PA"/>
        </w:rPr>
        <w:t xml:space="preserve">, que se mantiene en memoria en todo momento, contiene el código máquina de bajo nivel para manejar la administración de hardware para otros programas que necesitan estos servicios, y para la segunda parte del COMMAND.COM el </w:t>
      </w:r>
      <w:proofErr w:type="spellStart"/>
      <w:r w:rsidRPr="00A72A96">
        <w:rPr>
          <w:rFonts w:ascii="Arial" w:eastAsia="Times New Roman" w:hAnsi="Arial" w:cs="Arial"/>
          <w:sz w:val="24"/>
          <w:szCs w:val="24"/>
          <w:lang w:eastAsia="es-PA"/>
        </w:rPr>
        <w:t>shell</w:t>
      </w:r>
      <w:proofErr w:type="spellEnd"/>
      <w:r w:rsidRPr="00A72A96">
        <w:rPr>
          <w:rFonts w:ascii="Arial" w:eastAsia="Times New Roman" w:hAnsi="Arial" w:cs="Arial"/>
          <w:sz w:val="24"/>
          <w:szCs w:val="24"/>
          <w:lang w:eastAsia="es-PA"/>
        </w:rPr>
        <w:t xml:space="preserve">, el cual es el </w:t>
      </w:r>
      <w:proofErr w:type="spellStart"/>
      <w:r w:rsidRPr="00A72A96">
        <w:rPr>
          <w:rFonts w:ascii="Arial" w:eastAsia="Times New Roman" w:hAnsi="Arial" w:cs="Arial"/>
          <w:sz w:val="24"/>
          <w:szCs w:val="24"/>
          <w:lang w:eastAsia="es-PA"/>
        </w:rPr>
        <w:t>interprete</w:t>
      </w:r>
      <w:proofErr w:type="spellEnd"/>
      <w:r w:rsidRPr="00A72A96">
        <w:rPr>
          <w:rFonts w:ascii="Arial" w:eastAsia="Times New Roman" w:hAnsi="Arial" w:cs="Arial"/>
          <w:sz w:val="24"/>
          <w:szCs w:val="24"/>
          <w:lang w:eastAsia="es-PA"/>
        </w:rPr>
        <w:t xml:space="preserve"> de comandos.</w:t>
      </w:r>
    </w:p>
    <w:p w:rsidR="00A72A96" w:rsidRPr="002F0AD0" w:rsidRDefault="00A72A96" w:rsidP="002F0AD0">
      <w:pPr>
        <w:jc w:val="both"/>
        <w:rPr>
          <w:rFonts w:ascii="Arial" w:hAnsi="Arial" w:cs="Arial"/>
          <w:sz w:val="24"/>
          <w:szCs w:val="24"/>
        </w:rPr>
      </w:pPr>
    </w:p>
    <w:p w:rsidR="0029037B" w:rsidRPr="002F0AD0" w:rsidRDefault="0029037B" w:rsidP="002F0AD0">
      <w:pPr>
        <w:jc w:val="both"/>
        <w:rPr>
          <w:rFonts w:ascii="Arial" w:hAnsi="Arial" w:cs="Arial"/>
          <w:sz w:val="24"/>
          <w:szCs w:val="24"/>
        </w:rPr>
      </w:pPr>
    </w:p>
    <w:p w:rsidR="0029037B" w:rsidRPr="002F0AD0" w:rsidRDefault="0029037B" w:rsidP="002F0AD0">
      <w:pPr>
        <w:pStyle w:val="NormalWeb"/>
        <w:shd w:val="clear" w:color="auto" w:fill="FFFFFF"/>
        <w:spacing w:before="120" w:beforeAutospacing="0" w:after="120" w:afterAutospacing="0" w:line="336" w:lineRule="atLeast"/>
        <w:jc w:val="both"/>
        <w:rPr>
          <w:rFonts w:ascii="Arial" w:hAnsi="Arial" w:cs="Arial"/>
        </w:rPr>
      </w:pPr>
      <w:r w:rsidRPr="002F0AD0">
        <w:rPr>
          <w:rFonts w:ascii="Arial" w:hAnsi="Arial" w:cs="Arial"/>
          <w:b/>
          <w:u w:val="single"/>
        </w:rPr>
        <w:t>Arq. Basada en espacio</w:t>
      </w:r>
      <w:r w:rsidRPr="002F0AD0">
        <w:rPr>
          <w:rFonts w:ascii="Arial" w:hAnsi="Arial" w:cs="Arial"/>
          <w:b/>
          <w:u w:val="single"/>
        </w:rPr>
        <w:t>:</w:t>
      </w:r>
      <w:r w:rsidRPr="002F0AD0">
        <w:rPr>
          <w:rFonts w:ascii="Arial" w:hAnsi="Arial" w:cs="Arial"/>
        </w:rPr>
        <w:t xml:space="preserve"> </w:t>
      </w:r>
      <w:r w:rsidRPr="002F0AD0">
        <w:rPr>
          <w:rFonts w:ascii="Arial" w:hAnsi="Arial" w:cs="Arial"/>
        </w:rPr>
        <w:t>es una rama de la</w:t>
      </w:r>
      <w:r w:rsidRPr="002F0AD0">
        <w:rPr>
          <w:rStyle w:val="apple-converted-space"/>
          <w:rFonts w:ascii="Arial" w:hAnsi="Arial" w:cs="Arial"/>
        </w:rPr>
        <w:t> </w:t>
      </w:r>
      <w:hyperlink r:id="rId6" w:tooltip="Ingeniería de software" w:history="1">
        <w:r w:rsidRPr="002F0AD0">
          <w:rPr>
            <w:rStyle w:val="Hipervnculo"/>
            <w:rFonts w:ascii="Arial" w:hAnsi="Arial" w:cs="Arial"/>
            <w:color w:val="auto"/>
            <w:u w:val="none"/>
          </w:rPr>
          <w:t>ingeniería de software</w:t>
        </w:r>
      </w:hyperlink>
      <w:r w:rsidRPr="002F0AD0">
        <w:rPr>
          <w:rStyle w:val="apple-converted-space"/>
          <w:rFonts w:ascii="Arial" w:hAnsi="Arial" w:cs="Arial"/>
        </w:rPr>
        <w:t> </w:t>
      </w:r>
      <w:r w:rsidRPr="002F0AD0">
        <w:rPr>
          <w:rFonts w:ascii="Arial" w:hAnsi="Arial" w:cs="Arial"/>
        </w:rPr>
        <w:t>que enfatiza la</w:t>
      </w:r>
      <w:r w:rsidRPr="002F0AD0">
        <w:rPr>
          <w:rStyle w:val="apple-converted-space"/>
          <w:rFonts w:ascii="Arial" w:hAnsi="Arial" w:cs="Arial"/>
        </w:rPr>
        <w:t> </w:t>
      </w:r>
      <w:hyperlink r:id="rId7" w:tooltip="Separación de asuntos (aún no redactado)" w:history="1">
        <w:r w:rsidRPr="002F0AD0">
          <w:rPr>
            <w:rStyle w:val="Hipervnculo"/>
            <w:rFonts w:ascii="Arial" w:hAnsi="Arial" w:cs="Arial"/>
            <w:color w:val="auto"/>
            <w:u w:val="none"/>
          </w:rPr>
          <w:t>separación de asuntos</w:t>
        </w:r>
      </w:hyperlink>
      <w:r w:rsidRPr="002F0AD0">
        <w:rPr>
          <w:rFonts w:ascii="Arial" w:hAnsi="Arial" w:cs="Arial"/>
        </w:rPr>
        <w:t>,</w:t>
      </w:r>
      <w:r w:rsidRPr="002F0AD0">
        <w:rPr>
          <w:rFonts w:ascii="Arial" w:hAnsi="Arial" w:cs="Arial"/>
        </w:rPr>
        <w:t xml:space="preserve"> </w:t>
      </w:r>
      <w:proofErr w:type="spellStart"/>
      <w:r w:rsidRPr="002F0AD0">
        <w:rPr>
          <w:rFonts w:ascii="Arial" w:hAnsi="Arial" w:cs="Arial"/>
          <w:i/>
          <w:iCs/>
        </w:rPr>
        <w:t>separation</w:t>
      </w:r>
      <w:proofErr w:type="spellEnd"/>
      <w:r w:rsidRPr="002F0AD0">
        <w:rPr>
          <w:rFonts w:ascii="Arial" w:hAnsi="Arial" w:cs="Arial"/>
          <w:i/>
          <w:iCs/>
        </w:rPr>
        <w:t xml:space="preserve"> of </w:t>
      </w:r>
      <w:proofErr w:type="spellStart"/>
      <w:r w:rsidRPr="002F0AD0">
        <w:rPr>
          <w:rFonts w:ascii="Arial" w:hAnsi="Arial" w:cs="Arial"/>
          <w:i/>
          <w:iCs/>
        </w:rPr>
        <w:t>concerns</w:t>
      </w:r>
      <w:proofErr w:type="spellEnd"/>
      <w:r w:rsidRPr="002F0AD0">
        <w:rPr>
          <w:rStyle w:val="apple-converted-space"/>
          <w:rFonts w:ascii="Arial" w:hAnsi="Arial" w:cs="Arial"/>
        </w:rPr>
        <w:t> </w:t>
      </w:r>
      <w:r w:rsidRPr="002F0AD0">
        <w:rPr>
          <w:rFonts w:ascii="Arial" w:hAnsi="Arial" w:cs="Arial"/>
        </w:rPr>
        <w:t>(</w:t>
      </w:r>
      <w:proofErr w:type="spellStart"/>
      <w:r w:rsidRPr="002F0AD0">
        <w:rPr>
          <w:rFonts w:ascii="Arial" w:hAnsi="Arial" w:cs="Arial"/>
        </w:rPr>
        <w:t>SoC</w:t>
      </w:r>
      <w:proofErr w:type="spellEnd"/>
      <w:r w:rsidRPr="002F0AD0">
        <w:rPr>
          <w:rFonts w:ascii="Arial" w:hAnsi="Arial" w:cs="Arial"/>
        </w:rPr>
        <w:t>), por lo que se refiere a la funcionalidad de amplio rango disponible a través de un sistema de software dado. Es un acercamiento basado en la reutilización para definir, implementar, y componer</w:t>
      </w:r>
      <w:r w:rsidRPr="002F0AD0">
        <w:rPr>
          <w:rStyle w:val="apple-converted-space"/>
          <w:rFonts w:ascii="Arial" w:hAnsi="Arial" w:cs="Arial"/>
        </w:rPr>
        <w:t> </w:t>
      </w:r>
      <w:hyperlink r:id="rId8" w:tooltip="Componente de software" w:history="1">
        <w:r w:rsidRPr="002F0AD0">
          <w:rPr>
            <w:rStyle w:val="Hipervnculo"/>
            <w:rFonts w:ascii="Arial" w:hAnsi="Arial" w:cs="Arial"/>
            <w:color w:val="auto"/>
            <w:u w:val="none"/>
          </w:rPr>
          <w:t>componente de software</w:t>
        </w:r>
      </w:hyperlink>
      <w:r w:rsidRPr="002F0AD0">
        <w:rPr>
          <w:rStyle w:val="apple-converted-space"/>
          <w:rFonts w:ascii="Arial" w:hAnsi="Arial" w:cs="Arial"/>
        </w:rPr>
        <w:t> </w:t>
      </w:r>
      <w:hyperlink r:id="rId9" w:tooltip="Débilmente acoplado (aún no redactado)" w:history="1">
        <w:r w:rsidRPr="002F0AD0">
          <w:rPr>
            <w:rStyle w:val="Hipervnculo"/>
            <w:rFonts w:ascii="Arial" w:hAnsi="Arial" w:cs="Arial"/>
            <w:color w:val="auto"/>
            <w:u w:val="none"/>
          </w:rPr>
          <w:t>débilmente acoplados</w:t>
        </w:r>
      </w:hyperlink>
      <w:r w:rsidRPr="002F0AD0">
        <w:rPr>
          <w:rStyle w:val="apple-converted-space"/>
          <w:rFonts w:ascii="Arial" w:hAnsi="Arial" w:cs="Arial"/>
        </w:rPr>
        <w:t> </w:t>
      </w:r>
      <w:r w:rsidRPr="002F0AD0">
        <w:rPr>
          <w:rFonts w:ascii="Arial" w:hAnsi="Arial" w:cs="Arial"/>
        </w:rPr>
        <w:t>en sistemas. Esta práctica persigue un amplio grado de beneficios tanto en el corto como el largo plazo, para el software en sí mismo y para las organizaciones que patrocinan tal software.</w:t>
      </w:r>
    </w:p>
    <w:p w:rsidR="0029037B" w:rsidRPr="002F0AD0" w:rsidRDefault="0029037B" w:rsidP="002F0AD0">
      <w:pPr>
        <w:pStyle w:val="NormalWeb"/>
        <w:shd w:val="clear" w:color="auto" w:fill="FFFFFF"/>
        <w:spacing w:before="120" w:beforeAutospacing="0" w:after="120" w:afterAutospacing="0" w:line="336" w:lineRule="atLeast"/>
        <w:jc w:val="both"/>
        <w:rPr>
          <w:rFonts w:ascii="Arial" w:hAnsi="Arial" w:cs="Arial"/>
        </w:rPr>
      </w:pPr>
      <w:r w:rsidRPr="002F0AD0">
        <w:rPr>
          <w:rFonts w:ascii="Arial" w:hAnsi="Arial" w:cs="Arial"/>
        </w:rPr>
        <w:t>Los</w:t>
      </w:r>
      <w:r w:rsidRPr="002F0AD0">
        <w:rPr>
          <w:rStyle w:val="apple-converted-space"/>
          <w:rFonts w:ascii="Arial" w:hAnsi="Arial" w:cs="Arial"/>
        </w:rPr>
        <w:t> </w:t>
      </w:r>
      <w:hyperlink r:id="rId10" w:tooltip="Ingeniero de software" w:history="1">
        <w:r w:rsidRPr="002F0AD0">
          <w:rPr>
            <w:rStyle w:val="Hipervnculo"/>
            <w:rFonts w:ascii="Arial" w:hAnsi="Arial" w:cs="Arial"/>
            <w:color w:val="auto"/>
            <w:u w:val="none"/>
          </w:rPr>
          <w:t>ingenieros de software</w:t>
        </w:r>
      </w:hyperlink>
      <w:r w:rsidRPr="002F0AD0">
        <w:rPr>
          <w:rStyle w:val="apple-converted-space"/>
          <w:rFonts w:ascii="Arial" w:hAnsi="Arial" w:cs="Arial"/>
        </w:rPr>
        <w:t> </w:t>
      </w:r>
      <w:r w:rsidRPr="002F0AD0">
        <w:rPr>
          <w:rFonts w:ascii="Arial" w:hAnsi="Arial" w:cs="Arial"/>
        </w:rPr>
        <w:t>consideran los componentes como parte de la plataforma inicial para la</w:t>
      </w:r>
      <w:r w:rsidRPr="002F0AD0">
        <w:rPr>
          <w:rFonts w:ascii="Arial" w:hAnsi="Arial" w:cs="Arial"/>
        </w:rPr>
        <w:t xml:space="preserve"> </w:t>
      </w:r>
      <w:hyperlink r:id="rId11" w:tooltip="Orientación a servicios (aún no redactado)" w:history="1">
        <w:r w:rsidRPr="002F0AD0">
          <w:rPr>
            <w:rStyle w:val="Hipervnculo"/>
            <w:rFonts w:ascii="Arial" w:hAnsi="Arial" w:cs="Arial"/>
            <w:color w:val="auto"/>
            <w:u w:val="none"/>
          </w:rPr>
          <w:t>orientación a servicios</w:t>
        </w:r>
      </w:hyperlink>
      <w:r w:rsidRPr="002F0AD0">
        <w:rPr>
          <w:rFonts w:ascii="Arial" w:hAnsi="Arial" w:cs="Arial"/>
        </w:rPr>
        <w:t>. Los componentes juegan este rol, por ejemplo, en</w:t>
      </w:r>
      <w:r w:rsidRPr="002F0AD0">
        <w:rPr>
          <w:rStyle w:val="apple-converted-space"/>
          <w:rFonts w:ascii="Arial" w:hAnsi="Arial" w:cs="Arial"/>
        </w:rPr>
        <w:t> </w:t>
      </w:r>
      <w:hyperlink r:id="rId12" w:tooltip="Servicio web" w:history="1">
        <w:r w:rsidRPr="002F0AD0">
          <w:rPr>
            <w:rStyle w:val="Hipervnculo"/>
            <w:rFonts w:ascii="Arial" w:hAnsi="Arial" w:cs="Arial"/>
            <w:color w:val="auto"/>
            <w:u w:val="none"/>
          </w:rPr>
          <w:t>servicios de web</w:t>
        </w:r>
      </w:hyperlink>
      <w:r w:rsidRPr="002F0AD0">
        <w:rPr>
          <w:rStyle w:val="apple-converted-space"/>
          <w:rFonts w:ascii="Arial" w:hAnsi="Arial" w:cs="Arial"/>
        </w:rPr>
        <w:t> </w:t>
      </w:r>
      <w:r w:rsidRPr="002F0AD0">
        <w:rPr>
          <w:rFonts w:ascii="Arial" w:hAnsi="Arial" w:cs="Arial"/>
        </w:rPr>
        <w:t>y, más recientemente, en las</w:t>
      </w:r>
      <w:r w:rsidRPr="002F0AD0">
        <w:rPr>
          <w:rStyle w:val="apple-converted-space"/>
          <w:rFonts w:ascii="Arial" w:hAnsi="Arial" w:cs="Arial"/>
        </w:rPr>
        <w:t> </w:t>
      </w:r>
      <w:hyperlink r:id="rId13" w:tooltip="Arquitectura orientada a servicios" w:history="1">
        <w:r w:rsidRPr="002F0AD0">
          <w:rPr>
            <w:rStyle w:val="Hipervnculo"/>
            <w:rFonts w:ascii="Arial" w:hAnsi="Arial" w:cs="Arial"/>
            <w:color w:val="auto"/>
            <w:u w:val="none"/>
          </w:rPr>
          <w:t>arquitecturas orientadas a servicios</w:t>
        </w:r>
      </w:hyperlink>
      <w:r w:rsidRPr="002F0AD0">
        <w:rPr>
          <w:rStyle w:val="apple-converted-space"/>
          <w:rFonts w:ascii="Arial" w:hAnsi="Arial" w:cs="Arial"/>
        </w:rPr>
        <w:t> </w:t>
      </w:r>
      <w:r w:rsidRPr="002F0AD0">
        <w:rPr>
          <w:rFonts w:ascii="Arial" w:hAnsi="Arial" w:cs="Arial"/>
        </w:rPr>
        <w:t>(SOA), por el que un componente es convertido por el servicio web en un servicio y consiguientemente hereda otras características más allá de las de un componente ordinario.</w:t>
      </w:r>
    </w:p>
    <w:p w:rsidR="00DA4D70" w:rsidRPr="002F0AD0" w:rsidRDefault="00DA4D70" w:rsidP="002F0AD0">
      <w:pPr>
        <w:jc w:val="both"/>
        <w:rPr>
          <w:rFonts w:ascii="Arial" w:hAnsi="Arial" w:cs="Arial"/>
          <w:b/>
          <w:sz w:val="24"/>
          <w:szCs w:val="24"/>
          <w:u w:val="single"/>
        </w:rPr>
      </w:pPr>
    </w:p>
    <w:p w:rsidR="00DA4D70" w:rsidRPr="002F0AD0" w:rsidRDefault="00DA4D70" w:rsidP="002F0AD0">
      <w:pPr>
        <w:jc w:val="both"/>
        <w:rPr>
          <w:rFonts w:ascii="Arial" w:hAnsi="Arial" w:cs="Arial"/>
          <w:b/>
          <w:sz w:val="24"/>
          <w:szCs w:val="24"/>
          <w:u w:val="single"/>
        </w:rPr>
      </w:pPr>
      <w:r w:rsidRPr="002F0AD0">
        <w:rPr>
          <w:rFonts w:ascii="Arial" w:hAnsi="Arial" w:cs="Arial"/>
          <w:b/>
          <w:sz w:val="24"/>
          <w:szCs w:val="24"/>
          <w:u w:val="single"/>
        </w:rPr>
        <w:lastRenderedPageBreak/>
        <w:t>Arq. En micro servicios</w:t>
      </w:r>
      <w:r w:rsidRPr="002F0AD0">
        <w:rPr>
          <w:rFonts w:ascii="Arial" w:hAnsi="Arial" w:cs="Arial"/>
          <w:b/>
          <w:sz w:val="24"/>
          <w:szCs w:val="24"/>
          <w:u w:val="single"/>
        </w:rPr>
        <w:t xml:space="preserve">: </w:t>
      </w:r>
      <w:r w:rsidRPr="002F0AD0">
        <w:rPr>
          <w:rFonts w:ascii="Arial" w:hAnsi="Arial" w:cs="Arial"/>
          <w:sz w:val="24"/>
          <w:szCs w:val="24"/>
        </w:rPr>
        <w:t>Tradicionalmente los servicios de TI se han desarrollado utilizando una arquitectura monolítica, respondiendo a cada necesidad del cliente con la construcción de una solución, conocida como entregable. Las desventajas de este tipo de arquitectura son bastante conocidas, siendo una de ellas la dificultad de reaccionar de forma rápida y flexible a los cambios.</w:t>
      </w:r>
    </w:p>
    <w:p w:rsidR="00DA4D70" w:rsidRPr="002F0AD0" w:rsidRDefault="00DA4D70" w:rsidP="002F0AD0">
      <w:pPr>
        <w:jc w:val="both"/>
        <w:rPr>
          <w:rFonts w:ascii="Arial" w:hAnsi="Arial" w:cs="Arial"/>
          <w:sz w:val="24"/>
          <w:szCs w:val="24"/>
        </w:rPr>
      </w:pPr>
      <w:r w:rsidRPr="002F0AD0">
        <w:rPr>
          <w:rFonts w:ascii="Arial" w:hAnsi="Arial" w:cs="Arial"/>
          <w:sz w:val="24"/>
          <w:szCs w:val="24"/>
        </w:rPr>
        <w:t xml:space="preserve">Los </w:t>
      </w:r>
      <w:proofErr w:type="spellStart"/>
      <w:r w:rsidRPr="002F0AD0">
        <w:rPr>
          <w:rFonts w:ascii="Arial" w:hAnsi="Arial" w:cs="Arial"/>
          <w:sz w:val="24"/>
          <w:szCs w:val="24"/>
        </w:rPr>
        <w:t>Microservicios</w:t>
      </w:r>
      <w:proofErr w:type="spellEnd"/>
      <w:r w:rsidRPr="002F0AD0">
        <w:rPr>
          <w:rFonts w:ascii="Arial" w:hAnsi="Arial" w:cs="Arial"/>
          <w:sz w:val="24"/>
          <w:szCs w:val="24"/>
        </w:rPr>
        <w:t xml:space="preserve"> a menudo combinado con tecnologías de contenedores tales como </w:t>
      </w:r>
      <w:proofErr w:type="spellStart"/>
      <w:r w:rsidRPr="002F0AD0">
        <w:rPr>
          <w:rFonts w:ascii="Arial" w:hAnsi="Arial" w:cs="Arial"/>
          <w:sz w:val="24"/>
          <w:szCs w:val="24"/>
        </w:rPr>
        <w:t>Docker</w:t>
      </w:r>
      <w:proofErr w:type="spellEnd"/>
      <w:r w:rsidRPr="002F0AD0">
        <w:rPr>
          <w:rFonts w:ascii="Arial" w:hAnsi="Arial" w:cs="Arial"/>
          <w:sz w:val="24"/>
          <w:szCs w:val="24"/>
        </w:rPr>
        <w:t xml:space="preserve">, se están utilizando para agilizar el desarrollo de servicios y responder de forma ágil a las necesidades del negocio, combinado con modelos de trabajo como </w:t>
      </w:r>
      <w:proofErr w:type="spellStart"/>
      <w:r w:rsidRPr="002F0AD0">
        <w:rPr>
          <w:rFonts w:ascii="Arial" w:hAnsi="Arial" w:cs="Arial"/>
          <w:sz w:val="24"/>
          <w:szCs w:val="24"/>
        </w:rPr>
        <w:t>DevOps</w:t>
      </w:r>
      <w:proofErr w:type="spellEnd"/>
      <w:r w:rsidRPr="002F0AD0">
        <w:rPr>
          <w:rFonts w:ascii="Arial" w:hAnsi="Arial" w:cs="Arial"/>
          <w:sz w:val="24"/>
          <w:szCs w:val="24"/>
        </w:rPr>
        <w:t>, que rompe las barreras de comunicación y colaboración entre los equipos de desarrollo y operación, equilibrando y agilizando los procesos de despliegue y gestión.</w:t>
      </w:r>
    </w:p>
    <w:p w:rsidR="00DA4D70" w:rsidRPr="002F0AD0" w:rsidRDefault="00DA4D70" w:rsidP="002F0AD0">
      <w:pPr>
        <w:jc w:val="both"/>
        <w:rPr>
          <w:rFonts w:ascii="Arial" w:hAnsi="Arial" w:cs="Arial"/>
          <w:sz w:val="24"/>
          <w:szCs w:val="24"/>
        </w:rPr>
      </w:pPr>
      <w:r w:rsidRPr="002F0AD0">
        <w:rPr>
          <w:rFonts w:ascii="Arial" w:hAnsi="Arial" w:cs="Arial"/>
          <w:sz w:val="24"/>
          <w:szCs w:val="24"/>
        </w:rPr>
        <w:t xml:space="preserve">En la conferencia se abordará a detalle la arquitectura basada en </w:t>
      </w:r>
      <w:proofErr w:type="spellStart"/>
      <w:r w:rsidRPr="002F0AD0">
        <w:rPr>
          <w:rFonts w:ascii="Arial" w:hAnsi="Arial" w:cs="Arial"/>
          <w:sz w:val="24"/>
          <w:szCs w:val="24"/>
        </w:rPr>
        <w:t>microservicios</w:t>
      </w:r>
      <w:proofErr w:type="spellEnd"/>
      <w:r w:rsidRPr="002F0AD0">
        <w:rPr>
          <w:rFonts w:ascii="Arial" w:hAnsi="Arial" w:cs="Arial"/>
          <w:sz w:val="24"/>
          <w:szCs w:val="24"/>
        </w:rPr>
        <w:t xml:space="preserve">, sus ventajas de escalabilidad y flexibilidad tecnológica, y sus complejidades que no todas las organizaciones están en posición de enfrentar, tales como la entrega continua, infraestructura automatizada, el aseguramiento de la calidad, entre otros. Se discutirán los requerimientos previos y necesarios para la migración o implementación de una arquitectura basada en </w:t>
      </w:r>
      <w:proofErr w:type="spellStart"/>
      <w:r w:rsidRPr="002F0AD0">
        <w:rPr>
          <w:rFonts w:ascii="Arial" w:hAnsi="Arial" w:cs="Arial"/>
          <w:sz w:val="24"/>
          <w:szCs w:val="24"/>
        </w:rPr>
        <w:t>microservicios</w:t>
      </w:r>
      <w:proofErr w:type="spellEnd"/>
      <w:r w:rsidRPr="002F0AD0">
        <w:rPr>
          <w:rFonts w:ascii="Arial" w:hAnsi="Arial" w:cs="Arial"/>
          <w:sz w:val="24"/>
          <w:szCs w:val="24"/>
        </w:rPr>
        <w:t>, bajo ejemplos y escenarios reales sobre cómo alcanzarlos.</w:t>
      </w:r>
    </w:p>
    <w:p w:rsidR="00DA4D70" w:rsidRPr="00A72A96" w:rsidRDefault="00DA4D70" w:rsidP="00A72A96">
      <w:pPr>
        <w:jc w:val="center"/>
        <w:rPr>
          <w:rFonts w:ascii="Arial" w:hAnsi="Arial" w:cs="Arial"/>
          <w:sz w:val="24"/>
        </w:rPr>
      </w:pPr>
    </w:p>
    <w:sectPr w:rsidR="00DA4D70" w:rsidRPr="00A72A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A96"/>
    <w:rsid w:val="0029037B"/>
    <w:rsid w:val="002F0AD0"/>
    <w:rsid w:val="003D6FA6"/>
    <w:rsid w:val="00A72A96"/>
    <w:rsid w:val="00DA4D7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B2FEA-CB08-4650-A1FA-55119E06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2A96"/>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apple-converted-space">
    <w:name w:val="apple-converted-space"/>
    <w:basedOn w:val="Fuentedeprrafopredeter"/>
    <w:rsid w:val="00A72A96"/>
  </w:style>
  <w:style w:type="character" w:styleId="Hipervnculo">
    <w:name w:val="Hyperlink"/>
    <w:basedOn w:val="Fuentedeprrafopredeter"/>
    <w:uiPriority w:val="99"/>
    <w:semiHidden/>
    <w:unhideWhenUsed/>
    <w:rsid w:val="00A72A96"/>
    <w:rPr>
      <w:color w:val="0000FF"/>
      <w:u w:val="single"/>
    </w:rPr>
  </w:style>
  <w:style w:type="character" w:customStyle="1" w:styleId="a">
    <w:name w:val="a"/>
    <w:basedOn w:val="Fuentedeprrafopredeter"/>
    <w:rsid w:val="00DA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8957">
      <w:bodyDiv w:val="1"/>
      <w:marLeft w:val="0"/>
      <w:marRight w:val="0"/>
      <w:marTop w:val="0"/>
      <w:marBottom w:val="0"/>
      <w:divBdr>
        <w:top w:val="none" w:sz="0" w:space="0" w:color="auto"/>
        <w:left w:val="none" w:sz="0" w:space="0" w:color="auto"/>
        <w:bottom w:val="none" w:sz="0" w:space="0" w:color="auto"/>
        <w:right w:val="none" w:sz="0" w:space="0" w:color="auto"/>
      </w:divBdr>
    </w:div>
    <w:div w:id="755249455">
      <w:bodyDiv w:val="1"/>
      <w:marLeft w:val="0"/>
      <w:marRight w:val="0"/>
      <w:marTop w:val="0"/>
      <w:marBottom w:val="0"/>
      <w:divBdr>
        <w:top w:val="none" w:sz="0" w:space="0" w:color="auto"/>
        <w:left w:val="none" w:sz="0" w:space="0" w:color="auto"/>
        <w:bottom w:val="none" w:sz="0" w:space="0" w:color="auto"/>
        <w:right w:val="none" w:sz="0" w:space="0" w:color="auto"/>
      </w:divBdr>
    </w:div>
    <w:div w:id="798841826">
      <w:bodyDiv w:val="1"/>
      <w:marLeft w:val="0"/>
      <w:marRight w:val="0"/>
      <w:marTop w:val="0"/>
      <w:marBottom w:val="0"/>
      <w:divBdr>
        <w:top w:val="none" w:sz="0" w:space="0" w:color="auto"/>
        <w:left w:val="none" w:sz="0" w:space="0" w:color="auto"/>
        <w:bottom w:val="none" w:sz="0" w:space="0" w:color="auto"/>
        <w:right w:val="none" w:sz="0" w:space="0" w:color="auto"/>
      </w:divBdr>
    </w:div>
    <w:div w:id="1159730786">
      <w:bodyDiv w:val="1"/>
      <w:marLeft w:val="0"/>
      <w:marRight w:val="0"/>
      <w:marTop w:val="0"/>
      <w:marBottom w:val="0"/>
      <w:divBdr>
        <w:top w:val="none" w:sz="0" w:space="0" w:color="auto"/>
        <w:left w:val="none" w:sz="0" w:space="0" w:color="auto"/>
        <w:bottom w:val="none" w:sz="0" w:space="0" w:color="auto"/>
        <w:right w:val="none" w:sz="0" w:space="0" w:color="auto"/>
      </w:divBdr>
    </w:div>
    <w:div w:id="148369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onente_de_software" TargetMode="External"/><Relationship Id="rId13" Type="http://schemas.openxmlformats.org/officeDocument/2006/relationships/hyperlink" Target="https://es.wikipedia.org/wiki/Arquitectura_orientada_a_servicios" TargetMode="External"/><Relationship Id="rId3" Type="http://schemas.openxmlformats.org/officeDocument/2006/relationships/webSettings" Target="webSettings.xml"/><Relationship Id="rId7" Type="http://schemas.openxmlformats.org/officeDocument/2006/relationships/hyperlink" Target="https://es.wikipedia.org/w/index.php?title=Separaci%C3%B3n_de_asuntos&amp;action=edit&amp;redlink=1" TargetMode="External"/><Relationship Id="rId12" Type="http://schemas.openxmlformats.org/officeDocument/2006/relationships/hyperlink" Target="https://es.wikipedia.org/wiki/Servicio_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Ingenier%C3%ADa_de_software" TargetMode="External"/><Relationship Id="rId11" Type="http://schemas.openxmlformats.org/officeDocument/2006/relationships/hyperlink" Target="https://es.wikipedia.org/w/index.php?title=Orientaci%C3%B3n_a_servicios&amp;action=edit&amp;redlink=1" TargetMode="External"/><Relationship Id="rId5" Type="http://schemas.openxmlformats.org/officeDocument/2006/relationships/hyperlink" Target="https://es.wikipedia.org/wiki/Evento_estad%C3%ADstico" TargetMode="External"/><Relationship Id="rId15" Type="http://schemas.openxmlformats.org/officeDocument/2006/relationships/theme" Target="theme/theme1.xml"/><Relationship Id="rId10" Type="http://schemas.openxmlformats.org/officeDocument/2006/relationships/hyperlink" Target="https://es.wikipedia.org/wiki/Ingeniero_de_software" TargetMode="External"/><Relationship Id="rId4" Type="http://schemas.openxmlformats.org/officeDocument/2006/relationships/hyperlink" Target="https://es.wikipedia.org/wiki/Arquitectura_software" TargetMode="External"/><Relationship Id="rId9" Type="http://schemas.openxmlformats.org/officeDocument/2006/relationships/hyperlink" Target="https://es.wikipedia.org/w/index.php?title=D%C3%A9bilmente_acoplado&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1060</Words>
  <Characters>5832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Wong</dc:creator>
  <cp:keywords/>
  <dc:description/>
  <cp:lastModifiedBy>Luis Wong</cp:lastModifiedBy>
  <cp:revision>1</cp:revision>
  <dcterms:created xsi:type="dcterms:W3CDTF">2016-04-11T21:56:00Z</dcterms:created>
  <dcterms:modified xsi:type="dcterms:W3CDTF">2016-04-11T22:38:00Z</dcterms:modified>
</cp:coreProperties>
</file>