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308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这种题目应该怎么解</w:t>
      </w:r>
    </w:p>
    <w:p/>
    <w:p/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drawing>
          <wp:inline distT="0" distB="0" distL="0" distR="0">
            <wp:extent cx="2466340" cy="233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这个题目应该怎么解</w:t>
      </w:r>
      <w:r>
        <w:rPr>
          <w:rFonts w:hint="eastAsia"/>
          <w:color w:val="FF0000"/>
        </w:rPr>
        <w:t>？</w:t>
      </w:r>
      <w:r>
        <w:rPr>
          <w:rFonts w:hint="eastAsia"/>
          <w:color w:val="FF0000"/>
          <w:lang w:val="en-US" w:eastAsia="zh-CN"/>
        </w:rPr>
        <w:t>[]表示的不超过[]内内容的最大整数</w:t>
      </w:r>
    </w:p>
    <w:p>
      <w:pPr>
        <w:rPr>
          <w:color w:val="FF0000"/>
        </w:rPr>
      </w:pPr>
      <w:bookmarkStart w:id="0" w:name="_GoBack"/>
      <w:bookmarkEnd w:id="0"/>
    </w:p>
    <w:p/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drawing>
          <wp:inline distT="0" distB="0" distL="0" distR="0">
            <wp:extent cx="2637790" cy="2209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这些类型的题目解题的时候直接这样写就可以了吗？</w:t>
      </w:r>
      <w:r>
        <w:rPr>
          <w:rFonts w:hint="eastAsia"/>
          <w:color w:val="FF0000"/>
          <w:lang w:val="en-US" w:eastAsia="zh-CN"/>
        </w:rPr>
        <w:t>通常不会这样考，考的时候就直接带入结论就好了，所以能这么写</w:t>
      </w:r>
    </w:p>
    <w:p>
      <w:pPr>
        <w:pStyle w:val="5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376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这个题目箭头所指的地方是怎样变化来的？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drawing>
          <wp:inline distT="0" distB="0" distL="0" distR="0">
            <wp:extent cx="3780790" cy="219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这个题目应该怎么解？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drawing>
          <wp:inline distT="0" distB="0" distL="0" distR="0">
            <wp:extent cx="5247005" cy="39998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1、红色第一个箭头这么转换成第二个红色箭头,2、为什么第一个绿色箭头的时候不能直接看成是1，到了第二个绿色箭头的时候就能看成1？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E436F"/>
    <w:multiLevelType w:val="multilevel"/>
    <w:tmpl w:val="5B7E436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3A"/>
    <w:rsid w:val="000373D0"/>
    <w:rsid w:val="00225F4B"/>
    <w:rsid w:val="00A945AD"/>
    <w:rsid w:val="00B1443A"/>
    <w:rsid w:val="00DC0CE4"/>
    <w:rsid w:val="05CA5189"/>
    <w:rsid w:val="5EC43D04"/>
    <w:rsid w:val="6DC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130</Characters>
  <Lines>1</Lines>
  <Paragraphs>1</Paragraphs>
  <TotalTime>16</TotalTime>
  <ScaleCrop>false</ScaleCrop>
  <LinksUpToDate>false</LinksUpToDate>
  <CharactersWithSpaces>151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2018-11-18T12:59:00Z</dcterms:created>
  <dc:creator>p78o2</dc:creator>
  <cp:lastModifiedBy>p78o2</cp:lastModifiedBy>
  <dcterms:modified xsi:type="dcterms:W3CDTF">2018-11-20T01:35:43Z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