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发动机维修标准手册</w:t>
      </w:r>
    </w:p>
    <w:p>
      <w:pPr>
        <w:pStyle w:val="Heading1"/>
      </w:pPr>
      <w:r>
        <w:t>第一章：概述</w:t>
      </w:r>
    </w:p>
    <w:p>
      <w:pPr>
        <w:pStyle w:val="Heading2"/>
      </w:pPr>
      <w:r>
        <w:t>1.1 目的</w:t>
      </w:r>
    </w:p>
    <w:p>
      <w:r>
        <w:t>本手册旨在规范发动机维修流程，确保维修质量和安全。</w:t>
      </w:r>
    </w:p>
    <w:p>
      <w:pPr>
        <w:pStyle w:val="Heading2"/>
      </w:pPr>
      <w:r>
        <w:t>1.2 适用范围</w:t>
      </w:r>
    </w:p>
    <w:p>
      <w:r>
        <w:t>● 汽油发动机维修</w:t>
      </w:r>
    </w:p>
    <w:p>
      <w:r>
        <w:t>● 柴油发动机维修</w:t>
      </w:r>
    </w:p>
    <w:p>
      <w:pPr>
        <w:pStyle w:val="Heading1"/>
      </w:pPr>
      <w:r>
        <w:t>第二章：维修准备</w:t>
      </w:r>
    </w:p>
    <w:p>
      <w:pPr>
        <w:pStyle w:val="Heading2"/>
      </w:pPr>
      <w:r>
        <w:t>2.1 工具准备</w:t>
      </w:r>
    </w:p>
    <w:p>
      <w:r>
        <w:t>维修所需工具清单如下：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工具名称</w:t>
            </w:r>
          </w:p>
        </w:tc>
        <w:tc>
          <w:tcPr>
            <w:tcW w:type="dxa" w:w="2880"/>
          </w:tcPr>
          <w:p>
            <w:r>
              <w:t>规格</w:t>
            </w:r>
          </w:p>
        </w:tc>
        <w:tc>
          <w:tcPr>
            <w:tcW w:type="dxa" w:w="2880"/>
          </w:tcPr>
          <w:p>
            <w:r>
              <w:t>数量</w:t>
            </w:r>
          </w:p>
        </w:tc>
      </w:tr>
      <w:tr>
        <w:tc>
          <w:tcPr>
            <w:tcW w:type="dxa" w:w="2880"/>
          </w:tcPr>
          <w:p>
            <w:r>
              <w:t>扳手</w:t>
            </w:r>
          </w:p>
        </w:tc>
        <w:tc>
          <w:tcPr>
            <w:tcW w:type="dxa" w:w="2880"/>
          </w:tcPr>
          <w:p>
            <w:r>
              <w:t>8-19mm</w:t>
            </w:r>
          </w:p>
        </w:tc>
        <w:tc>
          <w:tcPr>
            <w:tcW w:type="dxa" w:w="2880"/>
          </w:tcPr>
          <w:p>
            <w:r>
              <w:t>1套</w:t>
            </w:r>
          </w:p>
        </w:tc>
      </w:tr>
      <w:tr>
        <w:tc>
          <w:tcPr>
            <w:tcW w:type="dxa" w:w="2880"/>
          </w:tcPr>
          <w:p>
            <w:r>
              <w:t>螺丝刀</w:t>
            </w:r>
          </w:p>
        </w:tc>
        <w:tc>
          <w:tcPr>
            <w:tcW w:type="dxa" w:w="2880"/>
          </w:tcPr>
          <w:p>
            <w:r>
              <w:t>十字/一字</w:t>
            </w:r>
          </w:p>
        </w:tc>
        <w:tc>
          <w:tcPr>
            <w:tcW w:type="dxa" w:w="2880"/>
          </w:tcPr>
          <w:p>
            <w:r>
              <w:t>各1把</w:t>
            </w:r>
          </w:p>
        </w:tc>
      </w:tr>
      <w:tr>
        <w:tc>
          <w:tcPr>
            <w:tcW w:type="dxa" w:w="2880"/>
          </w:tcPr>
          <w:p>
            <w:r>
              <w:t>扭力扳手</w:t>
            </w:r>
          </w:p>
        </w:tc>
        <w:tc>
          <w:tcPr>
            <w:tcW w:type="dxa" w:w="2880"/>
          </w:tcPr>
          <w:p>
            <w:r>
              <w:t>20-200N·m</w:t>
            </w:r>
          </w:p>
        </w:tc>
        <w:tc>
          <w:tcPr>
            <w:tcW w:type="dxa" w:w="2880"/>
          </w:tcPr>
          <w:p>
            <w:r>
              <w:t>1把</w:t>
            </w:r>
          </w:p>
        </w:tc>
      </w:tr>
    </w:tbl>
    <w:p>
      <w:pPr>
        <w:pStyle w:val="Caption"/>
      </w:pPr>
      <w:r>
        <w:t>表2-1 维修工具清单</w:t>
      </w:r>
    </w:p>
    <w:p>
      <w:pPr>
        <w:pStyle w:val="Heading2"/>
      </w:pPr>
      <w:r>
        <w:t>2.2 安全事项</w:t>
      </w:r>
    </w:p>
    <w:p>
      <w:r>
        <w:t>"进行维修工作时必须遵守安全规程，确保人身和设备安全。"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图2-1 安全防护装备示意图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