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5360" w14:textId="0647E74A" w:rsidR="00614E02" w:rsidRPr="00614E02" w:rsidRDefault="00614E02" w:rsidP="00931B27">
      <w:pPr>
        <w:pStyle w:val="a7"/>
      </w:pPr>
      <w:r>
        <w:rPr>
          <w:rFonts w:hint="eastAsia"/>
        </w:rPr>
        <w:t>采用的技术架构</w:t>
      </w:r>
    </w:p>
    <w:p w14:paraId="7BD6401B"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１、用户管理</w:t>
      </w:r>
      <w:r w:rsidRPr="00EA6976">
        <w:rPr>
          <w:rFonts w:asciiTheme="minorEastAsia" w:hAnsiTheme="minorEastAsia"/>
          <w:szCs w:val="21"/>
        </w:rPr>
        <w:t>   </w:t>
      </w:r>
    </w:p>
    <w:p w14:paraId="656635E8"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实现用户管理的连续性动态管理、体检协议管理的服务，根据体检协议实现单位体检套餐和收费标准的灵活自定义。</w:t>
      </w:r>
    </w:p>
    <w:p w14:paraId="1D2EE6EA"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２、体检登记服务</w:t>
      </w:r>
      <w:r w:rsidRPr="00EA6976">
        <w:rPr>
          <w:rFonts w:asciiTheme="minorEastAsia" w:hAnsiTheme="minorEastAsia"/>
          <w:szCs w:val="21"/>
        </w:rPr>
        <w:t> </w:t>
      </w:r>
    </w:p>
    <w:p w14:paraId="2B5D6C7C"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可以方便快捷的对散户、预约客户的体检诉求予以快速登记响应，建立可溯源的连续性动态档案，根据用户费用结算情况可实现预付费与后付费控制。</w:t>
      </w:r>
      <w:r w:rsidRPr="00EA6976">
        <w:rPr>
          <w:rFonts w:asciiTheme="minorEastAsia" w:hAnsiTheme="minorEastAsia"/>
          <w:szCs w:val="21"/>
        </w:rPr>
        <w:t> </w:t>
      </w:r>
    </w:p>
    <w:p w14:paraId="3A17A3D8"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３、身份识别服务</w:t>
      </w:r>
      <w:r w:rsidRPr="00EA6976">
        <w:rPr>
          <w:rFonts w:asciiTheme="minorEastAsia" w:hAnsiTheme="minorEastAsia"/>
          <w:szCs w:val="21"/>
        </w:rPr>
        <w:t> </w:t>
      </w:r>
    </w:p>
    <w:p w14:paraId="37F5644B"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利用二代身份证对接实现受检者基本信息的快速读入，对于特殊用户提供智能摄像功能。</w:t>
      </w:r>
      <w:r w:rsidRPr="00EA6976">
        <w:rPr>
          <w:rFonts w:asciiTheme="minorEastAsia" w:hAnsiTheme="minorEastAsia"/>
          <w:szCs w:val="21"/>
        </w:rPr>
        <w:t> </w:t>
      </w:r>
    </w:p>
    <w:p w14:paraId="5C156E61"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４、全程跟踪服务</w:t>
      </w:r>
      <w:r w:rsidRPr="00EA6976">
        <w:rPr>
          <w:rFonts w:asciiTheme="minorEastAsia" w:hAnsiTheme="minorEastAsia"/>
          <w:szCs w:val="21"/>
        </w:rPr>
        <w:t>   </w:t>
      </w:r>
    </w:p>
    <w:p w14:paraId="3D3876F9" w14:textId="0D88B93F" w:rsidR="004509AF" w:rsidRPr="00EA6976" w:rsidRDefault="004509AF" w:rsidP="004509AF">
      <w:pPr>
        <w:rPr>
          <w:rFonts w:asciiTheme="minorEastAsia" w:hAnsiTheme="minorEastAsia"/>
          <w:szCs w:val="21"/>
        </w:rPr>
      </w:pPr>
      <w:r w:rsidRPr="00EA6976">
        <w:rPr>
          <w:rFonts w:asciiTheme="minorEastAsia" w:hAnsiTheme="minorEastAsia" w:hint="eastAsia"/>
          <w:szCs w:val="21"/>
        </w:rPr>
        <w:t>对于受检者健康体检全过程实现智能跟踪，有效避免漏检、缺检情况的发生，保证与单位和个人实现有效快速及时的沟通，体现服务品质。</w:t>
      </w:r>
      <w:r w:rsidRPr="00EA6976">
        <w:rPr>
          <w:rFonts w:asciiTheme="minorEastAsia" w:hAnsiTheme="minorEastAsia"/>
          <w:szCs w:val="21"/>
        </w:rPr>
        <w:t> </w:t>
      </w:r>
    </w:p>
    <w:p w14:paraId="3A391256" w14:textId="77777777" w:rsidR="004509AF" w:rsidRPr="00EA6976" w:rsidRDefault="004509AF" w:rsidP="004509AF">
      <w:pPr>
        <w:rPr>
          <w:rFonts w:asciiTheme="minorEastAsia" w:hAnsiTheme="minorEastAsia"/>
          <w:szCs w:val="21"/>
        </w:rPr>
      </w:pPr>
      <w:r w:rsidRPr="00EA6976">
        <w:rPr>
          <w:rFonts w:asciiTheme="minorEastAsia" w:hAnsiTheme="minorEastAsia" w:hint="eastAsia"/>
          <w:szCs w:val="21"/>
        </w:rPr>
        <w:t>５、导检服务</w:t>
      </w:r>
      <w:r w:rsidRPr="00EA6976">
        <w:rPr>
          <w:rFonts w:asciiTheme="minorEastAsia" w:hAnsiTheme="minorEastAsia"/>
          <w:szCs w:val="21"/>
        </w:rPr>
        <w:t> </w:t>
      </w:r>
    </w:p>
    <w:p w14:paraId="3A814BF4" w14:textId="72F1A93D" w:rsidR="004509AF" w:rsidRPr="00EA6976" w:rsidRDefault="004509AF" w:rsidP="004509AF">
      <w:pPr>
        <w:rPr>
          <w:rFonts w:asciiTheme="minorEastAsia" w:hAnsiTheme="minorEastAsia"/>
          <w:szCs w:val="21"/>
        </w:rPr>
      </w:pPr>
      <w:r w:rsidRPr="00EA6976">
        <w:rPr>
          <w:rFonts w:asciiTheme="minorEastAsia" w:hAnsiTheme="minorEastAsia" w:hint="eastAsia"/>
          <w:szCs w:val="21"/>
        </w:rPr>
        <w:t>登记完成后系统提供导检单的打印，体检全流程均采用导检条码实现受检者快速定位和快速检查。</w:t>
      </w:r>
      <w:r w:rsidRPr="00EA6976">
        <w:rPr>
          <w:rFonts w:asciiTheme="minorEastAsia" w:hAnsiTheme="minorEastAsia"/>
          <w:szCs w:val="21"/>
        </w:rPr>
        <w:t>对于团队体检服务</w:t>
      </w:r>
      <w:r w:rsidRPr="00EA6976">
        <w:rPr>
          <w:rFonts w:asciiTheme="minorEastAsia" w:hAnsiTheme="minorEastAsia" w:hint="eastAsia"/>
          <w:szCs w:val="21"/>
        </w:rPr>
        <w:t>，</w:t>
      </w:r>
      <w:r w:rsidRPr="00EA6976">
        <w:rPr>
          <w:rFonts w:asciiTheme="minorEastAsia" w:hAnsiTheme="minorEastAsia"/>
          <w:szCs w:val="21"/>
        </w:rPr>
        <w:t>系统提供导检预打印和快速发放服务功能。 </w:t>
      </w:r>
    </w:p>
    <w:p w14:paraId="520114A5" w14:textId="77777777" w:rsidR="00614E02" w:rsidRDefault="00614E02" w:rsidP="00614E02">
      <w:pPr>
        <w:pStyle w:val="a7"/>
      </w:pPr>
      <w:r>
        <w:rPr>
          <w:rFonts w:hint="eastAsia"/>
        </w:rPr>
        <w:t>平台</w:t>
      </w:r>
    </w:p>
    <w:p w14:paraId="01F84514" w14:textId="161748D2" w:rsidR="004509AF" w:rsidRPr="00EA6976" w:rsidRDefault="004509AF" w:rsidP="00614E02">
      <w:pPr>
        <w:rPr>
          <w:rFonts w:asciiTheme="minorEastAsia" w:hAnsiTheme="minorEastAsia"/>
          <w:szCs w:val="21"/>
        </w:rPr>
      </w:pPr>
      <w:r w:rsidRPr="00EA6976">
        <w:rPr>
          <w:rFonts w:asciiTheme="minorEastAsia" w:hAnsiTheme="minorEastAsia" w:hint="eastAsia"/>
          <w:szCs w:val="21"/>
        </w:rPr>
        <w:t>（</w:t>
      </w:r>
      <w:r w:rsidR="00614E02">
        <w:rPr>
          <w:rFonts w:asciiTheme="minorEastAsia" w:hAnsiTheme="minorEastAsia" w:hint="eastAsia"/>
          <w:szCs w:val="21"/>
        </w:rPr>
        <w:t>一</w:t>
      </w:r>
      <w:r w:rsidRPr="00EA6976">
        <w:rPr>
          <w:rFonts w:asciiTheme="minorEastAsia" w:hAnsiTheme="minorEastAsia" w:hint="eastAsia"/>
          <w:szCs w:val="21"/>
        </w:rPr>
        <w:t>）主检平台</w:t>
      </w:r>
      <w:r w:rsidRPr="00EA6976">
        <w:rPr>
          <w:rFonts w:asciiTheme="minorEastAsia" w:hAnsiTheme="minorEastAsia"/>
          <w:szCs w:val="21"/>
        </w:rPr>
        <w:t> </w:t>
      </w:r>
    </w:p>
    <w:p w14:paraId="2C7ED341"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1、综合受检者本次全部档案和历史档案，实现有重点、多层次的分析，以保证主检结论的合理性。</w:t>
      </w:r>
    </w:p>
    <w:p w14:paraId="187B26EE"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2、丰富的主检结论提供医生快速定位和选择，并能够智能生成匹配的保健建议。  </w:t>
      </w:r>
    </w:p>
    <w:p w14:paraId="4791396C"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3、实现不同受检人群的分类主检，提高主检速度与质量。 </w:t>
      </w:r>
    </w:p>
    <w:p w14:paraId="2954D095" w14:textId="48BC9B3D" w:rsidR="004509AF" w:rsidRPr="00EA6976" w:rsidRDefault="004509AF" w:rsidP="004509AF">
      <w:pPr>
        <w:rPr>
          <w:rFonts w:asciiTheme="minorEastAsia" w:hAnsiTheme="minorEastAsia"/>
          <w:szCs w:val="21"/>
        </w:rPr>
      </w:pPr>
      <w:r w:rsidRPr="00EA6976">
        <w:rPr>
          <w:rFonts w:asciiTheme="minorEastAsia" w:hAnsiTheme="minorEastAsia" w:hint="eastAsia"/>
          <w:szCs w:val="21"/>
        </w:rPr>
        <w:t>（</w:t>
      </w:r>
      <w:r w:rsidR="00614E02">
        <w:rPr>
          <w:rFonts w:asciiTheme="minorEastAsia" w:hAnsiTheme="minorEastAsia" w:hint="eastAsia"/>
          <w:szCs w:val="21"/>
        </w:rPr>
        <w:t>二</w:t>
      </w:r>
      <w:r w:rsidRPr="00EA6976">
        <w:rPr>
          <w:rFonts w:asciiTheme="minorEastAsia" w:hAnsiTheme="minorEastAsia" w:hint="eastAsia"/>
          <w:szCs w:val="21"/>
        </w:rPr>
        <w:t>）系统配置平台</w:t>
      </w:r>
      <w:r w:rsidRPr="00EA6976">
        <w:rPr>
          <w:rFonts w:asciiTheme="minorEastAsia" w:hAnsiTheme="minorEastAsia"/>
          <w:szCs w:val="21"/>
        </w:rPr>
        <w:t> </w:t>
      </w:r>
    </w:p>
    <w:p w14:paraId="35D2B0A2"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1、系统用户自主修改登陆口令。 </w:t>
      </w:r>
    </w:p>
    <w:p w14:paraId="6ECEFBC8"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2、用户可自定体检岗位和项目。 </w:t>
      </w:r>
    </w:p>
    <w:p w14:paraId="159E2C0F"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3、系统可实现对检查医生的资质范围质控。</w:t>
      </w:r>
    </w:p>
    <w:p w14:paraId="700CED6C"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4、系统实现应急绿色通道，可实现特殊情况下对相关档案的快速、日志和受控调整，有效防止随意或恶意修改和实现工作需要的平衡。  </w:t>
      </w:r>
    </w:p>
    <w:p w14:paraId="3AFD4E5B"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5、具有完善的个体、团体收费结算配置功能，支持各种折扣额度处理，具备强大的业务科室业务量分类统计功能配置。   </w:t>
      </w:r>
    </w:p>
    <w:p w14:paraId="22B3D84B" w14:textId="3400D928" w:rsidR="004509AF" w:rsidRPr="00EA6976" w:rsidRDefault="004509AF" w:rsidP="004509AF">
      <w:pPr>
        <w:rPr>
          <w:rFonts w:asciiTheme="minorEastAsia" w:hAnsiTheme="minorEastAsia"/>
          <w:szCs w:val="21"/>
        </w:rPr>
      </w:pPr>
      <w:r w:rsidRPr="00EA6976">
        <w:rPr>
          <w:rFonts w:asciiTheme="minorEastAsia" w:hAnsiTheme="minorEastAsia" w:hint="eastAsia"/>
          <w:szCs w:val="21"/>
        </w:rPr>
        <w:t>（</w:t>
      </w:r>
      <w:r w:rsidR="00614E02">
        <w:rPr>
          <w:rFonts w:asciiTheme="minorEastAsia" w:hAnsiTheme="minorEastAsia" w:hint="eastAsia"/>
          <w:szCs w:val="21"/>
        </w:rPr>
        <w:t>三</w:t>
      </w:r>
      <w:r w:rsidRPr="00EA6976">
        <w:rPr>
          <w:rFonts w:asciiTheme="minorEastAsia" w:hAnsiTheme="minorEastAsia" w:hint="eastAsia"/>
          <w:szCs w:val="21"/>
        </w:rPr>
        <w:t>）查询统计平台</w:t>
      </w:r>
      <w:r w:rsidRPr="00EA6976">
        <w:rPr>
          <w:rFonts w:asciiTheme="minorEastAsia" w:hAnsiTheme="minorEastAsia"/>
          <w:szCs w:val="21"/>
        </w:rPr>
        <w:t> </w:t>
      </w:r>
    </w:p>
    <w:p w14:paraId="52BC228A" w14:textId="3BF68864" w:rsidR="00614E02" w:rsidRDefault="004509AF" w:rsidP="004509AF">
      <w:pPr>
        <w:rPr>
          <w:rFonts w:asciiTheme="minorEastAsia" w:hAnsiTheme="minorEastAsia"/>
          <w:szCs w:val="21"/>
        </w:rPr>
      </w:pPr>
      <w:r w:rsidRPr="00EA6976">
        <w:rPr>
          <w:rFonts w:asciiTheme="minorEastAsia" w:hAnsiTheme="minorEastAsia" w:hint="eastAsia"/>
          <w:szCs w:val="21"/>
        </w:rPr>
        <w:t>系统提供丰富的查询报表，并可导出</w:t>
      </w:r>
      <w:r w:rsidRPr="00EA6976">
        <w:rPr>
          <w:rFonts w:asciiTheme="minorEastAsia" w:hAnsiTheme="minorEastAsia"/>
          <w:szCs w:val="21"/>
        </w:rPr>
        <w:t>excel等文件格式保存，例如：分项目工作量统计 ，分岗位工作量统计 ，分科室工作量统计，分单位受检情况统计，个人健康档案查询，体检不合格情况统计等，可根据用户需要进行相关查询统计的。</w:t>
      </w:r>
    </w:p>
    <w:p w14:paraId="771760CC" w14:textId="4F63BE05" w:rsidR="00614E02" w:rsidRPr="00DF4E74" w:rsidRDefault="00DF4E74" w:rsidP="00DF4E74">
      <w:pPr>
        <w:pStyle w:val="a7"/>
      </w:pPr>
      <w:r>
        <w:rPr>
          <w:rFonts w:hint="eastAsia"/>
        </w:rPr>
        <w:t>人员与</w:t>
      </w:r>
      <w:r w:rsidR="00614E02">
        <w:rPr>
          <w:rFonts w:hint="eastAsia"/>
        </w:rPr>
        <w:t>硬件</w:t>
      </w:r>
      <w:r>
        <w:rPr>
          <w:rFonts w:hint="eastAsia"/>
        </w:rPr>
        <w:t>的</w:t>
      </w:r>
      <w:r w:rsidR="00614E02">
        <w:rPr>
          <w:rFonts w:hint="eastAsia"/>
        </w:rPr>
        <w:t>支持</w:t>
      </w:r>
    </w:p>
    <w:p w14:paraId="56E96520" w14:textId="77777777" w:rsidR="00614E02" w:rsidRDefault="00614E02" w:rsidP="00614E02">
      <w:pPr>
        <w:rPr>
          <w:rFonts w:asciiTheme="minorEastAsia" w:hAnsiTheme="minorEastAsia"/>
          <w:szCs w:val="21"/>
        </w:rPr>
      </w:pPr>
      <w:r>
        <w:rPr>
          <w:rFonts w:asciiTheme="minorEastAsia" w:hAnsiTheme="minorEastAsia" w:hint="eastAsia"/>
          <w:szCs w:val="21"/>
        </w:rPr>
        <w:t>1、专科医师通过扫描导检单条形码的方式快速定位受检者，根据计算机智能提醒确认身份和检查。</w:t>
      </w:r>
      <w:r>
        <w:rPr>
          <w:rFonts w:asciiTheme="minorEastAsia" w:hAnsiTheme="minorEastAsia" w:hint="eastAsia"/>
          <w:szCs w:val="21"/>
        </w:rPr>
        <w:t> </w:t>
      </w:r>
    </w:p>
    <w:p w14:paraId="52D94F92" w14:textId="77777777" w:rsidR="00614E02" w:rsidRDefault="00614E02" w:rsidP="00614E02">
      <w:pPr>
        <w:rPr>
          <w:rFonts w:asciiTheme="minorEastAsia" w:hAnsiTheme="minorEastAsia"/>
          <w:szCs w:val="21"/>
        </w:rPr>
      </w:pPr>
      <w:r>
        <w:rPr>
          <w:rFonts w:asciiTheme="minorEastAsia" w:hAnsiTheme="minorEastAsia" w:hint="eastAsia"/>
          <w:szCs w:val="21"/>
        </w:rPr>
        <w:t>2、规范描述模板提高报告质量，智能化历史档案匹配提醒，异常值、临界值的重点提醒，保证体检质量和服务品质。</w:t>
      </w:r>
      <w:r>
        <w:rPr>
          <w:rFonts w:asciiTheme="minorEastAsia" w:hAnsiTheme="minorEastAsia" w:hint="eastAsia"/>
          <w:szCs w:val="21"/>
        </w:rPr>
        <w:t> </w:t>
      </w:r>
    </w:p>
    <w:p w14:paraId="75CE70CC" w14:textId="77777777" w:rsidR="00614E02" w:rsidRDefault="00614E02" w:rsidP="00614E02">
      <w:pPr>
        <w:rPr>
          <w:rFonts w:asciiTheme="minorEastAsia" w:hAnsiTheme="minorEastAsia"/>
          <w:szCs w:val="21"/>
        </w:rPr>
      </w:pPr>
      <w:r>
        <w:rPr>
          <w:rFonts w:asciiTheme="minorEastAsia" w:hAnsiTheme="minorEastAsia" w:hint="eastAsia"/>
          <w:szCs w:val="21"/>
        </w:rPr>
        <w:lastRenderedPageBreak/>
        <w:t>3、提供项目默认结果和模板选择减少医务人员录入工作量，同时规范不同专科的检查结论，保证报告质量。</w:t>
      </w:r>
      <w:r>
        <w:rPr>
          <w:rFonts w:asciiTheme="minorEastAsia" w:hAnsiTheme="minorEastAsia" w:hint="eastAsia"/>
          <w:szCs w:val="21"/>
        </w:rPr>
        <w:t> </w:t>
      </w:r>
    </w:p>
    <w:p w14:paraId="0BCA3D5F" w14:textId="77777777" w:rsidR="00614E02" w:rsidRDefault="00614E02" w:rsidP="00614E02">
      <w:pPr>
        <w:rPr>
          <w:rFonts w:asciiTheme="minorEastAsia" w:hAnsiTheme="minorEastAsia"/>
          <w:szCs w:val="21"/>
        </w:rPr>
      </w:pPr>
      <w:r>
        <w:rPr>
          <w:rFonts w:asciiTheme="minorEastAsia" w:hAnsiTheme="minorEastAsia" w:hint="eastAsia"/>
          <w:szCs w:val="21"/>
        </w:rPr>
        <w:t>4、工作量和受检人员检索，有效明确专科医生的服务目标。</w:t>
      </w:r>
      <w:r>
        <w:rPr>
          <w:rFonts w:asciiTheme="minorEastAsia" w:hAnsiTheme="minorEastAsia" w:hint="eastAsia"/>
          <w:szCs w:val="21"/>
        </w:rPr>
        <w:t> </w:t>
      </w:r>
    </w:p>
    <w:p w14:paraId="54C07A0E" w14:textId="68A11158" w:rsidR="00614E02" w:rsidRPr="00614E02" w:rsidRDefault="00614E02" w:rsidP="00614E02">
      <w:r>
        <w:rPr>
          <w:rFonts w:asciiTheme="minorEastAsia" w:hAnsiTheme="minorEastAsia" w:hint="eastAsia"/>
          <w:szCs w:val="21"/>
        </w:rPr>
        <w:t>5、支持与相关型号体检设备仪器的对接，在保证质量的前提下提高服务速度。</w:t>
      </w:r>
    </w:p>
    <w:p w14:paraId="3320B997" w14:textId="22B92E7B" w:rsidR="004509AF" w:rsidRPr="00DF4E74" w:rsidRDefault="00614E02" w:rsidP="00DF4E74">
      <w:pPr>
        <w:pStyle w:val="a7"/>
      </w:pPr>
      <w:r>
        <w:rPr>
          <w:rFonts w:hint="eastAsia"/>
        </w:rPr>
        <w:t>技术难点</w:t>
      </w:r>
    </w:p>
    <w:p w14:paraId="097C98B2" w14:textId="77777777" w:rsidR="004509AF" w:rsidRPr="00EA6976" w:rsidRDefault="004509AF" w:rsidP="004509AF">
      <w:pPr>
        <w:rPr>
          <w:rFonts w:asciiTheme="minorEastAsia" w:hAnsiTheme="minorEastAsia"/>
          <w:szCs w:val="21"/>
        </w:rPr>
      </w:pPr>
      <w:r w:rsidRPr="00EA6976">
        <w:rPr>
          <w:rFonts w:asciiTheme="minorEastAsia" w:hAnsiTheme="minorEastAsia"/>
          <w:szCs w:val="21"/>
        </w:rPr>
        <w:t>1、系统根据本项目内容，提供HIS、LIS、PACS、心电系统的对接解决方案和接口标准，并积极配合相关系统的对接调试。</w:t>
      </w:r>
    </w:p>
    <w:p w14:paraId="074D8548" w14:textId="0BFA990B" w:rsidR="003B78DD" w:rsidRPr="00EA6976" w:rsidRDefault="004509AF" w:rsidP="004509AF">
      <w:pPr>
        <w:rPr>
          <w:rFonts w:asciiTheme="minorEastAsia" w:hAnsiTheme="minorEastAsia"/>
          <w:szCs w:val="21"/>
        </w:rPr>
      </w:pPr>
      <w:r w:rsidRPr="00EA6976">
        <w:rPr>
          <w:rFonts w:asciiTheme="minorEastAsia" w:hAnsiTheme="minorEastAsia"/>
          <w:szCs w:val="21"/>
        </w:rPr>
        <w:t>2、系统应符合医院现有的退管中心退休工人体检业务的相关要求实现各项数据统计和上报。</w:t>
      </w:r>
    </w:p>
    <w:sectPr w:rsidR="003B78DD" w:rsidRPr="00EA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CC6CD" w14:textId="77777777" w:rsidR="00705659" w:rsidRDefault="00705659" w:rsidP="00614E02">
      <w:r>
        <w:separator/>
      </w:r>
    </w:p>
  </w:endnote>
  <w:endnote w:type="continuationSeparator" w:id="0">
    <w:p w14:paraId="7CCD2010" w14:textId="77777777" w:rsidR="00705659" w:rsidRDefault="00705659" w:rsidP="0061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70B90" w14:textId="77777777" w:rsidR="00705659" w:rsidRDefault="00705659" w:rsidP="00614E02">
      <w:r>
        <w:separator/>
      </w:r>
    </w:p>
  </w:footnote>
  <w:footnote w:type="continuationSeparator" w:id="0">
    <w:p w14:paraId="39B677B8" w14:textId="77777777" w:rsidR="00705659" w:rsidRDefault="00705659" w:rsidP="00614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98"/>
    <w:rsid w:val="002418DD"/>
    <w:rsid w:val="002F3298"/>
    <w:rsid w:val="00302FB0"/>
    <w:rsid w:val="003B78DD"/>
    <w:rsid w:val="004509AF"/>
    <w:rsid w:val="00486A8F"/>
    <w:rsid w:val="00614E02"/>
    <w:rsid w:val="00623FA0"/>
    <w:rsid w:val="00705659"/>
    <w:rsid w:val="00931B27"/>
    <w:rsid w:val="00B834D3"/>
    <w:rsid w:val="00D614B3"/>
    <w:rsid w:val="00D6203F"/>
    <w:rsid w:val="00DA5F21"/>
    <w:rsid w:val="00DF4E74"/>
    <w:rsid w:val="00EA6976"/>
    <w:rsid w:val="00F92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2480"/>
  <w15:chartTrackingRefBased/>
  <w15:docId w15:val="{9307EF55-F010-4CD4-96F8-82F08EAD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E02"/>
    <w:rPr>
      <w:sz w:val="18"/>
      <w:szCs w:val="18"/>
    </w:rPr>
  </w:style>
  <w:style w:type="paragraph" w:styleId="a5">
    <w:name w:val="footer"/>
    <w:basedOn w:val="a"/>
    <w:link w:val="a6"/>
    <w:uiPriority w:val="99"/>
    <w:unhideWhenUsed/>
    <w:rsid w:val="00614E02"/>
    <w:pPr>
      <w:tabs>
        <w:tab w:val="center" w:pos="4153"/>
        <w:tab w:val="right" w:pos="8306"/>
      </w:tabs>
      <w:snapToGrid w:val="0"/>
      <w:jc w:val="left"/>
    </w:pPr>
    <w:rPr>
      <w:sz w:val="18"/>
      <w:szCs w:val="18"/>
    </w:rPr>
  </w:style>
  <w:style w:type="character" w:customStyle="1" w:styleId="a6">
    <w:name w:val="页脚 字符"/>
    <w:basedOn w:val="a0"/>
    <w:link w:val="a5"/>
    <w:uiPriority w:val="99"/>
    <w:rsid w:val="00614E02"/>
    <w:rPr>
      <w:sz w:val="18"/>
      <w:szCs w:val="18"/>
    </w:rPr>
  </w:style>
  <w:style w:type="paragraph" w:styleId="a7">
    <w:name w:val="Subtitle"/>
    <w:basedOn w:val="a"/>
    <w:next w:val="a"/>
    <w:link w:val="a8"/>
    <w:uiPriority w:val="11"/>
    <w:qFormat/>
    <w:rsid w:val="00614E0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14E02"/>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2020-11-15T11:11:00Z</dcterms:created>
  <dcterms:modified xsi:type="dcterms:W3CDTF">2020-11-15T12:58:00Z</dcterms:modified>
</cp:coreProperties>
</file>