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A3D7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clear; clc; close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A04F9"/>
          <w:kern w:val="0"/>
          <w:sz w:val="20"/>
          <w:szCs w:val="20"/>
          <w:lang w:val="en-US" w:eastAsia="zh-CN" w:bidi="ar"/>
        </w:rPr>
        <w:t>all</w:t>
      </w:r>
    </w:p>
    <w:p w14:paraId="4567AB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45961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%% 读取投入产出文件</w:t>
      </w:r>
    </w:p>
    <w:p w14:paraId="2BAFB8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 中间交换矩阵、国家、部门的标签</w:t>
      </w:r>
    </w:p>
    <w:p w14:paraId="6AEC6D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load(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A04F9"/>
          <w:kern w:val="0"/>
          <w:sz w:val="20"/>
          <w:szCs w:val="20"/>
          <w:lang w:val="en-US" w:eastAsia="zh-CN" w:bidi="ar"/>
        </w:rPr>
        <w:t>'REX3_Labels/Labels_T_REX3.mat'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7F8454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load(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A04F9"/>
          <w:kern w:val="0"/>
          <w:sz w:val="20"/>
          <w:szCs w:val="20"/>
          <w:lang w:val="en-US" w:eastAsia="zh-CN" w:bidi="ar"/>
        </w:rPr>
        <w:t>'REX3_Labels/Labels_Countries_REX3.mat'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331006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load(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A04F9"/>
          <w:kern w:val="0"/>
          <w:sz w:val="20"/>
          <w:szCs w:val="20"/>
          <w:lang w:val="en-US" w:eastAsia="zh-CN" w:bidi="ar"/>
        </w:rPr>
        <w:t>'REX3_Labels/Labels_Sectors_REX3.mat'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56A7FE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3CD7F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 中间交换矩阵和最终需求</w:t>
      </w:r>
    </w:p>
    <w:p w14:paraId="193FDB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load(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A04F9"/>
          <w:kern w:val="0"/>
          <w:sz w:val="20"/>
          <w:szCs w:val="20"/>
          <w:lang w:val="en-US" w:eastAsia="zh-CN" w:bidi="ar"/>
        </w:rPr>
        <w:t>'REX3_2022/T_REX3.mat'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); </w:t>
      </w:r>
    </w:p>
    <w:p w14:paraId="5DD69B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load(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A04F9"/>
          <w:kern w:val="0"/>
          <w:sz w:val="20"/>
          <w:szCs w:val="20"/>
          <w:lang w:val="en-US" w:eastAsia="zh-CN" w:bidi="ar"/>
        </w:rPr>
        <w:t>'REX3_2022/Y_REX3.mat'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5EC088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D6F94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N_Sectors = length(Labels_T_REX3);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 国家-部门数</w:t>
      </w:r>
    </w:p>
    <w:p w14:paraId="518E82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N_Regions = length(Labels_Countries_REX3);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 国家数</w:t>
      </w:r>
    </w:p>
    <w:p w14:paraId="74006C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n_Sectors = length(Labels_Sectors_REX3) - 1;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 部门数</w:t>
      </w:r>
    </w:p>
    <w:p w14:paraId="1C21BD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7482D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%% 计算关键投入产出变量</w:t>
      </w:r>
    </w:p>
    <w:p w14:paraId="750475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 重新命名中间交换矩阵和最终需求</w:t>
      </w:r>
    </w:p>
    <w:p w14:paraId="593852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 = T_REX3;</w:t>
      </w:r>
    </w:p>
    <w:p w14:paraId="7653A4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FD = Y_REX3;</w:t>
      </w:r>
    </w:p>
    <w:p w14:paraId="6850E7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C7B9B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 Total output of all sectors各部门总产出</w:t>
      </w:r>
    </w:p>
    <w:p w14:paraId="28B65F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X_out = sum(T,2) + sum(FD,2);</w:t>
      </w:r>
    </w:p>
    <w:p w14:paraId="1A3608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C1FB7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 A matrix in IO theory直接消耗系数</w:t>
      </w:r>
    </w:p>
    <w:p w14:paraId="1BF1EE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 = T ./ (X_out' + (X_out'==0));</w:t>
      </w:r>
    </w:p>
    <w:p w14:paraId="25C891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52B55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 Final demand vector by region (where each column is a region)分地区最终需求向量(其中每一列是一个区域)</w:t>
      </w:r>
    </w:p>
    <w:p w14:paraId="7E7641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FD_Region = FD;</w:t>
      </w:r>
    </w:p>
    <w:p w14:paraId="63CE0F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210A0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 Final demand-induced production vector 最终需求引起的生产向量</w:t>
      </w:r>
    </w:p>
    <w:p w14:paraId="3C1C9B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 where each column represents the impact of a region's final demand 其中每一列代表了一个地区最终需求的影响程度</w:t>
      </w:r>
    </w:p>
    <w:p w14:paraId="6B8921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X_FD_Region = (eye(N_Sectors) - A) \ FD_Region;</w:t>
      </w:r>
    </w:p>
    <w:p w14:paraId="5AC7C9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C76C2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%% 定义 Mangrove Loss Driver 对应的投入产出表的部门</w:t>
      </w:r>
    </w:p>
    <w:p w14:paraId="1AD61E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0A7D8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 Sectors that corresponds to drivers</w:t>
      </w:r>
    </w:p>
    <w:p w14:paraId="56B32E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DriverSector_Commod = [109, 111, 112, 113, 118, 119, 120, 110, 121, 122, 123, 124, 125, 126, 130];</w:t>
      </w:r>
    </w:p>
    <w:p w14:paraId="300342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DriverSector_HumanSet = [109, 110, 111, 112, 113, 118, 119, 120, 121, 122, 123, 124, 125, 126, 130 ];</w:t>
      </w:r>
    </w:p>
    <w:p w14:paraId="7B13E9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DriverSector_Convert = [20, 21, 22, 23, 24, 25, 26, 27, 28, 29, 30, 31, 32, 33, 34, 54, 55, 67, 69, 70, 71, 72, 73, 74, 75, 76, 77, 78, 79, 80, 81, 95, 96, 97, 98, 99, 100, 101, 102, 103, 104, 105, 106, 107, 108];</w:t>
      </w:r>
    </w:p>
    <w:p w14:paraId="76EF4B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A80FE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%% 计算 Commodities 这个 Driver 的责任比例（利用定义好的函数）</w:t>
      </w:r>
    </w:p>
    <w:p w14:paraId="58BEAA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[~, ~, X_FD_Region_Ratio_Region_Commod] = extractRows(X_FD_Region, DriverSector_Commod, n_Sectors);</w:t>
      </w:r>
    </w:p>
    <w:p w14:paraId="662B62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98A40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%% 定义产生空间化红树林损失的具体产品所对应的部门</w:t>
      </w:r>
    </w:p>
    <w:p w14:paraId="4929A9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DriverProduct = [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 假如是部门 5 'Cultivation of oil seeds'</w:t>
      </w:r>
    </w:p>
    <w:p w14:paraId="20F7CD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BD8A3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%{</w:t>
      </w:r>
    </w:p>
    <w:p w14:paraId="7920D0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如果一个产生空间化红树林损失的具体产品不对应 MRIO 的任何部门，</w:t>
      </w:r>
    </w:p>
    <w:p w14:paraId="0FF9E0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比如 shrimp，它比任何部门都细，我们可以：</w:t>
      </w:r>
    </w:p>
    <w:p w14:paraId="14781E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直接找到 N_Regions * N_Regions 的贸易矩阵（N_Regions=189），</w:t>
      </w:r>
    </w:p>
    <w:p w14:paraId="358CF5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其中，行的国家运送给列的国家，</w:t>
      </w:r>
    </w:p>
    <w:p w14:paraId="7A25FF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然后把它输入到后面的 calculateFootprintRatio() 函数中，</w:t>
      </w:r>
    </w:p>
    <w:p w14:paraId="2E7039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函数会自动计算矩阵中每个数字占 所在行总和 的比例，</w:t>
      </w:r>
    </w:p>
    <w:p w14:paraId="4B17F5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这就是该产品空间化足迹各国家的责任比例！</w:t>
      </w:r>
    </w:p>
    <w:p w14:paraId="788F97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（列国家在行国家的责任比例，每一行加起来为1。）</w:t>
      </w:r>
    </w:p>
    <w:p w14:paraId="796CE9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2CCA4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这里我们假设在直接贸易数据中，某种产品（如 shrimp）从一个国家</w:t>
      </w:r>
    </w:p>
    <w:p w14:paraId="077D54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运到另一个国家，就都在后面的国家消费了。对于某些具体的产品，</w:t>
      </w:r>
    </w:p>
    <w:p w14:paraId="242767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这应该是一个比较合理的假设。</w:t>
      </w:r>
    </w:p>
    <w:p w14:paraId="6BD0A4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%}</w:t>
      </w:r>
      <w:bookmarkStart w:id="0" w:name="_GoBack"/>
      <w:bookmarkEnd w:id="0"/>
    </w:p>
    <w:p w14:paraId="5B0C33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9F02D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%% 计算 DriverProduct 的责任比例（利用定义好的函数）</w:t>
      </w:r>
    </w:p>
    <w:p w14:paraId="1F82D7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[~, ~, X_FD_Region_Ratio_Region_DriverProduct] = extractRows(X_FD_Region, DriverProduct, n_Sectors);</w:t>
      </w:r>
    </w:p>
    <w:p w14:paraId="19F531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67F8D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%% 定义函数</w:t>
      </w:r>
    </w:p>
    <w:p w14:paraId="4DBA35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[extractedMatrices, sumMatrix, X_FD_Region_Ratio_Region] = extractRows(X_FD_Region, DriverSector, n_Sectors)</w:t>
      </w:r>
    </w:p>
    <w:p w14:paraId="1ED08F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 输入:</w:t>
      </w:r>
    </w:p>
    <w:p w14:paraId="67D9DE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 X_FD_Region - 输入矩阵，表示各国各行业的生产价值</w:t>
      </w:r>
    </w:p>
    <w:p w14:paraId="02B6B0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 行表示各生产国家的各个行业，列表示各消费国家</w:t>
      </w:r>
    </w:p>
    <w:p w14:paraId="15A0CE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 DriverSector - 所考虑的Driver所对应的Sector编号，例如[1, 2]</w:t>
      </w:r>
    </w:p>
    <w:p w14:paraId="49D417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 表示要提取的行业编号</w:t>
      </w:r>
    </w:p>
    <w:p w14:paraId="7C4149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 n_Sectors - 每个国家的Sector数量</w:t>
      </w:r>
    </w:p>
    <w:p w14:paraId="4EB77E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</w:t>
      </w:r>
    </w:p>
    <w:p w14:paraId="170BD3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 输出:</w:t>
      </w:r>
    </w:p>
    <w:p w14:paraId="7FAE5B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 extractedMatrices - 元胞数组，包含提取的多个矩阵</w:t>
      </w:r>
    </w:p>
    <w:p w14:paraId="543C07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 每一个矩阵表示行国家为满足列国家所生产的产品价值</w:t>
      </w:r>
    </w:p>
    <w:p w14:paraId="5E331F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 每个矩阵代表一种产品，顺序按照DriverSector中的顺序由小到大排列</w:t>
      </w:r>
    </w:p>
    <w:p w14:paraId="766E23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 sumMatrix - 所有extractedMatrices中矩阵的和，与提取的矩阵维度相同</w:t>
      </w:r>
    </w:p>
    <w:p w14:paraId="40A0FA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</w:t>
      </w:r>
    </w:p>
    <w:p w14:paraId="6D8C1B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 X_FD_Region_Ratio_Region - 最终计算所需矩阵！每一行的意思是：</w:t>
      </w:r>
    </w:p>
    <w:p w14:paraId="57D508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 在这一行所对应国家产生的相应环境影响，</w:t>
      </w:r>
    </w:p>
    <w:p w14:paraId="06AAE4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 各列所对应国家的责任比例（当然，每一行之和为1）</w:t>
      </w:r>
    </w:p>
    <w:p w14:paraId="0B844C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 获取矩阵的大小</w:t>
      </w:r>
    </w:p>
    <w:p w14:paraId="5157AA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[rows, ~] = size(X_FD_Region);</w:t>
      </w:r>
    </w:p>
    <w:p w14:paraId="4DF17A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 初始化元胞数组用于存储提取的多个矩阵</w:t>
      </w:r>
    </w:p>
    <w:p w14:paraId="0E4563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extractedMatrices = cell(length(DriverSector), 1);</w:t>
      </w:r>
    </w:p>
    <w:p w14:paraId="4780F2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 计算最大的n_Sectors整数倍（不超过rows）</w:t>
      </w:r>
    </w:p>
    <w:p w14:paraId="13487C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maxMultiple = floor(rows / n_Sectors) * n_Sectors;</w:t>
      </w:r>
    </w:p>
    <w:p w14:paraId="1B3765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 创建行索引向量，限制在1到最大的n_Sectors的整数倍之间</w:t>
      </w:r>
    </w:p>
    <w:p w14:paraId="34B2B7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rowIndices = (1:maxMultiple)';</w:t>
      </w:r>
    </w:p>
    <w:p w14:paraId="221DCD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 遍历DriverSector中的每一个</w:t>
      </w:r>
    </w:p>
    <w:p w14:paraId="05B969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 = 1:length(DriverSector)</w:t>
      </w:r>
    </w:p>
    <w:p w14:paraId="5D24E8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 当前需要的余数</w:t>
      </w:r>
    </w:p>
    <w:p w14:paraId="78974E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currentSector = DriverSector(i);</w:t>
      </w:r>
    </w:p>
    <w:p w14:paraId="4A954D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 找到所有行索引除以n_Sectors的余数等于currentSector的行</w:t>
      </w:r>
    </w:p>
    <w:p w14:paraId="214076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currentSector == n_Sectors</w:t>
      </w:r>
    </w:p>
    <w:p w14:paraId="0FD823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indices = find(mod(rowIndices, n_Sectors) == currentSector |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3457C9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mod(rowIndices, n_Sectors) == 0);</w:t>
      </w:r>
    </w:p>
    <w:p w14:paraId="67763A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7F48A5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indices = find(mod(rowIndices, n_Sectors) == currentSector);</w:t>
      </w:r>
    </w:p>
    <w:p w14:paraId="5349D7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9737C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 提取符合条件的行，存储到元胞数组中</w:t>
      </w:r>
    </w:p>
    <w:p w14:paraId="6FA422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extractedMatrices{i} = X_FD_Region(indices, :);</w:t>
      </w:r>
    </w:p>
    <w:p w14:paraId="264DE7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717B10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 计算所有extractedMatrices中矩阵的和</w:t>
      </w:r>
    </w:p>
    <w:p w14:paraId="136731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 所有提取的矩阵维度相同，可以直接相加</w:t>
      </w:r>
    </w:p>
    <w:p w14:paraId="6FACB9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sumMatrix = extractedMatrices{1};</w:t>
      </w:r>
    </w:p>
    <w:p w14:paraId="1185A4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 = 2:length(extractedMatrices)</w:t>
      </w:r>
    </w:p>
    <w:p w14:paraId="05A6C1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sumMatrix = sumMatrix + extractedMatrices{i};</w:t>
      </w:r>
    </w:p>
    <w:p w14:paraId="30CCE9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7A6B66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42BD1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X_FD_Region_Ratio_Region = sumMatrix ./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08B3AD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(sum(sumMatrix, 2) + (sum(sumMatrix, 2)==0));</w:t>
      </w:r>
    </w:p>
    <w:p w14:paraId="30B291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1D4A3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585AA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2D56B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FootprintRatio = calculateFootprintRatio(Matrix)</w:t>
      </w:r>
    </w:p>
    <w:p w14:paraId="0C7E5B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 输入:</w:t>
      </w:r>
    </w:p>
    <w:p w14:paraId="30D12A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 Matrix - 其中行表示直接产生环境影响的国家，</w:t>
      </w:r>
    </w:p>
    <w:p w14:paraId="12B2C9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 列表示需承担责任的国家</w:t>
      </w:r>
    </w:p>
    <w:p w14:paraId="758226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</w:t>
      </w:r>
    </w:p>
    <w:p w14:paraId="56B5B5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 输出:</w:t>
      </w:r>
    </w:p>
    <w:p w14:paraId="03793F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 FootprintRatio - 责任比例矩阵。每一行表示在该国家产生的环境影响，</w:t>
      </w:r>
    </w:p>
    <w:p w14:paraId="4C4762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 被各列对应国家承担的责任比例。每行之和为1</w:t>
      </w:r>
    </w:p>
    <w:p w14:paraId="4D8647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</w:t>
      </w:r>
    </w:p>
    <w:p w14:paraId="23D1F4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68E73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FootprintRatio = Matrix ./ (sum(Matrix, 2) + (sum(Matrix, 2)==0));</w:t>
      </w:r>
    </w:p>
    <w:p w14:paraId="46D1B5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D13BA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1A50306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DC5A7B"/>
    <w:rsid w:val="58770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1329</Words>
  <Characters>3533</Characters>
  <Lines>0</Lines>
  <Paragraphs>0</Paragraphs>
  <TotalTime>6</TotalTime>
  <ScaleCrop>false</ScaleCrop>
  <LinksUpToDate>false</LinksUpToDate>
  <CharactersWithSpaces>3903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2026-03-19T14:21:00Z</dcterms:created>
  <dc:creator>w</dc:creator>
  <cp:lastModifiedBy>龚醚醚</cp:lastModifiedBy>
  <dcterms:modified xsi:type="dcterms:W3CDTF">2026-03-24T10:49:06Z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eyJoZGlkIjoiMDYwZTJjNzUyYmI4MDVlNmU3YzBjOWNiNmZiNzQ4ZjIiLCJ1c2VySWQiOiIxNzUwODYzNDE0In0=</vt:lpwstr>
  </property>
  <property fmtid="{D5CDD505-2E9C-101B-9397-08002B2CF9AE}" pid="4" name="ICV">
    <vt:lpwstr>8A96A86393EF478480F7D62039EDA385_12</vt:lpwstr>
  </property>
</Properties>
</file>