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t>A</w:t>
      </w:r>
      <w:r>
        <w:rPr>
          <w:rFonts w:hint="eastAsia"/>
        </w:rPr>
        <w:t>s you look at Figure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2-12,understand that any particular data model represents a specific situation ,not a generalization. For example,consider the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anages relationship in 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igure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2-12a. In some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organization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,it may be possible for one employee to be managed by many other employees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(e.g. in a matrix organization). </w:t>
      </w:r>
      <w:r>
        <w:t>I</w:t>
      </w:r>
      <w:r>
        <w:rPr>
          <w:rFonts w:hint="eastAsia"/>
        </w:rPr>
        <w:t xml:space="preserve">t is important when you develop an 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 model that you understand the business rules of the particular organization you are modeling.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b/>
          <w:bCs/>
        </w:rPr>
        <w:t>U</w:t>
      </w:r>
      <w:r>
        <w:rPr>
          <w:rFonts w:hint="eastAsia"/>
          <w:b/>
          <w:bCs/>
        </w:rPr>
        <w:t>nary relationship</w:t>
      </w:r>
      <w:r>
        <w:rPr>
          <w:rFonts w:hint="eastAsia"/>
        </w:rPr>
        <w:t xml:space="preserve">  a unary relationship is a relationship between the instances of a single entity type.(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 xml:space="preserve">nary relationships are also called </w:t>
      </w:r>
      <w:r>
        <w:rPr>
          <w:rFonts w:hint="default" w:ascii="Vijaya" w:hAnsi="Vijaya" w:cs="Vijaya"/>
          <w:sz w:val="24"/>
          <w:szCs w:val="24"/>
        </w:rPr>
        <w:t>recursive relationships</w:t>
      </w:r>
      <w:r>
        <w:rPr>
          <w:rFonts w:hint="eastAsia"/>
        </w:rPr>
        <w:t xml:space="preserve">.) 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hree </w:t>
      </w:r>
      <w:r>
        <w:rPr>
          <w:rFonts w:hint="eastAsia"/>
          <w:lang w:val="en-US" w:eastAsia="zh-CN"/>
        </w:rPr>
        <w:t>examples are shown in F</w:t>
      </w:r>
      <w:r>
        <w:rPr>
          <w:rFonts w:hint="eastAsia"/>
        </w:rPr>
        <w:t>igure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2-12a.</w:t>
      </w:r>
      <w:r>
        <w:rPr>
          <w:rFonts w:hint="eastAsia"/>
          <w:lang w:val="en-US" w:eastAsia="zh-CN"/>
        </w:rPr>
        <w:t xml:space="preserve">In the first example,Is Married To is shown as a </w:t>
      </w:r>
      <w:r>
        <w:rPr>
          <w:rFonts w:hint="eastAsia"/>
        </w:rPr>
        <w:t>one-to-one relationship</w:t>
      </w:r>
      <w:r>
        <w:rPr>
          <w:rFonts w:hint="eastAsia"/>
          <w:lang w:val="en-US" w:eastAsia="zh-CN"/>
        </w:rPr>
        <w:t xml:space="preserve"> between instances of the PERSON entity type.Because this is a </w:t>
      </w:r>
      <w:r>
        <w:rPr>
          <w:rFonts w:hint="eastAsia"/>
        </w:rPr>
        <w:t>one-to-one relationship</w:t>
      </w:r>
      <w:r>
        <w:rPr>
          <w:rFonts w:hint="eastAsia"/>
          <w:lang w:val="en-US" w:eastAsia="zh-CN"/>
        </w:rPr>
        <w:t xml:space="preserve">,this notation  indicates that only the current marriage ,if one exists,needs to be kept about a person. </w:t>
      </w:r>
      <w:r>
        <w:t>W</w:t>
      </w:r>
      <w:r>
        <w:rPr>
          <w:rFonts w:hint="eastAsia"/>
        </w:rPr>
        <w:t xml:space="preserve">hat would change if we needed to retain the history of marriages for each person? </w:t>
      </w:r>
      <w:r>
        <w:t>S</w:t>
      </w:r>
      <w:r>
        <w:rPr>
          <w:rFonts w:hint="eastAsia"/>
        </w:rPr>
        <w:t>ee</w:t>
      </w:r>
      <w:r>
        <w:rPr>
          <w:rFonts w:hint="eastAsia"/>
          <w:lang w:val="en-US" w:eastAsia="zh-CN"/>
        </w:rPr>
        <w:t xml:space="preserve"> Pr</w:t>
      </w:r>
      <w:r>
        <w:rPr>
          <w:rFonts w:hint="eastAsia"/>
        </w:rPr>
        <w:t xml:space="preserve">oblem and 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xercise 12 for other business rules and their effect on the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 xml:space="preserve">s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arried 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o relationship representation. </w:t>
      </w:r>
      <w:r>
        <w:t>I</w:t>
      </w:r>
      <w:r>
        <w:rPr>
          <w:rFonts w:hint="eastAsia"/>
        </w:rPr>
        <w:t>n the second example,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anages is shown as a one-to-many relationship between instances of the </w:t>
      </w:r>
      <w:r>
        <w:rPr>
          <w:rFonts w:hint="eastAsia"/>
          <w:lang w:val="en-US" w:eastAsia="zh-CN"/>
        </w:rPr>
        <w:t>EMPLOYEE</w:t>
      </w:r>
      <w:r>
        <w:rPr>
          <w:rFonts w:hint="eastAsia"/>
        </w:rPr>
        <w:t xml:space="preserve"> entity type. </w:t>
      </w:r>
      <w:r>
        <w:t>U</w:t>
      </w:r>
      <w:r>
        <w:rPr>
          <w:rFonts w:hint="eastAsia"/>
        </w:rPr>
        <w:t>sing this relationship,we could identify,for example,the employees who report to</w:t>
      </w:r>
      <w:r>
        <w:rPr>
          <w:rFonts w:hint="eastAsia"/>
          <w:lang w:val="en-US" w:eastAsia="zh-CN"/>
        </w:rPr>
        <w:t xml:space="preserve"> a particular manager.The third example is one case of using a unary relationship to </w:t>
      </w:r>
      <w:r>
        <w:rPr>
          <w:rFonts w:hint="eastAsia"/>
        </w:rPr>
        <w:t>represent 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sequence,cycle,or priority list</w:t>
      </w:r>
      <w:r>
        <w:rPr>
          <w:rFonts w:hint="eastAsia"/>
          <w:lang w:val="en-US" w:eastAsia="zh-CN"/>
        </w:rPr>
        <w:t>.I</w:t>
      </w:r>
      <w:r>
        <w:rPr>
          <w:rFonts w:hint="eastAsia"/>
        </w:rPr>
        <w:t xml:space="preserve">n this example,sports </w:t>
      </w:r>
      <w:r>
        <w:rPr>
          <w:rFonts w:hint="eastAsia"/>
          <w:lang w:val="en-US" w:eastAsia="zh-CN"/>
        </w:rPr>
        <w:t xml:space="preserve">teams are related by their standing </w:t>
      </w:r>
      <w:r>
        <w:rPr>
          <w:rFonts w:hint="eastAsia"/>
        </w:rPr>
        <w:t>in th</w:t>
      </w:r>
      <w:r>
        <w:rPr>
          <w:rFonts w:hint="eastAsia"/>
          <w:lang w:val="en-US" w:eastAsia="zh-CN"/>
        </w:rPr>
        <w:t>eir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league(the Stands After relationship ).(Note:In this </w:t>
      </w:r>
      <w:r>
        <w:rPr>
          <w:rFonts w:hint="eastAsia"/>
        </w:rPr>
        <w:t>examples,we ignore whether these are mandatory-or optional-cardinality relationships or whether the same entity instance can repeat in the same relationship instance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we will introduce mandatory and optional cardinality in a later section of this chapter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igure 2-13 shows an example of another unary relationship,called a bill-of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materials structure</w:t>
      </w:r>
      <w:r>
        <w:rPr>
          <w:rFonts w:hint="eastAsia"/>
          <w:lang w:val="en-US" w:eastAsia="zh-CN"/>
        </w:rPr>
        <w:t>.M</w:t>
      </w:r>
      <w:r>
        <w:rPr>
          <w:rFonts w:hint="eastAsia"/>
        </w:rPr>
        <w:t xml:space="preserve">any manufactured products are made of assemblies,which in turn are composed of subassemblies and parts, and so on. </w:t>
      </w:r>
      <w:r>
        <w:t>A</w:t>
      </w:r>
      <w:r>
        <w:rPr>
          <w:rFonts w:hint="eastAsia"/>
        </w:rPr>
        <w:t xml:space="preserve">s shown in 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igure 2-13a,we can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represent this structure as a many-to-many unary relationship. </w:t>
      </w:r>
      <w:r>
        <w:t>I</w:t>
      </w:r>
      <w:r>
        <w:rPr>
          <w:rFonts w:hint="eastAsia"/>
        </w:rPr>
        <w:t xml:space="preserve">n this figure,the entity type 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 is used to represent all types of components,and we use 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 xml:space="preserve">as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omponents for the name of the relationship type that associates lower-level items with higher-level items.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T</w:t>
      </w:r>
      <w:r>
        <w:rPr>
          <w:rFonts w:hint="eastAsia"/>
        </w:rPr>
        <w:t xml:space="preserve">wo occurrences of this bill-of-materials structure are shown in 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igure2-13b</w:t>
      </w:r>
      <w:r>
        <w:rPr>
          <w:rFonts w:hint="eastAsia"/>
          <w:lang w:val="en-US" w:eastAsia="zh-CN"/>
        </w:rPr>
        <w:t>.E</w:t>
      </w:r>
      <w:r>
        <w:rPr>
          <w:rFonts w:hint="eastAsia"/>
        </w:rPr>
        <w:t xml:space="preserve">ach of these diagrams shows the immediate components of each item as well as the quantities of that component. </w:t>
      </w:r>
      <w:r>
        <w:t>F</w:t>
      </w:r>
      <w:r>
        <w:rPr>
          <w:rFonts w:hint="eastAsia"/>
        </w:rPr>
        <w:t>or example,item</w:t>
      </w:r>
      <w:r>
        <w:rPr>
          <w:rFonts w:hint="eastAsia"/>
          <w:lang w:val="en-US" w:eastAsia="zh-CN"/>
        </w:rPr>
        <w:t xml:space="preserve"> TX</w:t>
      </w:r>
      <w:r>
        <w:rPr>
          <w:rFonts w:hint="eastAsia"/>
        </w:rPr>
        <w:t xml:space="preserve">100 consists of item </w:t>
      </w:r>
      <w:r>
        <w:rPr>
          <w:rFonts w:hint="eastAsia"/>
          <w:lang w:val="en-US" w:eastAsia="zh-CN"/>
        </w:rPr>
        <w:t>BR</w:t>
      </w:r>
      <w:r>
        <w:rPr>
          <w:rFonts w:hint="eastAsia"/>
        </w:rPr>
        <w:t>450</w:t>
      </w:r>
      <w:r>
        <w:rPr>
          <w:rFonts w:hint="eastAsia"/>
          <w:lang w:val="en-US" w:eastAsia="zh-CN"/>
        </w:rPr>
        <w:t>(quantity 2)</w:t>
      </w:r>
      <w:r>
        <w:rPr>
          <w:rFonts w:hint="eastAsia"/>
        </w:rPr>
        <w:t xml:space="preserve"> and item </w:t>
      </w:r>
      <w:r>
        <w:rPr>
          <w:rFonts w:hint="eastAsia"/>
          <w:lang w:val="en-US" w:eastAsia="zh-CN"/>
        </w:rPr>
        <w:t>DX</w:t>
      </w:r>
      <w:r>
        <w:rPr>
          <w:rFonts w:hint="eastAsia"/>
        </w:rPr>
        <w:t>500</w:t>
      </w:r>
      <w:r>
        <w:rPr>
          <w:rFonts w:hint="eastAsia"/>
          <w:lang w:val="en-US" w:eastAsia="zh-CN"/>
        </w:rPr>
        <w:t>(quantity 1)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Y</w:t>
      </w:r>
      <w:r>
        <w:rPr>
          <w:rFonts w:hint="eastAsia"/>
        </w:rPr>
        <w:t xml:space="preserve">ou can easily verify that the associations are in fact many-to-many. </w:t>
      </w:r>
      <w:r>
        <w:t>S</w:t>
      </w:r>
      <w:r>
        <w:rPr>
          <w:rFonts w:hint="eastAsia"/>
        </w:rPr>
        <w:t>everal of the items have more than one co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ponent type</w:t>
      </w:r>
      <w:r>
        <w:rPr>
          <w:rFonts w:hint="eastAsia"/>
          <w:lang w:val="en-US" w:eastAsia="zh-CN"/>
        </w:rPr>
        <w:t>(e.g. item MX300 has three immediate component types :HX100,TX100,and WX2400.Al</w:t>
      </w:r>
      <w:r>
        <w:rPr>
          <w:rFonts w:hint="eastAsia"/>
        </w:rPr>
        <w:t xml:space="preserve">so ,some of the components are used in several higher-level assemblies. </w:t>
      </w:r>
      <w:r>
        <w:t>F</w:t>
      </w:r>
      <w:r>
        <w:rPr>
          <w:rFonts w:hint="eastAsia"/>
        </w:rPr>
        <w:t xml:space="preserve">or example,item </w:t>
      </w:r>
      <w:r>
        <w:rPr>
          <w:rFonts w:hint="eastAsia"/>
          <w:lang w:val="en-US" w:eastAsia="zh-CN"/>
        </w:rPr>
        <w:t>WX</w:t>
      </w:r>
      <w:r>
        <w:rPr>
          <w:rFonts w:hint="eastAsia"/>
        </w:rPr>
        <w:t xml:space="preserve">240 is used in both item </w:t>
      </w:r>
      <w:r>
        <w:rPr>
          <w:rFonts w:hint="eastAsia"/>
          <w:lang w:val="en-US" w:eastAsia="zh-CN"/>
        </w:rPr>
        <w:t>MX</w:t>
      </w:r>
      <w:r>
        <w:rPr>
          <w:rFonts w:hint="eastAsia"/>
        </w:rPr>
        <w:t xml:space="preserve">300 and item </w:t>
      </w:r>
      <w:r>
        <w:rPr>
          <w:rFonts w:hint="eastAsia"/>
          <w:lang w:val="en-US" w:eastAsia="zh-CN"/>
        </w:rPr>
        <w:t>WX</w:t>
      </w:r>
      <w:r>
        <w:rPr>
          <w:rFonts w:hint="eastAsia"/>
        </w:rPr>
        <w:t xml:space="preserve">340,even at different levels of the bill-of-materials. </w:t>
      </w:r>
      <w:r>
        <w:t>T</w:t>
      </w:r>
      <w:r>
        <w:rPr>
          <w:rFonts w:hint="eastAsia"/>
        </w:rPr>
        <w:t xml:space="preserve">he many-to-many relationship guarantees that ,for example,the same subassembly structure of </w:t>
      </w:r>
      <w:r>
        <w:rPr>
          <w:rFonts w:hint="eastAsia"/>
          <w:lang w:val="en-US" w:eastAsia="zh-CN"/>
        </w:rPr>
        <w:t>WX</w:t>
      </w:r>
      <w:r>
        <w:rPr>
          <w:rFonts w:hint="eastAsia"/>
        </w:rPr>
        <w:t>240</w:t>
      </w:r>
      <w:r>
        <w:rPr>
          <w:rFonts w:hint="eastAsia"/>
          <w:lang w:val="en-US" w:eastAsia="zh-CN"/>
        </w:rPr>
        <w:t>(not shown)</w:t>
      </w:r>
      <w:r>
        <w:rPr>
          <w:rFonts w:hint="eastAsia"/>
        </w:rPr>
        <w:t xml:space="preserve"> is used each time item </w:t>
      </w:r>
      <w:r>
        <w:rPr>
          <w:rFonts w:hint="eastAsia"/>
          <w:lang w:val="en-US" w:eastAsia="zh-CN"/>
        </w:rPr>
        <w:t>WX</w:t>
      </w:r>
      <w:r>
        <w:rPr>
          <w:rFonts w:hint="eastAsia"/>
        </w:rPr>
        <w:t>240 goes into making some other item.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</w:t>
      </w:r>
      <w:r>
        <w:t>T</w:t>
      </w:r>
      <w:r>
        <w:rPr>
          <w:rFonts w:hint="eastAsia"/>
        </w:rPr>
        <w:t xml:space="preserve">he presence of the attribute 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 xml:space="preserve">uantity on the relationship suggests that the analyst consider converting the relationship </w:t>
      </w:r>
      <w:r>
        <w:rPr>
          <w:rFonts w:hint="eastAsia"/>
          <w:lang w:val="en-US" w:eastAsia="zh-CN"/>
        </w:rPr>
        <w:t>Ha</w:t>
      </w:r>
      <w:r>
        <w:rPr>
          <w:rFonts w:hint="eastAsia"/>
        </w:rPr>
        <w:t xml:space="preserve">s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omponents to an associative entity. </w:t>
      </w:r>
      <w:r>
        <w:t>F</w:t>
      </w:r>
      <w:r>
        <w:rPr>
          <w:rFonts w:hint="eastAsia"/>
        </w:rPr>
        <w:t>igure 2-13c shows the entity type</w:t>
      </w:r>
      <w:r>
        <w:rPr>
          <w:rFonts w:hint="eastAsia"/>
          <w:lang w:val="en-US" w:eastAsia="zh-CN"/>
        </w:rPr>
        <w:t xml:space="preserve"> BOM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STRUCTURE,which forms an associative between instances of the ITEM entity type.A second attribute (named E</w:t>
      </w:r>
      <w:r>
        <w:rPr>
          <w:rFonts w:hint="eastAsia"/>
        </w:rPr>
        <w:t xml:space="preserve">ffective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ate</w:t>
      </w:r>
      <w:r>
        <w:rPr>
          <w:rFonts w:hint="eastAsia"/>
          <w:lang w:val="en-US" w:eastAsia="zh-CN"/>
        </w:rPr>
        <w:t>)has been added</w:t>
      </w:r>
      <w:r>
        <w:rPr>
          <w:rFonts w:hint="eastAsia"/>
        </w:rPr>
        <w:t xml:space="preserve"> to </w:t>
      </w:r>
      <w:r>
        <w:rPr>
          <w:rFonts w:hint="eastAsia"/>
          <w:lang w:val="en-US" w:eastAsia="zh-CN"/>
        </w:rPr>
        <w:t>BOM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STRUCTURE to </w:t>
      </w:r>
      <w:r>
        <w:rPr>
          <w:rFonts w:hint="eastAsia"/>
        </w:rPr>
        <w:t>record the date when this component was first used in the related assembly.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ffective dates are often needed when a history of values is required. </w:t>
      </w:r>
      <w:r>
        <w:t>O</w:t>
      </w:r>
      <w:r>
        <w:rPr>
          <w:rFonts w:hint="eastAsia"/>
        </w:rPr>
        <w:t>ther data model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structures can be used for unary relationships invol</w:t>
      </w:r>
      <w:r>
        <w:rPr>
          <w:rFonts w:hint="eastAsia"/>
          <w:lang w:val="en-US" w:eastAsia="zh-CN"/>
        </w:rPr>
        <w:t>v</w:t>
      </w:r>
      <w:r>
        <w:rPr>
          <w:rFonts w:hint="eastAsia"/>
        </w:rPr>
        <w:t>ing such hierarchies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we show some of these other structures in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hapter9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TERNARY RELATIONSHIP   A ternary relationship is a simultaneous r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lationship among the instances of three entity types. A typical business situation that leads to a ternary relationship is shown </w:t>
      </w:r>
      <w:r>
        <w:rPr>
          <w:rFonts w:hint="eastAsia"/>
          <w:lang w:val="en-US" w:eastAsia="zh-CN"/>
        </w:rPr>
        <w:t>in</w:t>
      </w:r>
      <w:r>
        <w:rPr>
          <w:rFonts w:hint="eastAsia"/>
        </w:rPr>
        <w:t xml:space="preserve"> Figure 2-12c. In this example,vendors can supply various parts to w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rehouses.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he relationship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upplies is used to record the specific parts that are supplied by a given vendor to a particular </w:t>
      </w:r>
      <w:r>
        <w:t>warehouse</w:t>
      </w:r>
      <w:r>
        <w:rPr>
          <w:rFonts w:hint="eastAsia"/>
          <w:lang w:val="en-US" w:eastAsia="zh-CN"/>
        </w:rPr>
        <w:t>.T</w:t>
      </w:r>
      <w:r>
        <w:rPr>
          <w:rFonts w:hint="eastAsia"/>
        </w:rPr>
        <w:t>hus,there are three entity types</w:t>
      </w:r>
      <w:r>
        <w:rPr>
          <w:rFonts w:hint="eastAsia"/>
          <w:lang w:val="en-US" w:eastAsia="zh-CN"/>
        </w:rPr>
        <w:t>:VENDOR,PART,</w:t>
      </w:r>
      <w:r>
        <w:rPr>
          <w:rFonts w:hint="eastAsia"/>
        </w:rPr>
        <w:t xml:space="preserve">and </w:t>
      </w:r>
      <w:r>
        <w:rPr>
          <w:rFonts w:hint="eastAsia"/>
          <w:lang w:val="en-US" w:eastAsia="zh-CN"/>
        </w:rPr>
        <w:t>WAREHOUSE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Th</w:t>
      </w:r>
      <w:r>
        <w:rPr>
          <w:rFonts w:hint="eastAsia"/>
        </w:rPr>
        <w:t xml:space="preserve">ere are two attributes on the relationship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upplies</w:t>
      </w:r>
      <w:r>
        <w:rPr>
          <w:rFonts w:hint="eastAsia"/>
          <w:lang w:val="en-US" w:eastAsia="zh-CN"/>
        </w:rPr>
        <w:t>:S</w:t>
      </w:r>
      <w:r>
        <w:rPr>
          <w:rFonts w:hint="eastAsia"/>
        </w:rPr>
        <w:t xml:space="preserve">hipping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ode and 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 xml:space="preserve">nit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ost</w:t>
      </w:r>
      <w:r>
        <w:rPr>
          <w:rFonts w:hint="eastAsia"/>
          <w:lang w:val="en-US" w:eastAsia="zh-CN"/>
        </w:rPr>
        <w:t>.F</w:t>
      </w:r>
      <w:r>
        <w:rPr>
          <w:rFonts w:hint="eastAsia"/>
        </w:rPr>
        <w:t>or example,one instanc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 of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upplies might record the fact that vendor 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can ship part </w:t>
      </w:r>
      <w:r>
        <w:rPr>
          <w:rFonts w:hint="eastAsia"/>
          <w:lang w:val="en-US" w:eastAsia="zh-CN"/>
        </w:rPr>
        <w:t xml:space="preserve">C </w:t>
      </w:r>
      <w:r>
        <w:rPr>
          <w:rFonts w:hint="eastAsia"/>
        </w:rPr>
        <w:t xml:space="preserve">to warehouse </w:t>
      </w:r>
      <w:r>
        <w:rPr>
          <w:rFonts w:hint="eastAsia"/>
          <w:lang w:val="en-US" w:eastAsia="zh-CN"/>
        </w:rPr>
        <w:t>Y</w:t>
      </w:r>
      <w:r>
        <w:rPr>
          <w:rFonts w:hint="eastAsia"/>
        </w:rPr>
        <w:t>,that the shipping mode is next-day air</w:t>
      </w:r>
      <w:r>
        <w:t>,and that the cost is</w:t>
      </w:r>
      <w:r>
        <w:rPr>
          <w:rFonts w:ascii="宋体" w:hAnsi="宋体"/>
        </w:rPr>
        <w:t xml:space="preserve"> </w:t>
      </w:r>
      <w:r>
        <w:rPr>
          <w:rFonts w:hint="eastAsia"/>
        </w:rPr>
        <w:t>＄5 per unit.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Don’t be confused</w:t>
      </w:r>
      <w:r>
        <w:rPr>
          <w:rFonts w:hint="eastAsia"/>
          <w:lang w:val="en-US" w:eastAsia="zh-CN"/>
        </w:rPr>
        <w:t>:A</w:t>
      </w:r>
      <w:r>
        <w:rPr>
          <w:rFonts w:hint="eastAsia"/>
        </w:rPr>
        <w:t xml:space="preserve"> te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nary relationship is not the same as three binary relationships.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or example,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 xml:space="preserve">nit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ost is an attribute of the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upplies relationship in </w:t>
      </w:r>
      <w:r>
        <w:rPr>
          <w:rFonts w:hint="eastAsia"/>
          <w:lang w:val="en-US" w:eastAsia="zh-CN"/>
        </w:rPr>
        <w:t>Fi</w:t>
      </w:r>
      <w:r>
        <w:rPr>
          <w:rFonts w:hint="eastAsia"/>
        </w:rPr>
        <w:t>gure 2-12c.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 xml:space="preserve">nit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ost cannot be properly associated with any one of the three possible binary relationships among the three en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ity types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such as that between </w:t>
      </w:r>
      <w:r>
        <w:rPr>
          <w:rFonts w:hint="eastAsia"/>
          <w:lang w:val="en-US" w:eastAsia="zh-CN"/>
        </w:rPr>
        <w:t xml:space="preserve">PART </w:t>
      </w:r>
      <w:r>
        <w:rPr>
          <w:rFonts w:hint="eastAsia"/>
        </w:rPr>
        <w:t xml:space="preserve">and </w:t>
      </w:r>
      <w:r>
        <w:rPr>
          <w:rFonts w:hint="eastAsia"/>
          <w:lang w:val="en-US" w:eastAsia="zh-CN"/>
        </w:rPr>
        <w:t>WAREHOUSE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 w:ascii="Times New Roman" w:hAnsi="Times New Roman" w:eastAsia="新宋体" w:cs="Times New Roman"/>
        </w:rPr>
      </w:pPr>
      <w:r>
        <w:rPr>
          <w:rFonts w:hint="default" w:ascii="Times New Roman" w:hAnsi="Times New Roman" w:eastAsia="新宋体" w:cs="Times New Roman"/>
        </w:rPr>
        <w:t>Thus ,for example,if we were told that vendor X</w:t>
      </w:r>
      <w:r>
        <w:rPr>
          <w:rFonts w:hint="eastAsia" w:ascii="Times New Roman" w:hAnsi="Times New Roman" w:eastAsia="新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</w:rPr>
        <w:t>can ship part C for a unit cost of ＄8 ,those data would be incomplete because they would not indicate o which warehouse t</w:t>
      </w:r>
      <w:r>
        <w:rPr>
          <w:rFonts w:hint="eastAsia" w:ascii="Times New Roman" w:hAnsi="Times New Roman" w:eastAsia="新宋体" w:cs="Times New Roman"/>
          <w:lang w:val="en-US" w:eastAsia="zh-CN"/>
        </w:rPr>
        <w:t>he</w:t>
      </w:r>
      <w:r>
        <w:rPr>
          <w:rFonts w:hint="default" w:ascii="Times New Roman" w:hAnsi="Times New Roman" w:eastAsia="新宋体" w:cs="Times New Roman"/>
        </w:rPr>
        <w:t xml:space="preserve"> parts would be shipped .</w:t>
      </w:r>
    </w:p>
    <w:p>
      <w:pPr>
        <w:rPr>
          <w:rFonts w:hint="default" w:ascii="Times New Roman" w:hAnsi="Times New Roman" w:eastAsia="新宋体" w:cs="Times New Roman"/>
        </w:rPr>
      </w:pPr>
      <w:r>
        <w:rPr>
          <w:rFonts w:hint="default" w:ascii="Times New Roman" w:hAnsi="Times New Roman" w:eastAsia="新宋体" w:cs="Times New Roman"/>
        </w:rPr>
        <w:t xml:space="preserve">      As usual, the presence of an attribute on the relationship </w:t>
      </w:r>
      <w:r>
        <w:rPr>
          <w:rFonts w:hint="eastAsia" w:ascii="Times New Roman" w:hAnsi="Times New Roman" w:eastAsia="新宋体" w:cs="Times New Roman"/>
          <w:lang w:val="en-US" w:eastAsia="zh-CN"/>
        </w:rPr>
        <w:t>S</w:t>
      </w:r>
      <w:r>
        <w:rPr>
          <w:rFonts w:hint="default" w:ascii="Times New Roman" w:hAnsi="Times New Roman" w:eastAsia="新宋体" w:cs="Times New Roman"/>
        </w:rPr>
        <w:t xml:space="preserve">upplies in </w:t>
      </w:r>
      <w:r>
        <w:rPr>
          <w:rFonts w:hint="eastAsia" w:ascii="Times New Roman" w:hAnsi="Times New Roman" w:eastAsia="新宋体" w:cs="Times New Roman"/>
          <w:lang w:val="en-US" w:eastAsia="zh-CN"/>
        </w:rPr>
        <w:t>F</w:t>
      </w:r>
      <w:r>
        <w:rPr>
          <w:rFonts w:hint="default" w:ascii="Times New Roman" w:hAnsi="Times New Roman" w:eastAsia="新宋体" w:cs="Times New Roman"/>
        </w:rPr>
        <w:t>i</w:t>
      </w:r>
      <w:r>
        <w:rPr>
          <w:rFonts w:hint="eastAsia" w:ascii="Times New Roman" w:hAnsi="Times New Roman" w:eastAsia="新宋体" w:cs="Times New Roman"/>
          <w:lang w:val="en-US" w:eastAsia="zh-CN"/>
        </w:rPr>
        <w:t>g</w:t>
      </w:r>
      <w:r>
        <w:rPr>
          <w:rFonts w:hint="default" w:ascii="Times New Roman" w:hAnsi="Times New Roman" w:eastAsia="新宋体" w:cs="Times New Roman"/>
        </w:rPr>
        <w:t>ure 2-12c suggests converting the relationship to an associative entity type .</w:t>
      </w:r>
      <w:r>
        <w:rPr>
          <w:rFonts w:hint="eastAsia" w:ascii="Times New Roman" w:hAnsi="Times New Roman" w:eastAsia="新宋体" w:cs="Times New Roman"/>
          <w:lang w:val="en-US" w:eastAsia="zh-CN"/>
        </w:rPr>
        <w:t>F</w:t>
      </w:r>
      <w:r>
        <w:rPr>
          <w:rFonts w:hint="default" w:ascii="Times New Roman" w:hAnsi="Times New Roman" w:eastAsia="新宋体" w:cs="Times New Roman"/>
        </w:rPr>
        <w:t>igure 2-14</w:t>
      </w:r>
      <w:r>
        <w:rPr>
          <w:rFonts w:hint="eastAsia" w:ascii="Times New Roman" w:hAnsi="Times New Roman" w:eastAsia="新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</w:rPr>
        <w:t>show</w:t>
      </w:r>
      <w:r>
        <w:rPr>
          <w:rFonts w:hint="eastAsia" w:ascii="Times New Roman" w:hAnsi="Times New Roman" w:eastAsia="新宋体" w:cs="Times New Roman"/>
          <w:lang w:val="en-US" w:eastAsia="zh-CN"/>
        </w:rPr>
        <w:t xml:space="preserve">s </w:t>
      </w:r>
      <w:r>
        <w:rPr>
          <w:rFonts w:hint="default" w:ascii="Times New Roman" w:hAnsi="Times New Roman" w:eastAsia="新宋体" w:cs="Times New Roman"/>
        </w:rPr>
        <w:t>an alternative (and preferable)representation of the ternary relationship shown in figure 2-12c.</w:t>
      </w:r>
      <w:r>
        <w:rPr>
          <w:rFonts w:hint="eastAsia" w:ascii="Times New Roman" w:hAnsi="Times New Roman" w:eastAsia="新宋体" w:cs="Times New Roman"/>
          <w:lang w:val="en-US" w:eastAsia="zh-CN"/>
        </w:rPr>
        <w:t>I</w:t>
      </w:r>
      <w:r>
        <w:rPr>
          <w:rFonts w:hint="default" w:ascii="Times New Roman" w:hAnsi="Times New Roman" w:eastAsia="新宋体" w:cs="Times New Roman"/>
        </w:rPr>
        <w:t xml:space="preserve">n </w:t>
      </w:r>
      <w:r>
        <w:rPr>
          <w:rFonts w:hint="eastAsia" w:ascii="Times New Roman" w:hAnsi="Times New Roman" w:eastAsia="新宋体" w:cs="Times New Roman"/>
          <w:lang w:val="en-US" w:eastAsia="zh-CN"/>
        </w:rPr>
        <w:t>F</w:t>
      </w:r>
      <w:r>
        <w:rPr>
          <w:rFonts w:hint="default" w:ascii="Times New Roman" w:hAnsi="Times New Roman" w:eastAsia="新宋体" w:cs="Times New Roman"/>
        </w:rPr>
        <w:t>igure 2-14 ,the(associative)entity ty</w:t>
      </w:r>
      <w:r>
        <w:rPr>
          <w:rFonts w:hint="eastAsia" w:ascii="Times New Roman" w:hAnsi="Times New Roman" w:eastAsia="新宋体" w:cs="Times New Roman"/>
          <w:lang w:val="en-US" w:eastAsia="zh-CN"/>
        </w:rPr>
        <w:t>p</w:t>
      </w:r>
      <w:r>
        <w:rPr>
          <w:rFonts w:hint="default" w:ascii="Times New Roman" w:hAnsi="Times New Roman" w:eastAsia="新宋体" w:cs="Times New Roman"/>
        </w:rPr>
        <w:t xml:space="preserve">e </w:t>
      </w:r>
      <w:r>
        <w:rPr>
          <w:rFonts w:hint="eastAsia" w:ascii="Times New Roman" w:hAnsi="Times New Roman" w:eastAsia="新宋体" w:cs="Times New Roman"/>
          <w:lang w:val="en-US" w:eastAsia="zh-CN"/>
        </w:rPr>
        <w:t>SUPPLY</w:t>
      </w:r>
      <w:r>
        <w:rPr>
          <w:rFonts w:hint="default" w:ascii="Times New Roman" w:hAnsi="Times New Roman" w:eastAsia="新宋体" w:cs="Times New Roman"/>
        </w:rPr>
        <w:t xml:space="preserve"> </w:t>
      </w:r>
      <w:r>
        <w:rPr>
          <w:rFonts w:hint="eastAsia" w:ascii="Times New Roman" w:hAnsi="Times New Roman" w:eastAsia="新宋体" w:cs="Times New Roman"/>
          <w:lang w:val="en-US" w:eastAsia="zh-CN"/>
        </w:rPr>
        <w:t>SCHEDULE</w:t>
      </w:r>
      <w:r>
        <w:rPr>
          <w:rFonts w:hint="default" w:ascii="Times New Roman" w:hAnsi="Times New Roman" w:eastAsia="新宋体" w:cs="Times New Roman"/>
        </w:rPr>
        <w:t xml:space="preserve"> is used to replace the</w:t>
      </w:r>
      <w:r>
        <w:rPr>
          <w:rFonts w:hint="eastAsia" w:ascii="Times New Roman" w:hAnsi="Times New Roman" w:eastAsia="新宋体" w:cs="Times New Roman"/>
          <w:lang w:val="en-US" w:eastAsia="zh-CN"/>
        </w:rPr>
        <w:t xml:space="preserve"> S</w:t>
      </w:r>
      <w:r>
        <w:rPr>
          <w:rFonts w:hint="default" w:ascii="Times New Roman" w:hAnsi="Times New Roman" w:eastAsia="新宋体" w:cs="Times New Roman"/>
        </w:rPr>
        <w:t xml:space="preserve">upplies relationship from </w:t>
      </w:r>
      <w:r>
        <w:rPr>
          <w:rFonts w:hint="eastAsia" w:ascii="Times New Roman" w:hAnsi="Times New Roman" w:eastAsia="新宋体" w:cs="Times New Roman"/>
          <w:lang w:val="en-US" w:eastAsia="zh-CN"/>
        </w:rPr>
        <w:t>Fi</w:t>
      </w:r>
      <w:r>
        <w:rPr>
          <w:rFonts w:hint="default" w:ascii="Times New Roman" w:hAnsi="Times New Roman" w:eastAsia="新宋体" w:cs="Times New Roman"/>
        </w:rPr>
        <w:t>gure 2-12.</w:t>
      </w:r>
      <w:r>
        <w:rPr>
          <w:rFonts w:hint="eastAsia" w:ascii="Times New Roman" w:hAnsi="Times New Roman" w:eastAsia="新宋体" w:cs="Times New Roman"/>
          <w:lang w:val="en-US" w:eastAsia="zh-CN"/>
        </w:rPr>
        <w:t>C</w:t>
      </w:r>
      <w:r>
        <w:rPr>
          <w:rFonts w:hint="default" w:ascii="Times New Roman" w:hAnsi="Times New Roman" w:eastAsia="新宋体" w:cs="Times New Roman"/>
        </w:rPr>
        <w:t>lear</w:t>
      </w:r>
      <w:r>
        <w:rPr>
          <w:rFonts w:hint="eastAsia" w:ascii="Times New Roman" w:hAnsi="Times New Roman" w:eastAsia="新宋体" w:cs="Times New Roman"/>
          <w:lang w:val="en-US" w:eastAsia="zh-CN"/>
        </w:rPr>
        <w:t>l</w:t>
      </w:r>
      <w:r>
        <w:rPr>
          <w:rFonts w:hint="default" w:ascii="Times New Roman" w:hAnsi="Times New Roman" w:eastAsia="新宋体" w:cs="Times New Roman"/>
        </w:rPr>
        <w:t xml:space="preserve">y,the entity type </w:t>
      </w:r>
      <w:r>
        <w:rPr>
          <w:rFonts w:hint="eastAsia" w:ascii="Times New Roman" w:hAnsi="Times New Roman" w:eastAsia="新宋体" w:cs="Times New Roman"/>
          <w:lang w:val="en-US" w:eastAsia="zh-CN"/>
        </w:rPr>
        <w:t>SUPPLY SCHEDULE</w:t>
      </w:r>
      <w:r>
        <w:rPr>
          <w:rFonts w:hint="default" w:ascii="Times New Roman" w:hAnsi="Times New Roman" w:eastAsia="新宋体" w:cs="Times New Roman"/>
        </w:rPr>
        <w:t xml:space="preserve"> is of independent interest to users.</w:t>
      </w:r>
      <w:r>
        <w:rPr>
          <w:rFonts w:hint="eastAsia" w:ascii="Times New Roman" w:hAnsi="Times New Roman" w:eastAsia="新宋体" w:cs="Times New Roman"/>
          <w:lang w:val="en-US" w:eastAsia="zh-CN"/>
        </w:rPr>
        <w:t>H</w:t>
      </w:r>
      <w:r>
        <w:rPr>
          <w:rFonts w:hint="default" w:ascii="Times New Roman" w:hAnsi="Times New Roman" w:eastAsia="新宋体" w:cs="Times New Roman"/>
        </w:rPr>
        <w:t>owever,notice that an identifier has</w:t>
      </w:r>
      <w:r>
        <w:rPr>
          <w:rFonts w:hint="eastAsia" w:ascii="Times New Roman" w:hAnsi="Times New Roman" w:eastAsia="新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</w:rPr>
        <w:t xml:space="preserve">not yet been assigned to </w:t>
      </w:r>
      <w:r>
        <w:rPr>
          <w:rFonts w:hint="eastAsia" w:ascii="Times New Roman" w:hAnsi="Times New Roman" w:eastAsia="新宋体" w:cs="Times New Roman"/>
          <w:lang w:val="en-US" w:eastAsia="zh-CN"/>
        </w:rPr>
        <w:t>SUPPLY SCHEDULE</w:t>
      </w:r>
      <w:r>
        <w:rPr>
          <w:rFonts w:hint="default" w:ascii="Times New Roman" w:hAnsi="Times New Roman" w:eastAsia="新宋体" w:cs="Times New Roman"/>
        </w:rPr>
        <w:t>.</w:t>
      </w:r>
      <w:r>
        <w:rPr>
          <w:rFonts w:hint="eastAsia" w:ascii="Times New Roman" w:hAnsi="Times New Roman" w:eastAsia="新宋体" w:cs="Times New Roman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</w:rPr>
        <w:t>his is acceptable.</w:t>
      </w:r>
      <w:r>
        <w:rPr>
          <w:rFonts w:hint="eastAsia" w:ascii="Times New Roman" w:hAnsi="Times New Roman" w:eastAsia="新宋体" w:cs="Times New Roman"/>
          <w:lang w:val="en-US" w:eastAsia="zh-CN"/>
        </w:rPr>
        <w:t>I</w:t>
      </w:r>
      <w:r>
        <w:rPr>
          <w:rFonts w:hint="default" w:ascii="Times New Roman" w:hAnsi="Times New Roman" w:eastAsia="新宋体" w:cs="Times New Roman"/>
        </w:rPr>
        <w:t xml:space="preserve">f no identifier is assigned to an associative entity during </w:t>
      </w:r>
      <w:r>
        <w:rPr>
          <w:rFonts w:hint="eastAsia" w:ascii="Times New Roman" w:hAnsi="Times New Roman" w:eastAsia="新宋体" w:cs="Times New Roman"/>
          <w:lang w:val="en-US" w:eastAsia="zh-CN"/>
        </w:rPr>
        <w:t>E</w:t>
      </w:r>
      <w:r>
        <w:rPr>
          <w:rFonts w:hint="default" w:ascii="Times New Roman" w:hAnsi="Times New Roman" w:eastAsia="新宋体" w:cs="Times New Roman"/>
        </w:rPr>
        <w:t>-</w:t>
      </w:r>
      <w:r>
        <w:rPr>
          <w:rFonts w:hint="eastAsia" w:ascii="Times New Roman" w:hAnsi="Times New Roman" w:eastAsia="新宋体" w:cs="Times New Roman"/>
          <w:lang w:val="en-US" w:eastAsia="zh-CN"/>
        </w:rPr>
        <w:t>R</w:t>
      </w:r>
      <w:r>
        <w:rPr>
          <w:rFonts w:hint="default" w:ascii="Times New Roman" w:hAnsi="Times New Roman" w:eastAsia="新宋体" w:cs="Times New Roman"/>
        </w:rPr>
        <w:t xml:space="preserve"> modeling,an identifier(or key)will be assigned during logical modeling (discussed in </w:t>
      </w:r>
      <w:r>
        <w:rPr>
          <w:rFonts w:hint="eastAsia" w:ascii="Times New Roman" w:hAnsi="Times New Roman" w:eastAsia="新宋体" w:cs="Times New Roman"/>
          <w:lang w:val="en-US" w:eastAsia="zh-CN"/>
        </w:rPr>
        <w:t>C</w:t>
      </w:r>
      <w:r>
        <w:rPr>
          <w:rFonts w:hint="default" w:ascii="Times New Roman" w:hAnsi="Times New Roman" w:eastAsia="新宋体" w:cs="Times New Roman"/>
        </w:rPr>
        <w:t>apter4).</w:t>
      </w:r>
      <w:r>
        <w:rPr>
          <w:rFonts w:hint="eastAsia" w:ascii="Times New Roman" w:hAnsi="Times New Roman" w:eastAsia="新宋体" w:cs="Times New Roman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</w:rPr>
        <w:t>his will be a composite identifier whose components will consist of the identifier for each of the participating entity types(in the example,</w:t>
      </w:r>
      <w:r>
        <w:rPr>
          <w:rFonts w:hint="eastAsia" w:ascii="Times New Roman" w:hAnsi="Times New Roman" w:eastAsia="新宋体" w:cs="Times New Roman"/>
          <w:lang w:val="en-US" w:eastAsia="zh-CN"/>
        </w:rPr>
        <w:t>PART</w:t>
      </w:r>
      <w:r>
        <w:rPr>
          <w:rFonts w:hint="default" w:ascii="Times New Roman" w:hAnsi="Times New Roman" w:eastAsia="新宋体" w:cs="Times New Roman"/>
        </w:rPr>
        <w:t>,</w:t>
      </w:r>
      <w:r>
        <w:rPr>
          <w:rFonts w:hint="eastAsia" w:ascii="Times New Roman" w:hAnsi="Times New Roman" w:eastAsia="新宋体" w:cs="Times New Roman"/>
          <w:lang w:val="en-US" w:eastAsia="zh-CN"/>
        </w:rPr>
        <w:t>VENDOR</w:t>
      </w:r>
      <w:r>
        <w:rPr>
          <w:rFonts w:hint="default" w:ascii="Times New Roman" w:hAnsi="Times New Roman" w:eastAsia="新宋体" w:cs="Times New Roman"/>
        </w:rPr>
        <w:t>,and</w:t>
      </w:r>
      <w:r>
        <w:rPr>
          <w:rFonts w:hint="eastAsia" w:ascii="Times New Roman" w:hAnsi="Times New Roman" w:eastAsia="新宋体" w:cs="Times New Roman"/>
          <w:lang w:val="en-US" w:eastAsia="zh-CN"/>
        </w:rPr>
        <w:t xml:space="preserve"> WAREHOUSE</w:t>
      </w:r>
      <w:r>
        <w:rPr>
          <w:rFonts w:hint="default" w:ascii="Times New Roman" w:hAnsi="Times New Roman" w:eastAsia="新宋体" w:cs="Times New Roman"/>
        </w:rPr>
        <w:t>).</w:t>
      </w:r>
      <w:r>
        <w:rPr>
          <w:rFonts w:hint="eastAsia" w:ascii="Times New Roman" w:hAnsi="Times New Roman" w:eastAsia="新宋体" w:cs="Times New Roman"/>
          <w:lang w:val="en-US" w:eastAsia="zh-CN"/>
        </w:rPr>
        <w:t>C</w:t>
      </w:r>
      <w:r>
        <w:rPr>
          <w:rFonts w:hint="default" w:ascii="Times New Roman" w:hAnsi="Times New Roman" w:eastAsia="新宋体" w:cs="Times New Roman"/>
        </w:rPr>
        <w:t xml:space="preserve">an you think of other attributes that might be associated with </w:t>
      </w:r>
      <w:r>
        <w:rPr>
          <w:rFonts w:hint="eastAsia" w:ascii="Times New Roman" w:hAnsi="Times New Roman" w:eastAsia="新宋体" w:cs="Times New Roman"/>
          <w:lang w:val="en-US" w:eastAsia="zh-CN"/>
        </w:rPr>
        <w:t>SUPPLY SCHEDULE</w:t>
      </w:r>
      <w:r>
        <w:rPr>
          <w:rFonts w:hint="default" w:ascii="Times New Roman" w:hAnsi="Times New Roman" w:eastAsia="新宋体" w:cs="Times New Roman"/>
        </w:rPr>
        <w:t>.</w:t>
      </w:r>
    </w:p>
    <w:p>
      <w:pPr>
        <w:rPr>
          <w:rFonts w:hint="default" w:ascii="Times New Roman" w:hAnsi="Times New Roman" w:eastAsia="新宋体" w:cs="Times New Roman"/>
        </w:rPr>
      </w:pPr>
      <w:r>
        <w:rPr>
          <w:rFonts w:hint="default" w:ascii="Times New Roman" w:hAnsi="Times New Roman" w:eastAsia="新宋体" w:cs="Times New Roman"/>
        </w:rPr>
        <w:t xml:space="preserve">      As noted earlier,we do not label the lines from </w:t>
      </w:r>
      <w:r>
        <w:rPr>
          <w:rFonts w:hint="eastAsia" w:ascii="Times New Roman" w:hAnsi="Times New Roman" w:eastAsia="新宋体" w:cs="Times New Roman"/>
          <w:lang w:val="en-US" w:eastAsia="zh-CN"/>
        </w:rPr>
        <w:t>SUPPLY SCHEDULE</w:t>
      </w:r>
      <w:r>
        <w:rPr>
          <w:rFonts w:hint="default" w:ascii="Times New Roman" w:hAnsi="Times New Roman" w:eastAsia="新宋体" w:cs="Times New Roman"/>
        </w:rPr>
        <w:t xml:space="preserve"> to the three entities.</w:t>
      </w:r>
      <w:r>
        <w:rPr>
          <w:rFonts w:hint="eastAsia" w:ascii="Times New Roman" w:hAnsi="Times New Roman" w:eastAsia="新宋体" w:cs="Times New Roman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</w:rPr>
        <w:t>his is because these lines do not represent binary relationships.</w:t>
      </w:r>
      <w:r>
        <w:rPr>
          <w:rFonts w:hint="eastAsia" w:ascii="Times New Roman" w:hAnsi="Times New Roman" w:eastAsia="新宋体" w:cs="Times New Roman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</w:rPr>
        <w:t>o keep the same meaning as the ternary relationship of</w:t>
      </w:r>
      <w:r>
        <w:rPr>
          <w:rFonts w:hint="eastAsia" w:ascii="Times New Roman" w:hAnsi="Times New Roman" w:eastAsia="新宋体" w:cs="Times New Roman"/>
          <w:lang w:val="en-US" w:eastAsia="zh-CN"/>
        </w:rPr>
        <w:t xml:space="preserve"> F</w:t>
      </w:r>
      <w:r>
        <w:rPr>
          <w:rFonts w:hint="default" w:ascii="Times New Roman" w:hAnsi="Times New Roman" w:eastAsia="新宋体" w:cs="Times New Roman"/>
        </w:rPr>
        <w:t xml:space="preserve">igure 2-12c,we cannot break the </w:t>
      </w:r>
      <w:r>
        <w:rPr>
          <w:rFonts w:hint="eastAsia" w:ascii="Times New Roman" w:hAnsi="Times New Roman" w:eastAsia="新宋体" w:cs="Times New Roman"/>
          <w:lang w:val="en-US" w:eastAsia="zh-CN"/>
        </w:rPr>
        <w:t>S</w:t>
      </w:r>
      <w:r>
        <w:rPr>
          <w:rFonts w:hint="default" w:ascii="Times New Roman" w:hAnsi="Times New Roman" w:eastAsia="新宋体" w:cs="Times New Roman"/>
        </w:rPr>
        <w:t>upplies relationship into three binary relationships,as we already mentioned.</w:t>
      </w:r>
    </w:p>
    <w:p>
      <w:pPr>
        <w:rPr>
          <w:rFonts w:hint="default" w:ascii="Times New Roman" w:hAnsi="Times New Roman" w:eastAsia="新宋体" w:cs="Times New Roman"/>
        </w:rPr>
      </w:pPr>
      <w:r>
        <w:rPr>
          <w:rFonts w:hint="default" w:ascii="Times New Roman" w:hAnsi="Times New Roman" w:eastAsia="新宋体" w:cs="Times New Roman"/>
        </w:rPr>
        <w:t xml:space="preserve">      So,here is a guide</w:t>
      </w:r>
      <w:r>
        <w:rPr>
          <w:rFonts w:hint="eastAsia" w:ascii="Times New Roman" w:hAnsi="Times New Roman" w:eastAsia="新宋体" w:cs="Times New Roman"/>
          <w:lang w:val="en-US" w:eastAsia="zh-CN"/>
        </w:rPr>
        <w:t>line</w:t>
      </w:r>
      <w:r>
        <w:rPr>
          <w:rFonts w:hint="default" w:ascii="Times New Roman" w:hAnsi="Times New Roman" w:eastAsia="新宋体" w:cs="Times New Roman"/>
        </w:rPr>
        <w:t xml:space="preserve"> to follow: </w:t>
      </w:r>
      <w:r>
        <w:rPr>
          <w:rFonts w:hint="eastAsia" w:ascii="Times New Roman" w:hAnsi="Times New Roman" w:eastAsia="新宋体" w:cs="Times New Roman"/>
          <w:lang w:val="en-US" w:eastAsia="zh-CN"/>
        </w:rPr>
        <w:t>C</w:t>
      </w:r>
      <w:r>
        <w:rPr>
          <w:rFonts w:hint="default" w:ascii="Times New Roman" w:hAnsi="Times New Roman" w:eastAsia="新宋体" w:cs="Times New Roman"/>
        </w:rPr>
        <w:t>onvert all ternary(or higher)</w:t>
      </w:r>
      <w:r>
        <w:rPr>
          <w:rFonts w:hint="eastAsia" w:ascii="Times New Roman" w:hAnsi="Times New Roman" w:eastAsia="新宋体" w:cs="Times New Roman"/>
          <w:lang w:val="en-US" w:eastAsia="zh-CN"/>
        </w:rPr>
        <w:t xml:space="preserve"> r</w:t>
      </w:r>
      <w:r>
        <w:rPr>
          <w:rFonts w:hint="default" w:ascii="Times New Roman" w:hAnsi="Times New Roman" w:eastAsia="新宋体" w:cs="Times New Roman"/>
        </w:rPr>
        <w:t>elationships to associative entities,as in this example.</w:t>
      </w:r>
      <w:r>
        <w:rPr>
          <w:rFonts w:hint="eastAsia" w:ascii="Times New Roman" w:hAnsi="Times New Roman" w:eastAsia="新宋体" w:cs="Times New Roman"/>
          <w:lang w:val="en-US" w:eastAsia="zh-CN"/>
        </w:rPr>
        <w:t>S</w:t>
      </w:r>
      <w:r>
        <w:rPr>
          <w:rFonts w:hint="default" w:ascii="Times New Roman" w:hAnsi="Times New Roman" w:eastAsia="新宋体" w:cs="Times New Roman"/>
        </w:rPr>
        <w:t>ong et al.(1995)show that participation constraints(described in a following section on cardinality constraints)cannot be accurately represented for a ternary relationship,given the notation with attributes on the relationship line.</w:t>
      </w:r>
      <w:r>
        <w:rPr>
          <w:rFonts w:hint="eastAsia" w:ascii="Times New Roman" w:hAnsi="Times New Roman" w:eastAsia="新宋体" w:cs="Times New Roman"/>
          <w:lang w:val="en-US" w:eastAsia="zh-CN"/>
        </w:rPr>
        <w:t>H</w:t>
      </w:r>
      <w:r>
        <w:rPr>
          <w:rFonts w:hint="default" w:ascii="Times New Roman" w:hAnsi="Times New Roman" w:eastAsia="新宋体" w:cs="Times New Roman"/>
        </w:rPr>
        <w:t>owever,by converting to an associative entity,the co</w:t>
      </w:r>
      <w:r>
        <w:rPr>
          <w:rFonts w:hint="eastAsia" w:ascii="Times New Roman" w:hAnsi="Times New Roman" w:eastAsia="新宋体" w:cs="Times New Roman"/>
          <w:lang w:val="en-US" w:eastAsia="zh-CN"/>
        </w:rPr>
        <w:t>n</w:t>
      </w:r>
      <w:r>
        <w:rPr>
          <w:rFonts w:hint="default" w:ascii="Times New Roman" w:hAnsi="Times New Roman" w:eastAsia="新宋体" w:cs="Times New Roman"/>
        </w:rPr>
        <w:t xml:space="preserve">straints can be accurately represented </w:t>
      </w:r>
      <w:r>
        <w:rPr>
          <w:rFonts w:hint="eastAsia" w:ascii="Times New Roman" w:hAnsi="Times New Roman" w:eastAsia="新宋体" w:cs="Times New Roman"/>
          <w:lang w:val="en-US" w:eastAsia="zh-CN"/>
        </w:rPr>
        <w:t>.A</w:t>
      </w:r>
      <w:r>
        <w:rPr>
          <w:rFonts w:hint="default" w:ascii="Times New Roman" w:hAnsi="Times New Roman" w:eastAsia="新宋体" w:cs="Times New Roman"/>
        </w:rPr>
        <w:t xml:space="preserve">lso,many </w:t>
      </w:r>
      <w:r>
        <w:rPr>
          <w:rFonts w:hint="eastAsia" w:ascii="Times New Roman" w:hAnsi="Times New Roman" w:eastAsia="新宋体" w:cs="Times New Roman"/>
          <w:lang w:val="en-US" w:eastAsia="zh-CN"/>
        </w:rPr>
        <w:t>E-R</w:t>
      </w:r>
      <w:r>
        <w:rPr>
          <w:rFonts w:hint="default" w:ascii="Times New Roman" w:hAnsi="Times New Roman" w:eastAsia="新宋体" w:cs="Times New Roman"/>
        </w:rPr>
        <w:t xml:space="preserve"> diagram drawing tools,including most </w:t>
      </w:r>
      <w:r>
        <w:rPr>
          <w:rFonts w:hint="eastAsia" w:ascii="Times New Roman" w:hAnsi="Times New Roman" w:eastAsia="新宋体" w:cs="Times New Roman"/>
          <w:lang w:val="en-US" w:eastAsia="zh-CN"/>
        </w:rPr>
        <w:t>CASE</w:t>
      </w:r>
      <w:r>
        <w:rPr>
          <w:rFonts w:hint="default" w:ascii="Times New Roman" w:hAnsi="Times New Roman" w:eastAsia="新宋体" w:cs="Times New Roman"/>
        </w:rPr>
        <w:t xml:space="preserve"> tools,cannot represent ternary(or higher order)relationship.</w:t>
      </w:r>
      <w:r>
        <w:rPr>
          <w:rFonts w:hint="eastAsia" w:ascii="Times New Roman" w:hAnsi="Times New Roman" w:eastAsia="新宋体" w:cs="Times New Roman"/>
          <w:lang w:val="en-US" w:eastAsia="zh-CN"/>
        </w:rPr>
        <w:t>S</w:t>
      </w:r>
      <w:r>
        <w:rPr>
          <w:rFonts w:hint="default" w:ascii="Times New Roman" w:hAnsi="Times New Roman" w:eastAsia="新宋体" w:cs="Times New Roman"/>
        </w:rPr>
        <w:t>o,although not semantically accurate,you must use these tools to represent the ternary relationship with an associative entity an three binary relationships,which have a mandatory associat</w:t>
      </w:r>
      <w:r>
        <w:rPr>
          <w:rFonts w:hint="eastAsia" w:ascii="Times New Roman" w:hAnsi="Times New Roman" w:eastAsia="新宋体" w:cs="Times New Roman"/>
          <w:lang w:val="en-US" w:eastAsia="zh-CN"/>
        </w:rPr>
        <w:t>ion</w:t>
      </w:r>
      <w:r>
        <w:rPr>
          <w:rFonts w:hint="default" w:ascii="Times New Roman" w:hAnsi="Times New Roman" w:eastAsia="新宋体" w:cs="Times New Roman"/>
        </w:rPr>
        <w:t xml:space="preserve"> with each of the three related entity types. </w:t>
      </w:r>
    </w:p>
    <w:p>
      <w:pPr>
        <w:rPr>
          <w:rFonts w:hint="default" w:ascii="Times New Roman" w:hAnsi="Times New Roman" w:eastAsia="新宋体" w:cs="Times New Roman"/>
          <w:b/>
          <w:bCs/>
        </w:rPr>
      </w:pPr>
      <w:r>
        <w:rPr>
          <w:rFonts w:hint="default" w:ascii="Times New Roman" w:hAnsi="Times New Roman" w:eastAsia="新宋体" w:cs="Times New Roman"/>
          <w:b/>
          <w:bCs/>
        </w:rPr>
        <w:t xml:space="preserve">Attribute </w:t>
      </w:r>
      <w:r>
        <w:rPr>
          <w:rFonts w:hint="eastAsia" w:ascii="Times New Roman" w:hAnsi="Times New Roman" w:eastAsia="新宋体" w:cs="Times New Roman"/>
          <w:b/>
          <w:bCs/>
          <w:lang w:val="en-US" w:eastAsia="zh-CN"/>
        </w:rPr>
        <w:t xml:space="preserve">s </w:t>
      </w:r>
      <w:r>
        <w:rPr>
          <w:rFonts w:hint="default" w:ascii="Times New Roman" w:hAnsi="Times New Roman" w:eastAsia="新宋体" w:cs="Times New Roman"/>
          <w:b/>
          <w:bCs/>
        </w:rPr>
        <w:t>o</w:t>
      </w:r>
      <w:r>
        <w:rPr>
          <w:rFonts w:hint="eastAsia" w:ascii="Times New Roman" w:hAnsi="Times New Roman" w:eastAsia="新宋体" w:cs="Times New Roman"/>
          <w:b/>
          <w:bCs/>
          <w:lang w:val="en-US" w:eastAsia="zh-CN"/>
        </w:rPr>
        <w:t>r E</w:t>
      </w:r>
      <w:r>
        <w:rPr>
          <w:rFonts w:hint="default" w:ascii="Times New Roman" w:hAnsi="Times New Roman" w:eastAsia="新宋体" w:cs="Times New Roman"/>
          <w:b/>
          <w:bCs/>
        </w:rPr>
        <w:t>ntity</w:t>
      </w:r>
      <w:r>
        <w:rPr>
          <w:rFonts w:hint="eastAsia" w:ascii="Times New Roman" w:hAnsi="Times New Roman" w:eastAsia="新宋体" w:cs="Times New Roman"/>
          <w:b/>
          <w:bCs/>
          <w:lang w:val="en-US" w:eastAsia="zh-CN"/>
        </w:rPr>
        <w:t>?</w:t>
      </w:r>
    </w:p>
    <w:p>
      <w:pPr>
        <w:rPr>
          <w:rFonts w:hint="default" w:ascii="Times New Roman" w:hAnsi="Times New Roman" w:eastAsia="新宋体" w:cs="Times New Roman"/>
        </w:rPr>
      </w:pPr>
      <w:r>
        <w:rPr>
          <w:rFonts w:hint="default" w:ascii="Times New Roman" w:hAnsi="Times New Roman" w:eastAsia="新宋体" w:cs="Times New Roman"/>
        </w:rPr>
        <w:t>Sometimes you will wonder if you should represent data as an attribute or an entity</w:t>
      </w:r>
      <w:r>
        <w:rPr>
          <w:rFonts w:hint="eastAsia" w:ascii="Times New Roman" w:hAnsi="Times New Roman" w:eastAsia="新宋体" w:cs="Times New Roman"/>
          <w:lang w:val="en-US" w:eastAsia="zh-CN"/>
        </w:rPr>
        <w:t>;</w:t>
      </w:r>
      <w:r>
        <w:rPr>
          <w:rFonts w:hint="default" w:ascii="Times New Roman" w:hAnsi="Times New Roman" w:eastAsia="新宋体" w:cs="Times New Roman"/>
        </w:rPr>
        <w:t>this is a common dilemma.</w:t>
      </w:r>
      <w:r>
        <w:rPr>
          <w:rFonts w:hint="eastAsia" w:ascii="Times New Roman" w:hAnsi="Times New Roman" w:eastAsia="新宋体" w:cs="Times New Roman"/>
          <w:lang w:val="en-US" w:eastAsia="zh-CN"/>
        </w:rPr>
        <w:t>F</w:t>
      </w:r>
      <w:r>
        <w:rPr>
          <w:rFonts w:hint="default" w:ascii="Times New Roman" w:hAnsi="Times New Roman" w:eastAsia="新宋体" w:cs="Times New Roman"/>
        </w:rPr>
        <w:t>igure 2-15 includes three examples of situations when an attribute could be repr</w:t>
      </w:r>
      <w:r>
        <w:rPr>
          <w:rFonts w:hint="eastAsia" w:ascii="Times New Roman" w:hAnsi="Times New Roman" w:eastAsia="新宋体" w:cs="Times New Roman"/>
          <w:lang w:val="en-US" w:eastAsia="zh-CN"/>
        </w:rPr>
        <w:t>e</w:t>
      </w:r>
      <w:r>
        <w:rPr>
          <w:rFonts w:hint="default" w:ascii="Times New Roman" w:hAnsi="Times New Roman" w:eastAsia="新宋体" w:cs="Times New Roman"/>
        </w:rPr>
        <w:t xml:space="preserve">sented via an entity type. We use this texts </w:t>
      </w:r>
      <w:r>
        <w:rPr>
          <w:rFonts w:hint="eastAsia" w:ascii="Times New Roman" w:hAnsi="Times New Roman" w:eastAsia="新宋体" w:cs="Times New Roman"/>
          <w:lang w:val="en-US" w:eastAsia="zh-CN"/>
        </w:rPr>
        <w:t xml:space="preserve">E-R </w:t>
      </w:r>
      <w:r>
        <w:rPr>
          <w:rFonts w:hint="default" w:ascii="Times New Roman" w:hAnsi="Times New Roman" w:eastAsia="新宋体" w:cs="Times New Roman"/>
        </w:rPr>
        <w:t xml:space="preserve">notation in the left column </w:t>
      </w:r>
      <w:r>
        <w:rPr>
          <w:rFonts w:hint="eastAsia" w:ascii="Times New Roman" w:hAnsi="Times New Roman" w:eastAsia="新宋体" w:cs="Times New Roman"/>
          <w:lang w:val="en-US" w:eastAsia="zh-CN"/>
        </w:rPr>
        <w:t>and</w:t>
      </w:r>
      <w:r>
        <w:rPr>
          <w:rFonts w:hint="default" w:ascii="Times New Roman" w:hAnsi="Times New Roman" w:eastAsia="新宋体" w:cs="Times New Roman"/>
        </w:rPr>
        <w:t xml:space="preserve"> the notation from Microsoft </w:t>
      </w:r>
      <w:r>
        <w:rPr>
          <w:rFonts w:hint="eastAsia" w:ascii="Times New Roman" w:hAnsi="Times New Roman" w:eastAsia="新宋体" w:cs="Times New Roman"/>
          <w:lang w:val="en-US" w:eastAsia="zh-CN"/>
        </w:rPr>
        <w:t xml:space="preserve">Visio </w:t>
      </w:r>
      <w:r>
        <w:rPr>
          <w:rFonts w:hint="default" w:ascii="Times New Roman" w:hAnsi="Times New Roman" w:eastAsia="新宋体" w:cs="Times New Roman"/>
        </w:rPr>
        <w:t>in the right column;it is important various tha</w:t>
      </w:r>
      <w:r>
        <w:rPr>
          <w:rFonts w:hint="eastAsia" w:ascii="Times New Roman" w:hAnsi="Times New Roman" w:eastAsia="新宋体" w:cs="Times New Roman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</w:rPr>
        <w:t xml:space="preserve"> you learn how to read </w:t>
      </w:r>
      <w:r>
        <w:rPr>
          <w:rFonts w:hint="eastAsia" w:ascii="Times New Roman" w:hAnsi="Times New Roman" w:eastAsia="新宋体" w:cs="Times New Roman"/>
          <w:lang w:val="en-US" w:eastAsia="zh-CN"/>
        </w:rPr>
        <w:t>ERD</w:t>
      </w:r>
      <w:r>
        <w:rPr>
          <w:rFonts w:hint="default" w:ascii="Times New Roman" w:hAnsi="Times New Roman" w:eastAsia="新宋体" w:cs="Times New Roman"/>
        </w:rPr>
        <w:t>s in several notations because you will encounter various styles in different publications an organizations.</w:t>
      </w:r>
      <w:r>
        <w:rPr>
          <w:rFonts w:hint="eastAsia" w:ascii="Times New Roman" w:hAnsi="Times New Roman" w:eastAsia="新宋体" w:cs="Times New Roman"/>
          <w:lang w:val="en-US" w:eastAsia="zh-CN"/>
        </w:rPr>
        <w:t>I</w:t>
      </w:r>
      <w:r>
        <w:rPr>
          <w:rFonts w:hint="default" w:ascii="Times New Roman" w:hAnsi="Times New Roman" w:eastAsia="新宋体" w:cs="Times New Roman"/>
        </w:rPr>
        <w:t xml:space="preserve">n </w:t>
      </w:r>
      <w:r>
        <w:rPr>
          <w:rFonts w:hint="eastAsia" w:ascii="Times New Roman" w:hAnsi="Times New Roman" w:eastAsia="新宋体" w:cs="Times New Roman"/>
          <w:lang w:val="en-US" w:eastAsia="zh-CN"/>
        </w:rPr>
        <w:t>F</w:t>
      </w:r>
      <w:r>
        <w:rPr>
          <w:rFonts w:hint="default" w:ascii="Times New Roman" w:hAnsi="Times New Roman" w:eastAsia="新宋体" w:cs="Times New Roman"/>
        </w:rPr>
        <w:t>igure 2-15a,the potentially multiple prer</w:t>
      </w:r>
      <w:r>
        <w:rPr>
          <w:rFonts w:hint="eastAsia" w:ascii="Times New Roman" w:hAnsi="Times New Roman" w:eastAsia="新宋体" w:cs="Times New Roman"/>
          <w:lang w:val="en-US" w:eastAsia="zh-CN"/>
        </w:rPr>
        <w:t>e</w:t>
      </w:r>
      <w:r>
        <w:rPr>
          <w:rFonts w:hint="default" w:ascii="Times New Roman" w:hAnsi="Times New Roman" w:eastAsia="新宋体" w:cs="Times New Roman"/>
        </w:rPr>
        <w:t xml:space="preserve">quisites of a course(shown as a </w:t>
      </w:r>
      <w:r>
        <w:rPr>
          <w:rFonts w:hint="eastAsia" w:ascii="Times New Roman" w:hAnsi="Times New Roman" w:eastAsia="新宋体" w:cs="Times New Roman"/>
          <w:lang w:val="en-US" w:eastAsia="zh-CN"/>
        </w:rPr>
        <w:t>multivalude a</w:t>
      </w:r>
      <w:r>
        <w:rPr>
          <w:rFonts w:hint="default" w:ascii="Times New Roman" w:hAnsi="Times New Roman" w:eastAsia="新宋体" w:cs="Times New Roman"/>
        </w:rPr>
        <w:t xml:space="preserve">ttribute in the </w:t>
      </w:r>
      <w:r>
        <w:rPr>
          <w:rFonts w:hint="eastAsia" w:ascii="Times New Roman" w:hAnsi="Times New Roman" w:eastAsia="新宋体" w:cs="Times New Roman"/>
          <w:lang w:val="en-US" w:eastAsia="zh-CN"/>
        </w:rPr>
        <w:t>Att</w:t>
      </w:r>
      <w:r>
        <w:rPr>
          <w:rFonts w:hint="default" w:ascii="Times New Roman" w:hAnsi="Times New Roman" w:eastAsia="新宋体" w:cs="Times New Roman"/>
        </w:rPr>
        <w:t>ribute cell)are also courses(and a course may be a prerequisite for many other courses).</w:t>
      </w:r>
      <w:r>
        <w:rPr>
          <w:rFonts w:hint="eastAsia" w:ascii="Times New Roman" w:hAnsi="Times New Roman" w:eastAsia="新宋体" w:cs="Times New Roman"/>
          <w:lang w:val="en-US" w:eastAsia="zh-CN"/>
        </w:rPr>
        <w:t>T</w:t>
      </w:r>
      <w:r>
        <w:rPr>
          <w:rFonts w:hint="default" w:ascii="Times New Roman" w:hAnsi="Times New Roman" w:eastAsia="新宋体" w:cs="Times New Roman"/>
        </w:rPr>
        <w:t xml:space="preserve">hus,prerequisite could be viewed as a bill –of materials structure     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ijaya">
    <w:altName w:val="Segoe Print"/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4F2420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484</Words>
  <Characters>2762</Characters>
  <Lines>23</Lines>
  <Paragraphs>6</Paragraphs>
  <TotalTime>0</TotalTime>
  <ScaleCrop>false</ScaleCrop>
  <LinksUpToDate>false</LinksUpToDate>
  <CharactersWithSpaces>3240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2013-11-11T00:14:00Z</dcterms:created>
  <dc:creator>MC SYSTEM</dc:creator>
  <cp:lastModifiedBy>ら゛乱了脚步、爱恋</cp:lastModifiedBy>
  <dcterms:modified xsi:type="dcterms:W3CDTF">2018-10-24T10:08:20Z</dcterms:modified>
  <dc:title>As you look at Figure2-12,understand that any particular data model represents a specific situation ,not a generalization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