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4"/>
        </w:rPr>
        <w:t>AI智能笔记系统 - 项目文档</w:t>
      </w:r>
    </w:p>
    <w:p>
      <w:pPr>
        <w:spacing w:before="240" w:after="120"/>
      </w:pPr>
      <w:r>
        <w:rPr>
          <w:rFonts w:ascii="黑体" w:hAnsi="黑体" w:eastAsia="黑体"/>
          <w:b/>
          <w:sz w:val="21"/>
        </w:rPr>
        <w:t>一、需求文档</w:t>
      </w:r>
    </w:p>
    <w:p>
      <w:pPr>
        <w:spacing w:before="120" w:after="60"/>
      </w:pPr>
      <w:r>
        <w:rPr>
          <w:rFonts w:ascii="楷体" w:hAnsi="楷体" w:eastAsia="楷体"/>
          <w:b w:val="0"/>
          <w:sz w:val="21"/>
        </w:rPr>
        <w:t>1. 项目背景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随着信息时代的发展，个人知识管理变得越来越重要。传统的笔记应用缺乏智能化功能，用户在大量笔记中检索信息效率低下。AI智能笔记系统旨在结合人工智能技术，为用户提供智能化的笔记管理和问答服务。</w:t>
      </w:r>
    </w:p>
    <w:p>
      <w:pPr>
        <w:spacing w:before="120" w:after="60"/>
      </w:pPr>
      <w:r>
        <w:rPr>
          <w:rFonts w:ascii="楷体" w:hAnsi="楷体" w:eastAsia="楷体"/>
          <w:b w:val="0"/>
          <w:sz w:val="21"/>
        </w:rPr>
        <w:t>2. 项目目标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开发一个基于Web的智能笔记系统，支持用户创建、编辑、删除笔记，并通过AI助手实现智能问答，帮助用户快速从笔记中获取所需信息。</w:t>
      </w:r>
    </w:p>
    <w:p>
      <w:pPr>
        <w:spacing w:before="120" w:after="60"/>
      </w:pPr>
      <w:r>
        <w:rPr>
          <w:rFonts w:ascii="楷体" w:hAnsi="楷体" w:eastAsia="楷体"/>
          <w:b w:val="0"/>
          <w:sz w:val="21"/>
        </w:rPr>
        <w:t>3. 功能需求</w:t>
      </w:r>
    </w:p>
    <w:p>
      <w:r>
        <w:rPr>
          <w:rFonts w:ascii="宋体" w:hAnsi="宋体" w:eastAsia="宋体"/>
          <w:b w:val="0"/>
          <w:sz w:val="21"/>
        </w:rPr>
        <w:t>（1）用户认证与授权。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FR-1.1 用户注册：支持用户通过邮箱注册账号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FR-1.2 用户登录：支持用户通过邮箱和密码登录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FR-1.3 会话管理：维持用户登录状态，支持安全的会话管理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FR-1.4 访问控制：未登录用户自动重定向到登录页面</w:t>
      </w:r>
    </w:p>
    <w:p>
      <w:r>
        <w:rPr>
          <w:rFonts w:ascii="宋体" w:hAnsi="宋体" w:eastAsia="宋体"/>
          <w:b w:val="0"/>
          <w:sz w:val="21"/>
        </w:rPr>
        <w:t>（2）笔记管理。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FR-2.1 创建笔记：用户可以创建新的空白笔记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FR-2.2 编辑笔记：支持实时编辑笔记内容，自动保存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FR-2.3 删除笔记：用户可以删除自己的笔记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FR-2.4 笔记列表：在侧边栏展示用户的所有笔记，按更新时间倒序排列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FR-2.5 笔记切换：支持在不同笔记间快速切换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FR-2.6 自动保存：编辑笔记时自动防抖保存，避免频繁请求</w:t>
      </w:r>
    </w:p>
    <w:p>
      <w:r>
        <w:rPr>
          <w:rFonts w:ascii="宋体" w:hAnsi="宋体" w:eastAsia="宋体"/>
          <w:b w:val="0"/>
          <w:sz w:val="21"/>
        </w:rPr>
        <w:t>（3）AI智能问答。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FR-3.1 问题提问：用户可以向AI提问关于笔记的问题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FR-3.2 上下文理解：AI能够理解用户的多轮对话上下文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FR-3.3 笔记检索：AI基于用户所有笔记内容回答问题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FR-3.4 结果展示：以HTML格式化的方式展示AI回答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FR-3.5 对话历史：保持对话历史，支持连续提问</w:t>
      </w:r>
    </w:p>
    <w:p>
      <w:r>
        <w:rPr>
          <w:rFonts w:ascii="宋体" w:hAnsi="宋体" w:eastAsia="宋体"/>
          <w:b w:val="0"/>
          <w:sz w:val="21"/>
        </w:rPr>
        <w:t>（4）用户界面。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FR-4.1 响应式设计：支持桌面和移动设备访问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FR-4.2 主题切换：支持明暗主题切换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FR-4.3 侧边栏：可折叠的侧边栏展示笔记列表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FR-4.4 实时反馈：提供加载状态、错误提示等用户反馈</w:t>
      </w:r>
    </w:p>
    <w:p>
      <w:pPr>
        <w:spacing w:before="120" w:after="60"/>
      </w:pPr>
      <w:r>
        <w:rPr>
          <w:rFonts w:ascii="楷体" w:hAnsi="楷体" w:eastAsia="楷体"/>
          <w:b w:val="0"/>
          <w:sz w:val="21"/>
        </w:rPr>
        <w:t>4. 非功能需求</w:t>
      </w:r>
    </w:p>
    <w:p>
      <w:r>
        <w:rPr>
          <w:rFonts w:ascii="宋体" w:hAnsi="宋体" w:eastAsia="宋体"/>
          <w:b w:val="0"/>
          <w:sz w:val="21"/>
        </w:rPr>
        <w:t>（1）性能需求。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NFR-1.1 页面加载时间：首屏加载时间不超过3秒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NFR-1.2 自动保存延迟：编辑后500ms内触发保存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NFR-1.3 AI响应时间：AI回答响应时间不超过10秒</w:t>
      </w:r>
    </w:p>
    <w:p>
      <w:r>
        <w:rPr>
          <w:rFonts w:ascii="宋体" w:hAnsi="宋体" w:eastAsia="宋体"/>
          <w:b w:val="0"/>
          <w:sz w:val="21"/>
        </w:rPr>
        <w:t>（2）安全需求。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NFR-2.1 数据隔离：用户只能访问自己的笔记数据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NFR-2.2 身份验证：使用Supabase进行安全的身份验证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NFR-2.3 API密钥保护：AI API密钥存储在环境变量中，不暴露给客户端</w:t>
      </w:r>
    </w:p>
    <w:p>
      <w:r>
        <w:rPr>
          <w:rFonts w:ascii="宋体" w:hAnsi="宋体" w:eastAsia="宋体"/>
          <w:b w:val="0"/>
          <w:sz w:val="21"/>
        </w:rPr>
        <w:t>（3）可用性需求。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NFR-3.1 易用性：界面简洁直观，学习成本低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NFR-3.2 兼容性：支持主流浏览器（Chrome、Firefox、Safari、Edge）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NFR-3.3 国际化：支持中文界面</w:t>
      </w:r>
    </w:p>
    <w:p>
      <w:r>
        <w:rPr>
          <w:rFonts w:ascii="宋体" w:hAnsi="宋体" w:eastAsia="宋体"/>
          <w:b w:val="0"/>
          <w:sz w:val="21"/>
        </w:rPr>
        <w:t>（4）可维护性需求。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NFR-4.1 代码规范：使用TypeScript确保类型安全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NFR-4.2 模块化：采用组件化设计，便于维护和扩展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NFR-4.3 文档完善：提供清晰的代码注释和文档</w:t>
      </w:r>
    </w:p>
    <w:p>
      <w:pPr>
        <w:spacing w:before="120" w:after="60"/>
      </w:pPr>
      <w:r>
        <w:rPr>
          <w:rFonts w:ascii="楷体" w:hAnsi="楷体" w:eastAsia="楷体"/>
          <w:b w:val="0"/>
          <w:sz w:val="21"/>
        </w:rPr>
        <w:t>5. 技术约束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TC-1 前端框架：使用Next.js 15（React 19）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TC-2 数据库：使用PostgreSQL，通过Prisma ORM操作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TC-3 身份认证：使用Supabase Auth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TC-4 AI服务：使用DeepSeek API（OpenAI兼容接口）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TC-5 UI库：使用Radix UI和Tailwind CSS</w:t>
      </w:r>
    </w:p>
    <w:p>
      <w:pPr>
        <w:spacing w:before="120" w:after="60"/>
      </w:pPr>
      <w:r>
        <w:rPr>
          <w:rFonts w:ascii="楷体" w:hAnsi="楷体" w:eastAsia="楷体"/>
          <w:b w:val="0"/>
          <w:sz w:val="21"/>
        </w:rPr>
        <w:t>6. 用例说明</w:t>
      </w:r>
    </w:p>
    <w:p>
      <w:r>
        <w:rPr>
          <w:rFonts w:ascii="宋体" w:hAnsi="宋体" w:eastAsia="宋体"/>
          <w:b w:val="0"/>
          <w:sz w:val="21"/>
        </w:rPr>
        <w:t>（1）用例1：用户登录并创建笔记。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1. 用户访问系统首页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2. 系统检测到未登录，重定向到登录页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3. 用户输入邮箱和密码，点击登录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4. 系统验证成功，跳转到主页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5. 系统自动创建第一条笔记或打开最新笔记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6. 用户开始编辑笔记</w:t>
      </w:r>
    </w:p>
    <w:p>
      <w:r>
        <w:rPr>
          <w:rFonts w:ascii="宋体" w:hAnsi="宋体" w:eastAsia="宋体"/>
          <w:b w:val="0"/>
          <w:sz w:val="21"/>
        </w:rPr>
        <w:t>（2）用例2：使用AI问答。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1. 用户在主页点击"Ask AI"按钮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2. 系统打开AI对话框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3. 用户输入问题："总结一下我的笔记"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4. 系统将问题和用户所有笔记发送给AI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5. AI分析笔记内容并生成回答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6. 系统展示格式化的AI回答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7. 用户可以继续追问，形成多轮对话</w:t>
      </w:r>
    </w:p>
    <w:p>
      <w:pPr>
        <w:spacing w:before="240" w:after="120"/>
      </w:pPr>
      <w:r>
        <w:rPr>
          <w:rFonts w:ascii="黑体" w:hAnsi="黑体" w:eastAsia="黑体"/>
          <w:b/>
          <w:sz w:val="21"/>
        </w:rPr>
        <w:t>二、概要设计</w:t>
      </w:r>
    </w:p>
    <w:p>
      <w:pPr>
        <w:spacing w:before="120" w:after="60"/>
      </w:pPr>
      <w:r>
        <w:rPr>
          <w:rFonts w:ascii="楷体" w:hAnsi="楷体" w:eastAsia="楷体"/>
          <w:b w:val="0"/>
          <w:sz w:val="21"/>
        </w:rPr>
        <w:t>1. 系统架构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系统采用现代化的前后端一体化架构，基于Next.js框架实现服务端渲染（SSR）和服务端组件（RSC）。</w:t>
      </w:r>
    </w:p>
    <w:p>
      <w:pPr>
        <w:ind w:left="567"/>
      </w:pPr>
      <w:r>
        <w:rPr>
          <w:rFonts w:ascii="Consolas" w:hAnsi="Consolas" w:eastAsia="Consolas"/>
          <w:sz w:val="18"/>
          <w:shd w:fill="F5F5F5"/>
        </w:rPr>
        <w:t>┌─────────────────────────────────────────────────────────────┐</w:t>
        <w:br/>
        <w:t>│                        客户端层                              │</w:t>
        <w:br/>
        <w:t>│  ┌──────────────┐  ┌──────────────┐  ┌──────────────┐      │</w:t>
        <w:br/>
        <w:t>│  │   React UI   │  │  Client      │  │  Providers   │      │</w:t>
        <w:br/>
        <w:t>│  │  Components  │  │  Components  │  │  (Theme/Note)│      │</w:t>
        <w:br/>
        <w:t>│  └──────────────┘  └──────────────┘  └──────────────┘      │</w:t>
        <w:br/>
        <w:t>└─────────────────────────────────────────────────────────────┘</w:t>
        <w:br/>
        <w:t xml:space="preserve">                           ↕ HTTP/WebSocket</w:t>
        <w:br/>
        <w:t>┌─────────────────────────────────────────────────────────────┐</w:t>
        <w:br/>
        <w:t>│                      Next.js应用层                           │</w:t>
        <w:br/>
        <w:t>│  ┌──────────────┐  ┌──────────────┐  ┌──────────────┐      │</w:t>
        <w:br/>
        <w:t>│  │  App Router  │  │   Server     │  │  Middleware  │      │</w:t>
        <w:br/>
        <w:t>│  │   (Pages)    │  │  Components  │  │  (Auth/Route)│      │</w:t>
        <w:br/>
        <w:t>│  └──────────────┘  └──────────────┘  └──────────────┘      │</w:t>
        <w:br/>
        <w:t>│  ┌──────────────┐  ┌──────────────┐                        │</w:t>
        <w:br/>
        <w:t>│  │  Server      │  │   API        │                        │</w:t>
        <w:br/>
        <w:t>│  │  Actions     │  │   Routes     │                        │</w:t>
        <w:br/>
        <w:t>│  └──────────────┘  └──────────────┘                        │</w:t>
        <w:br/>
        <w:t>└─────────────────────────────────────────────────────────────┘</w:t>
        <w:br/>
        <w:t xml:space="preserve">                           ↕</w:t>
        <w:br/>
        <w:t>┌─────────────────────────────────────────────────────────────┐</w:t>
        <w:br/>
        <w:t>│                        服务层                                │</w:t>
        <w:br/>
        <w:t>│  ┌──────────────┐  ┌──────────────┐  ┌──────────────┐      │</w:t>
        <w:br/>
        <w:t>│  │   Prisma     │  │  Supabase    │  │   DeepSeek   │      │</w:t>
        <w:br/>
        <w:t>│  │     ORM      │  │    Auth      │  │   AI API     │      │</w:t>
        <w:br/>
        <w:t>│  └──────────────┘  └──────────────┘  └──────────────┘      │</w:t>
        <w:br/>
        <w:t>└─────────────────────────────────────────────────────────────┘</w:t>
        <w:br/>
        <w:t xml:space="preserve">                           ↕</w:t>
        <w:br/>
        <w:t>┌─────────────────────────────────────────────────────────────┐</w:t>
        <w:br/>
        <w:t>│                       数据存储层                             │</w:t>
        <w:br/>
        <w:t>│               ┌─────────────────────┐                       │</w:t>
        <w:br/>
        <w:t>│               │   PostgreSQL DB     │                       │</w:t>
        <w:br/>
        <w:t>│               └─────────────────────┘                    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pPr>
        <w:spacing w:before="120" w:after="60"/>
      </w:pPr>
      <w:r>
        <w:rPr>
          <w:rFonts w:ascii="楷体" w:hAnsi="楷体" w:eastAsia="楷体"/>
          <w:b w:val="0"/>
          <w:sz w:val="21"/>
        </w:rPr>
        <w:t>2. 核心模块设计</w:t>
      </w:r>
    </w:p>
    <w:p>
      <w:r>
        <w:rPr>
          <w:rFonts w:ascii="宋体" w:hAnsi="宋体" w:eastAsia="宋体"/>
          <w:b w:val="0"/>
          <w:sz w:val="21"/>
        </w:rPr>
        <w:t>（1）认证模块。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技术方案：使用Supabase Auth提供完整的认证解决方案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实现方式：</w:t>
      </w:r>
    </w:p>
    <w:p>
      <w:pPr>
        <w:ind w:left="567" w:hanging="283"/>
      </w:pPr>
      <w:r>
        <w:rPr>
          <w:rFonts w:ascii="宋体" w:hAnsi="宋体" w:eastAsia="宋体"/>
          <w:b w:val="0"/>
          <w:sz w:val="21"/>
        </w:rPr>
        <w:t>• 服务端通过createServerClient创建Supabase客户端</w:t>
      </w:r>
    </w:p>
    <w:p>
      <w:pPr>
        <w:ind w:left="567" w:hanging="283"/>
      </w:pPr>
      <w:r>
        <w:rPr>
          <w:rFonts w:ascii="宋体" w:hAnsi="宋体" w:eastAsia="宋体"/>
          <w:b w:val="0"/>
          <w:sz w:val="21"/>
        </w:rPr>
        <w:t>• 使用Cookie存储会话信息</w:t>
      </w:r>
    </w:p>
    <w:p>
      <w:pPr>
        <w:ind w:left="567" w:hanging="283"/>
      </w:pPr>
      <w:r>
        <w:rPr>
          <w:rFonts w:ascii="宋体" w:hAnsi="宋体" w:eastAsia="宋体"/>
          <w:b w:val="0"/>
          <w:sz w:val="21"/>
        </w:rPr>
        <w:t>• Middleware层拦截所有请求，验证用户身份</w:t>
      </w:r>
    </w:p>
    <w:p>
      <w:pPr>
        <w:ind w:left="567" w:hanging="283"/>
      </w:pPr>
      <w:r>
        <w:rPr>
          <w:rFonts w:ascii="宋体" w:hAnsi="宋体" w:eastAsia="宋体"/>
          <w:b w:val="0"/>
          <w:sz w:val="21"/>
        </w:rPr>
        <w:t>• 未授权用户自动重定向到登录页</w:t>
      </w:r>
    </w:p>
    <w:p>
      <w:r>
        <w:rPr>
          <w:rFonts w:ascii="宋体" w:hAnsi="宋体" w:eastAsia="宋体"/>
          <w:b w:val="0"/>
          <w:sz w:val="21"/>
        </w:rPr>
        <w:t>（2）笔记管理模块。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技术方案：使用Prisma ORM操作PostgreSQL数据库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核心功能：</w:t>
      </w:r>
    </w:p>
    <w:p>
      <w:pPr>
        <w:ind w:left="567" w:hanging="283"/>
      </w:pPr>
      <w:r>
        <w:rPr>
          <w:rFonts w:ascii="宋体" w:hAnsi="宋体" w:eastAsia="宋体"/>
          <w:b w:val="0"/>
          <w:sz w:val="21"/>
        </w:rPr>
        <w:t>• CRUD操作：创建、读取、更新、删除笔记</w:t>
      </w:r>
    </w:p>
    <w:p>
      <w:pPr>
        <w:ind w:left="567" w:hanging="283"/>
      </w:pPr>
      <w:r>
        <w:rPr>
          <w:rFonts w:ascii="宋体" w:hAnsi="宋体" w:eastAsia="宋体"/>
          <w:b w:val="0"/>
          <w:sz w:val="21"/>
        </w:rPr>
        <w:t>• 实时同步：客户端编辑自动同步到服务器</w:t>
      </w:r>
    </w:p>
    <w:p>
      <w:pPr>
        <w:ind w:left="567" w:hanging="283"/>
      </w:pPr>
      <w:r>
        <w:rPr>
          <w:rFonts w:ascii="宋体" w:hAnsi="宋体" w:eastAsia="宋体"/>
          <w:b w:val="0"/>
          <w:sz w:val="21"/>
        </w:rPr>
        <w:t>• 防抖优化：500ms防抖减少数据库请求</w:t>
      </w:r>
    </w:p>
    <w:p>
      <w:r>
        <w:rPr>
          <w:rFonts w:ascii="宋体" w:hAnsi="宋体" w:eastAsia="宋体"/>
          <w:b w:val="0"/>
          <w:sz w:val="21"/>
        </w:rPr>
        <w:t>（3）AI问答模块。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技术方案：集成DeepSeek API（OpenAI兼容）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工作流程：</w:t>
      </w:r>
    </w:p>
    <w:p>
      <w:pPr>
        <w:ind w:left="567" w:hanging="283"/>
      </w:pPr>
      <w:r>
        <w:rPr>
          <w:rFonts w:ascii="宋体" w:hAnsi="宋体" w:eastAsia="宋体"/>
          <w:b w:val="0"/>
          <w:sz w:val="21"/>
        </w:rPr>
        <w:t>1. 收集用户所有笔记</w:t>
      </w:r>
    </w:p>
    <w:p>
      <w:pPr>
        <w:ind w:left="567" w:hanging="283"/>
      </w:pPr>
      <w:r>
        <w:rPr>
          <w:rFonts w:ascii="宋体" w:hAnsi="宋体" w:eastAsia="宋体"/>
          <w:b w:val="0"/>
          <w:sz w:val="21"/>
        </w:rPr>
        <w:t>2. 格式化笔记为上下文</w:t>
      </w:r>
    </w:p>
    <w:p>
      <w:pPr>
        <w:ind w:left="567" w:hanging="283"/>
      </w:pPr>
      <w:r>
        <w:rPr>
          <w:rFonts w:ascii="宋体" w:hAnsi="宋体" w:eastAsia="宋体"/>
          <w:b w:val="0"/>
          <w:sz w:val="21"/>
        </w:rPr>
        <w:t>3. 构建多轮对话消息数组</w:t>
      </w:r>
    </w:p>
    <w:p>
      <w:pPr>
        <w:ind w:left="567" w:hanging="283"/>
      </w:pPr>
      <w:r>
        <w:rPr>
          <w:rFonts w:ascii="宋体" w:hAnsi="宋体" w:eastAsia="宋体"/>
          <w:b w:val="0"/>
          <w:sz w:val="21"/>
        </w:rPr>
        <w:t>4. 调用AI API获取回答</w:t>
      </w:r>
    </w:p>
    <w:p>
      <w:pPr>
        <w:ind w:left="567" w:hanging="283"/>
      </w:pPr>
      <w:r>
        <w:rPr>
          <w:rFonts w:ascii="宋体" w:hAnsi="宋体" w:eastAsia="宋体"/>
          <w:b w:val="0"/>
          <w:sz w:val="21"/>
        </w:rPr>
        <w:t>5. 返回HTML格式化的结果</w:t>
      </w:r>
    </w:p>
    <w:p>
      <w:r>
        <w:rPr>
          <w:rFonts w:ascii="宋体" w:hAnsi="宋体" w:eastAsia="宋体"/>
          <w:b w:val="0"/>
          <w:sz w:val="21"/>
        </w:rPr>
        <w:t>（4）UI组件模块。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技术方案：</w:t>
      </w:r>
    </w:p>
    <w:p>
      <w:pPr>
        <w:ind w:left="567" w:hanging="283"/>
      </w:pPr>
      <w:r>
        <w:rPr>
          <w:rFonts w:ascii="宋体" w:hAnsi="宋体" w:eastAsia="宋体"/>
          <w:b w:val="0"/>
          <w:sz w:val="21"/>
        </w:rPr>
        <w:t>• 基础组件：使用Radix UI提供无障碍组件</w:t>
      </w:r>
    </w:p>
    <w:p>
      <w:pPr>
        <w:ind w:left="567" w:hanging="283"/>
      </w:pPr>
      <w:r>
        <w:rPr>
          <w:rFonts w:ascii="宋体" w:hAnsi="宋体" w:eastAsia="宋体"/>
          <w:b w:val="0"/>
          <w:sz w:val="21"/>
        </w:rPr>
        <w:t>• 样式系统：使用Tailwind CSS</w:t>
      </w:r>
    </w:p>
    <w:p>
      <w:pPr>
        <w:ind w:left="567" w:hanging="283"/>
      </w:pPr>
      <w:r>
        <w:rPr>
          <w:rFonts w:ascii="宋体" w:hAnsi="宋体" w:eastAsia="宋体"/>
          <w:b w:val="0"/>
          <w:sz w:val="21"/>
        </w:rPr>
        <w:t>• 主题管理：next-themes支持明暗主题</w:t>
      </w:r>
    </w:p>
    <w:p>
      <w:pPr>
        <w:ind w:left="567" w:hanging="283"/>
      </w:pPr>
      <w:r>
        <w:rPr>
          <w:rFonts w:ascii="宋体" w:hAnsi="宋体" w:eastAsia="宋体"/>
          <w:b w:val="0"/>
          <w:sz w:val="21"/>
        </w:rPr>
        <w:t>• 状态管理：React Context管理全局状态</w:t>
      </w:r>
    </w:p>
    <w:p>
      <w:pPr>
        <w:spacing w:before="120" w:after="60"/>
      </w:pPr>
      <w:r>
        <w:rPr>
          <w:rFonts w:ascii="楷体" w:hAnsi="楷体" w:eastAsia="楷体"/>
          <w:b w:val="0"/>
          <w:sz w:val="21"/>
        </w:rPr>
        <w:t>3. 数据模型</w:t>
      </w:r>
    </w:p>
    <w:p>
      <w:r>
        <w:rPr>
          <w:rFonts w:ascii="宋体" w:hAnsi="宋体" w:eastAsia="宋体"/>
          <w:b w:val="0"/>
          <w:sz w:val="21"/>
        </w:rPr>
        <w:t>（1）用户表（User）。</w:t>
      </w:r>
    </w:p>
    <w:p>
      <w:pPr>
        <w:ind w:left="567"/>
      </w:pPr>
      <w:r>
        <w:rPr>
          <w:rFonts w:ascii="Consolas" w:hAnsi="Consolas" w:eastAsia="Consolas"/>
          <w:sz w:val="18"/>
          <w:shd w:fill="F5F5F5"/>
        </w:rPr>
        <w:t>User {</w:t>
        <w:br/>
        <w:t xml:space="preserve">  id: String (UUID, Primary Key)</w:t>
        <w:br/>
        <w:t xml:space="preserve">  email: String (Unique)</w:t>
        <w:br/>
        <w:t xml:space="preserve">  name: String (Nullable)</w:t>
        <w:br/>
        <w:t xml:space="preserve">  notes: Note[] (Relation)</w:t>
        <w:br/>
        <w:t xml:space="preserve">  createdAt: DateTime</w:t>
        <w:br/>
        <w:t xml:space="preserve">  updatedAt: DateTime</w:t>
        <w:br/>
        <w:t>}</w:t>
      </w:r>
    </w:p>
    <w:p>
      <w:r>
        <w:rPr>
          <w:rFonts w:ascii="宋体" w:hAnsi="宋体" w:eastAsia="宋体"/>
          <w:b w:val="0"/>
          <w:sz w:val="21"/>
        </w:rPr>
        <w:t>（2）笔记表（Note）。</w:t>
      </w:r>
    </w:p>
    <w:p>
      <w:pPr>
        <w:ind w:left="567"/>
      </w:pPr>
      <w:r>
        <w:rPr>
          <w:rFonts w:ascii="Consolas" w:hAnsi="Consolas" w:eastAsia="Consolas"/>
          <w:sz w:val="18"/>
          <w:shd w:fill="F5F5F5"/>
        </w:rPr>
        <w:t>Note {</w:t>
        <w:br/>
        <w:t xml:space="preserve">  id: String (UUID, Primary Key)</w:t>
        <w:br/>
        <w:t xml:space="preserve">  text: String</w:t>
        <w:br/>
        <w:t xml:space="preserve">  author: User (Relation)</w:t>
        <w:br/>
        <w:t xml:space="preserve">  authorId: String (Foreign Key)</w:t>
        <w:br/>
        <w:t xml:space="preserve">  createdAt: DateTime</w:t>
        <w:br/>
        <w:t xml:space="preserve">  updatedAt: DateTime</w:t>
        <w:br/>
        <w:t>}</w:t>
      </w:r>
    </w:p>
    <w:p>
      <w:pPr>
        <w:spacing w:before="120" w:after="60"/>
      </w:pPr>
      <w:r>
        <w:rPr>
          <w:rFonts w:ascii="楷体" w:hAnsi="楷体" w:eastAsia="楷体"/>
          <w:b w:val="0"/>
          <w:sz w:val="21"/>
        </w:rPr>
        <w:t>4. 技术选型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r>
              <w:rPr>
                <w:rFonts w:ascii="宋体" w:hAnsi="宋体" w:eastAsia="宋体"/>
                <w:b/>
                <w:sz w:val="18"/>
              </w:rPr>
              <w:t>层次</w:t>
            </w:r>
          </w:p>
        </w:tc>
        <w:tc>
          <w:tcPr>
            <w:tcW w:type="dxa" w:w="2771"/>
          </w:tcPr>
          <w:p>
            <w:r>
              <w:rPr>
                <w:rFonts w:ascii="宋体" w:hAnsi="宋体" w:eastAsia="宋体"/>
                <w:b/>
                <w:sz w:val="18"/>
              </w:rPr>
              <w:t>技术</w:t>
            </w:r>
          </w:p>
        </w:tc>
        <w:tc>
          <w:tcPr>
            <w:tcW w:type="dxa" w:w="2771"/>
          </w:tcPr>
          <w:p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2771"/>
          </w:tcPr>
          <w:p>
            <w:r>
              <w:rPr>
                <w:rFonts w:ascii="宋体" w:hAnsi="宋体" w:eastAsia="宋体"/>
                <w:sz w:val="18"/>
              </w:rPr>
              <w:t>前端框架</w:t>
            </w:r>
          </w:p>
        </w:tc>
        <w:tc>
          <w:tcPr>
            <w:tcW w:type="dxa" w:w="2771"/>
          </w:tcPr>
          <w:p>
            <w:r>
              <w:rPr>
                <w:rFonts w:ascii="宋体" w:hAnsi="宋体" w:eastAsia="宋体"/>
                <w:sz w:val="18"/>
              </w:rPr>
              <w:t>Next.js 15</w:t>
            </w:r>
          </w:p>
        </w:tc>
        <w:tc>
          <w:tcPr>
            <w:tcW w:type="dxa" w:w="2771"/>
          </w:tcPr>
          <w:p>
            <w:r>
              <w:rPr>
                <w:rFonts w:ascii="宋体" w:hAnsi="宋体" w:eastAsia="宋体"/>
                <w:sz w:val="18"/>
              </w:rPr>
              <w:t>支持SSR/SSG/ISR，React Server Components</w:t>
            </w:r>
          </w:p>
        </w:tc>
      </w:tr>
      <w:tr>
        <w:tc>
          <w:tcPr>
            <w:tcW w:type="dxa" w:w="2771"/>
          </w:tcPr>
          <w:p>
            <w:r>
              <w:rPr>
                <w:rFonts w:ascii="宋体" w:hAnsi="宋体" w:eastAsia="宋体"/>
                <w:sz w:val="18"/>
              </w:rPr>
              <w:t>UI库</w:t>
            </w:r>
          </w:p>
        </w:tc>
        <w:tc>
          <w:tcPr>
            <w:tcW w:type="dxa" w:w="2771"/>
          </w:tcPr>
          <w:p>
            <w:r>
              <w:rPr>
                <w:rFonts w:ascii="宋体" w:hAnsi="宋体" w:eastAsia="宋体"/>
                <w:sz w:val="18"/>
              </w:rPr>
              <w:t>React 19</w:t>
            </w:r>
          </w:p>
        </w:tc>
        <w:tc>
          <w:tcPr>
            <w:tcW w:type="dxa" w:w="2771"/>
          </w:tcPr>
          <w:p>
            <w:r>
              <w:rPr>
                <w:rFonts w:ascii="宋体" w:hAnsi="宋体" w:eastAsia="宋体"/>
                <w:sz w:val="18"/>
              </w:rPr>
              <w:t>最新版本，支持Server Components</w:t>
            </w:r>
          </w:p>
        </w:tc>
      </w:tr>
      <w:tr>
        <w:tc>
          <w:tcPr>
            <w:tcW w:type="dxa" w:w="2771"/>
          </w:tcPr>
          <w:p>
            <w:r>
              <w:rPr>
                <w:rFonts w:ascii="宋体" w:hAnsi="宋体" w:eastAsia="宋体"/>
                <w:sz w:val="18"/>
              </w:rPr>
              <w:t>样式</w:t>
            </w:r>
          </w:p>
        </w:tc>
        <w:tc>
          <w:tcPr>
            <w:tcW w:type="dxa" w:w="2771"/>
          </w:tcPr>
          <w:p>
            <w:r>
              <w:rPr>
                <w:rFonts w:ascii="宋体" w:hAnsi="宋体" w:eastAsia="宋体"/>
                <w:sz w:val="18"/>
              </w:rPr>
              <w:t>Tailwind CSS 4</w:t>
            </w:r>
          </w:p>
        </w:tc>
        <w:tc>
          <w:tcPr>
            <w:tcW w:type="dxa" w:w="2771"/>
          </w:tcPr>
          <w:p>
            <w:r>
              <w:rPr>
                <w:rFonts w:ascii="宋体" w:hAnsi="宋体" w:eastAsia="宋体"/>
                <w:sz w:val="18"/>
              </w:rPr>
              <w:t>实用优先的CSS框架</w:t>
            </w:r>
          </w:p>
        </w:tc>
      </w:tr>
      <w:tr>
        <w:tc>
          <w:tcPr>
            <w:tcW w:type="dxa" w:w="2771"/>
          </w:tcPr>
          <w:p>
            <w:r>
              <w:rPr>
                <w:rFonts w:ascii="宋体" w:hAnsi="宋体" w:eastAsia="宋体"/>
                <w:sz w:val="18"/>
              </w:rPr>
              <w:t>组件库</w:t>
            </w:r>
          </w:p>
        </w:tc>
        <w:tc>
          <w:tcPr>
            <w:tcW w:type="dxa" w:w="2771"/>
          </w:tcPr>
          <w:p>
            <w:r>
              <w:rPr>
                <w:rFonts w:ascii="宋体" w:hAnsi="宋体" w:eastAsia="宋体"/>
                <w:sz w:val="18"/>
              </w:rPr>
              <w:t>Radix UI</w:t>
            </w:r>
          </w:p>
        </w:tc>
        <w:tc>
          <w:tcPr>
            <w:tcW w:type="dxa" w:w="2771"/>
          </w:tcPr>
          <w:p>
            <w:r>
              <w:rPr>
                <w:rFonts w:ascii="宋体" w:hAnsi="宋体" w:eastAsia="宋体"/>
                <w:sz w:val="18"/>
              </w:rPr>
              <w:t>无障碍、可定制的组件库</w:t>
            </w:r>
          </w:p>
        </w:tc>
      </w:tr>
      <w:tr>
        <w:tc>
          <w:tcPr>
            <w:tcW w:type="dxa" w:w="2771"/>
          </w:tcPr>
          <w:p>
            <w:r>
              <w:rPr>
                <w:rFonts w:ascii="宋体" w:hAnsi="宋体" w:eastAsia="宋体"/>
                <w:sz w:val="18"/>
              </w:rPr>
              <w:t>状态管理</w:t>
            </w:r>
          </w:p>
        </w:tc>
        <w:tc>
          <w:tcPr>
            <w:tcW w:type="dxa" w:w="2771"/>
          </w:tcPr>
          <w:p>
            <w:r>
              <w:rPr>
                <w:rFonts w:ascii="宋体" w:hAnsi="宋体" w:eastAsia="宋体"/>
                <w:sz w:val="18"/>
              </w:rPr>
              <w:t>React Context</w:t>
            </w:r>
          </w:p>
        </w:tc>
        <w:tc>
          <w:tcPr>
            <w:tcW w:type="dxa" w:w="2771"/>
          </w:tcPr>
          <w:p>
            <w:r>
              <w:rPr>
                <w:rFonts w:ascii="宋体" w:hAnsi="宋体" w:eastAsia="宋体"/>
                <w:sz w:val="18"/>
              </w:rPr>
              <w:t>轻量级状态管理</w:t>
            </w:r>
          </w:p>
        </w:tc>
      </w:tr>
      <w:tr>
        <w:tc>
          <w:tcPr>
            <w:tcW w:type="dxa" w:w="2771"/>
          </w:tcPr>
          <w:p>
            <w:r>
              <w:rPr>
                <w:rFonts w:ascii="宋体" w:hAnsi="宋体" w:eastAsia="宋体"/>
                <w:sz w:val="18"/>
              </w:rPr>
              <w:t>数据库</w:t>
            </w:r>
          </w:p>
        </w:tc>
        <w:tc>
          <w:tcPr>
            <w:tcW w:type="dxa" w:w="2771"/>
          </w:tcPr>
          <w:p>
            <w:r>
              <w:rPr>
                <w:rFonts w:ascii="宋体" w:hAnsi="宋体" w:eastAsia="宋体"/>
                <w:sz w:val="18"/>
              </w:rPr>
              <w:t>PostgreSQL</w:t>
            </w:r>
          </w:p>
        </w:tc>
        <w:tc>
          <w:tcPr>
            <w:tcW w:type="dxa" w:w="2771"/>
          </w:tcPr>
          <w:p>
            <w:r>
              <w:rPr>
                <w:rFonts w:ascii="宋体" w:hAnsi="宋体" w:eastAsia="宋体"/>
                <w:sz w:val="18"/>
              </w:rPr>
              <w:t>可靠的关系型数据库</w:t>
            </w:r>
          </w:p>
        </w:tc>
      </w:tr>
      <w:tr>
        <w:tc>
          <w:tcPr>
            <w:tcW w:type="dxa" w:w="2771"/>
          </w:tcPr>
          <w:p>
            <w:r>
              <w:rPr>
                <w:rFonts w:ascii="宋体" w:hAnsi="宋体" w:eastAsia="宋体"/>
                <w:sz w:val="18"/>
              </w:rPr>
              <w:t>ORM</w:t>
            </w:r>
          </w:p>
        </w:tc>
        <w:tc>
          <w:tcPr>
            <w:tcW w:type="dxa" w:w="2771"/>
          </w:tcPr>
          <w:p>
            <w:r>
              <w:rPr>
                <w:rFonts w:ascii="宋体" w:hAnsi="宋体" w:eastAsia="宋体"/>
                <w:sz w:val="18"/>
              </w:rPr>
              <w:t>Prisma</w:t>
            </w:r>
          </w:p>
        </w:tc>
        <w:tc>
          <w:tcPr>
            <w:tcW w:type="dxa" w:w="2771"/>
          </w:tcPr>
          <w:p>
            <w:r>
              <w:rPr>
                <w:rFonts w:ascii="宋体" w:hAnsi="宋体" w:eastAsia="宋体"/>
                <w:sz w:val="18"/>
              </w:rPr>
              <w:t>类型安全的ORM</w:t>
            </w:r>
          </w:p>
        </w:tc>
      </w:tr>
      <w:tr>
        <w:tc>
          <w:tcPr>
            <w:tcW w:type="dxa" w:w="2771"/>
          </w:tcPr>
          <w:p>
            <w:r>
              <w:rPr>
                <w:rFonts w:ascii="宋体" w:hAnsi="宋体" w:eastAsia="宋体"/>
                <w:sz w:val="18"/>
              </w:rPr>
              <w:t>身份认证</w:t>
            </w:r>
          </w:p>
        </w:tc>
        <w:tc>
          <w:tcPr>
            <w:tcW w:type="dxa" w:w="2771"/>
          </w:tcPr>
          <w:p>
            <w:r>
              <w:rPr>
                <w:rFonts w:ascii="宋体" w:hAnsi="宋体" w:eastAsia="宋体"/>
                <w:sz w:val="18"/>
              </w:rPr>
              <w:t>Supabase Auth</w:t>
            </w:r>
          </w:p>
        </w:tc>
        <w:tc>
          <w:tcPr>
            <w:tcW w:type="dxa" w:w="2771"/>
          </w:tcPr>
          <w:p>
            <w:r>
              <w:rPr>
                <w:rFonts w:ascii="宋体" w:hAnsi="宋体" w:eastAsia="宋体"/>
                <w:sz w:val="18"/>
              </w:rPr>
              <w:t>完整的认证解决方案</w:t>
            </w:r>
          </w:p>
        </w:tc>
      </w:tr>
      <w:tr>
        <w:tc>
          <w:tcPr>
            <w:tcW w:type="dxa" w:w="2771"/>
          </w:tcPr>
          <w:p>
            <w:r>
              <w:rPr>
                <w:rFonts w:ascii="宋体" w:hAnsi="宋体" w:eastAsia="宋体"/>
                <w:sz w:val="18"/>
              </w:rPr>
              <w:t>AI服务</w:t>
            </w:r>
          </w:p>
        </w:tc>
        <w:tc>
          <w:tcPr>
            <w:tcW w:type="dxa" w:w="2771"/>
          </w:tcPr>
          <w:p>
            <w:r>
              <w:rPr>
                <w:rFonts w:ascii="宋体" w:hAnsi="宋体" w:eastAsia="宋体"/>
                <w:sz w:val="18"/>
              </w:rPr>
              <w:t>DeepSeek API</w:t>
            </w:r>
          </w:p>
        </w:tc>
        <w:tc>
          <w:tcPr>
            <w:tcW w:type="dxa" w:w="2771"/>
          </w:tcPr>
          <w:p>
            <w:r>
              <w:rPr>
                <w:rFonts w:ascii="宋体" w:hAnsi="宋体" w:eastAsia="宋体"/>
                <w:sz w:val="18"/>
              </w:rPr>
              <w:t>高性能的大语言模型</w:t>
            </w:r>
          </w:p>
        </w:tc>
      </w:tr>
      <w:tr>
        <w:tc>
          <w:tcPr>
            <w:tcW w:type="dxa" w:w="2771"/>
          </w:tcPr>
          <w:p>
            <w:r>
              <w:rPr>
                <w:rFonts w:ascii="宋体" w:hAnsi="宋体" w:eastAsia="宋体"/>
                <w:sz w:val="18"/>
              </w:rPr>
              <w:t>包管理</w:t>
            </w:r>
          </w:p>
        </w:tc>
        <w:tc>
          <w:tcPr>
            <w:tcW w:type="dxa" w:w="2771"/>
          </w:tcPr>
          <w:p>
            <w:r>
              <w:rPr>
                <w:rFonts w:ascii="宋体" w:hAnsi="宋体" w:eastAsia="宋体"/>
                <w:sz w:val="18"/>
              </w:rPr>
              <w:t>pnpm</w:t>
            </w:r>
          </w:p>
        </w:tc>
        <w:tc>
          <w:tcPr>
            <w:tcW w:type="dxa" w:w="2771"/>
          </w:tcPr>
          <w:p>
            <w:r>
              <w:rPr>
                <w:rFonts w:ascii="宋体" w:hAnsi="宋体" w:eastAsia="宋体"/>
                <w:sz w:val="18"/>
              </w:rPr>
              <w:t>高效的包管理器</w:t>
            </w:r>
          </w:p>
        </w:tc>
      </w:tr>
    </w:tbl>
    <w:p>
      <w:pPr>
        <w:spacing w:before="120" w:after="60"/>
      </w:pPr>
      <w:r>
        <w:rPr>
          <w:rFonts w:ascii="楷体" w:hAnsi="楷体" w:eastAsia="楷体"/>
          <w:b w:val="0"/>
          <w:sz w:val="21"/>
        </w:rPr>
        <w:t>5. 部署架构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开发环境：本地运行pnpm dev，使用Turbopack加速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生产环境：部署到Vercel平台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数据库：使用Supabase托管的PostgreSQL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环境变量：</w:t>
      </w:r>
    </w:p>
    <w:p>
      <w:pPr>
        <w:ind w:left="567" w:hanging="283"/>
      </w:pPr>
      <w:r>
        <w:rPr>
          <w:rFonts w:ascii="宋体" w:hAnsi="宋体" w:eastAsia="宋体"/>
          <w:b w:val="0"/>
          <w:sz w:val="21"/>
        </w:rPr>
        <w:t>• DATABASE_URL: PostgreSQL连接字符串</w:t>
      </w:r>
    </w:p>
    <w:p>
      <w:pPr>
        <w:ind w:left="567" w:hanging="283"/>
      </w:pPr>
      <w:r>
        <w:rPr>
          <w:rFonts w:ascii="宋体" w:hAnsi="宋体" w:eastAsia="宋体"/>
          <w:b w:val="0"/>
          <w:sz w:val="21"/>
        </w:rPr>
        <w:t>• SUPABASE_URL: Supabase项目URL</w:t>
      </w:r>
    </w:p>
    <w:p>
      <w:pPr>
        <w:ind w:left="567" w:hanging="283"/>
      </w:pPr>
      <w:r>
        <w:rPr>
          <w:rFonts w:ascii="宋体" w:hAnsi="宋体" w:eastAsia="宋体"/>
          <w:b w:val="0"/>
          <w:sz w:val="21"/>
        </w:rPr>
        <w:t>• SUPABASEANONKEY: Supabase匿名密钥</w:t>
      </w:r>
    </w:p>
    <w:p>
      <w:pPr>
        <w:ind w:left="567" w:hanging="283"/>
      </w:pPr>
      <w:r>
        <w:rPr>
          <w:rFonts w:ascii="宋体" w:hAnsi="宋体" w:eastAsia="宋体"/>
          <w:b w:val="0"/>
          <w:sz w:val="21"/>
        </w:rPr>
        <w:t>• AIAPIKEY: DeepSeek API密钥</w:t>
      </w:r>
    </w:p>
    <w:p>
      <w:pPr>
        <w:ind w:left="567" w:hanging="283"/>
      </w:pPr>
      <w:r>
        <w:rPr>
          <w:rFonts w:ascii="宋体" w:hAnsi="宋体" w:eastAsia="宋体"/>
          <w:b w:val="0"/>
          <w:sz w:val="21"/>
        </w:rPr>
        <w:t>• NEXTPUBLICSUPABASE_URL: 公开的Supabase URL</w:t>
      </w:r>
    </w:p>
    <w:p>
      <w:pPr>
        <w:spacing w:before="240" w:after="120"/>
      </w:pPr>
      <w:r>
        <w:rPr>
          <w:rFonts w:ascii="黑体" w:hAnsi="黑体" w:eastAsia="黑体"/>
          <w:b/>
          <w:sz w:val="21"/>
        </w:rPr>
        <w:t>三、详细设计</w:t>
      </w:r>
    </w:p>
    <w:p>
      <w:pPr>
        <w:spacing w:before="120" w:after="60"/>
      </w:pPr>
      <w:r>
        <w:rPr>
          <w:rFonts w:ascii="楷体" w:hAnsi="楷体" w:eastAsia="楷体"/>
          <w:b w:val="0"/>
          <w:sz w:val="21"/>
        </w:rPr>
        <w:t>1. 目录结构</w:t>
      </w:r>
    </w:p>
    <w:p>
      <w:pPr>
        <w:ind w:left="567"/>
      </w:pPr>
      <w:r>
        <w:rPr>
          <w:rFonts w:ascii="Consolas" w:hAnsi="Consolas" w:eastAsia="Consolas"/>
          <w:sz w:val="18"/>
          <w:shd w:fill="F5F5F5"/>
        </w:rPr>
        <w:t>AI-notes/</w:t>
        <w:br/>
        <w:t>├── src/</w:t>
        <w:br/>
        <w:t>│   ├── actions/              # Server Actions</w:t>
        <w:br/>
        <w:t>│   │   ├── note.ts          # 笔记相关操作</w:t>
        <w:br/>
        <w:t>│   │   └── users.ts         # 用户相关操作</w:t>
        <w:br/>
        <w:t>│   ├── app/                 # App Router</w:t>
        <w:br/>
        <w:t>│   │   ├── api/             # API路由</w:t>
        <w:br/>
        <w:t>│   │   ├── login/           # 登录页面</w:t>
        <w:br/>
        <w:t>│   │   ├── sign-up/         # 注册页面</w:t>
        <w:br/>
        <w:t>│   │   ├── layout.tsx       # 根布局</w:t>
        <w:br/>
        <w:t>│   │   └── page.tsx         # 首页</w:t>
        <w:br/>
        <w:t>│   ├── auth/                # 认证模块</w:t>
        <w:br/>
        <w:t>│   │   └── server.ts        # 服务端认证工具</w:t>
        <w:br/>
        <w:t>│   ├── components/          # React组件</w:t>
        <w:br/>
        <w:t>│   │   ├── ui/              # UI基础组件</w:t>
        <w:br/>
        <w:t>│   │   ├── AskAIButton.tsx  # AI问答按钮</w:t>
        <w:br/>
        <w:t>│   │   ├── NoteTextInput.tsx # 笔记编辑器</w:t>
        <w:br/>
        <w:t>│   │   ├── AppSidebar.tsx   # 侧边栏</w:t>
        <w:br/>
        <w:t>│   │   └── ...</w:t>
        <w:br/>
        <w:t>│   ├── db/                  # 数据库</w:t>
        <w:br/>
        <w:t>│   │   ├── schema.prisma    # Prisma模型定义</w:t>
        <w:br/>
        <w:t>│   │   ├── prisma.ts        # Prisma客户端</w:t>
        <w:br/>
        <w:t>│   │   └── migrations/      # 数据库迁移</w:t>
        <w:br/>
        <w:t>│   ├── hooks/               # 自定义Hooks</w:t>
        <w:br/>
        <w:t>│   ├── lib/                 # 工具函数</w:t>
        <w:br/>
        <w:t>│   │   ├── utils.ts         # 通用工具</w:t>
        <w:br/>
        <w:t>│   │   └── constants.ts     # 常量定义</w:t>
        <w:br/>
        <w:t>│   ├── openai/              # AI集成</w:t>
        <w:br/>
        <w:t>│   │   └── index.ts         # OpenAI客户端配置</w:t>
        <w:br/>
        <w:t>│   ├── providers/           # Context Providers</w:t>
        <w:br/>
        <w:t>│   ├── styles/              # 全局样式</w:t>
        <w:br/>
        <w:t>│   └── middleware.ts        # Next.js中间件</w:t>
        <w:br/>
        <w:t>├── public/                  # 静态资源</w:t>
        <w:br/>
        <w:t>├── package.json            # 依赖配置</w:t>
        <w:br/>
        <w:t>├── tsconfig.json           # TypeScript配置</w:t>
        <w:br/>
        <w:t>├── tailwind.config.js      # Tailwind配置</w:t>
        <w:br/>
        <w:t>└── next.config.ts          # Next.js配置</w:t>
      </w:r>
    </w:p>
    <w:p>
      <w:pPr>
        <w:spacing w:before="120" w:after="60"/>
      </w:pPr>
      <w:r>
        <w:rPr>
          <w:rFonts w:ascii="楷体" w:hAnsi="楷体" w:eastAsia="楷体"/>
          <w:b w:val="0"/>
          <w:sz w:val="21"/>
        </w:rPr>
        <w:t>2. 核心模块详细设计</w:t>
      </w:r>
    </w:p>
    <w:p>
      <w:r>
        <w:rPr>
          <w:rFonts w:ascii="宋体" w:hAnsi="宋体" w:eastAsia="宋体"/>
          <w:b w:val="0"/>
          <w:sz w:val="21"/>
        </w:rPr>
        <w:t>（1）认证模块（Auth Module）。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文件: src/auth/server.ts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关键函数: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1. createClient(): 创建Supabase服务端客户端</w:t>
      </w:r>
    </w:p>
    <w:p>
      <w:pPr>
        <w:ind w:left="567" w:hanging="283"/>
      </w:pPr>
      <w:r>
        <w:rPr>
          <w:rFonts w:ascii="宋体" w:hAnsi="宋体" w:eastAsia="宋体"/>
          <w:b w:val="0"/>
          <w:sz w:val="21"/>
        </w:rPr>
        <w:t>• 输入：无</w:t>
      </w:r>
    </w:p>
    <w:p>
      <w:pPr>
        <w:ind w:left="567" w:hanging="283"/>
      </w:pPr>
      <w:r>
        <w:rPr>
          <w:rFonts w:ascii="宋体" w:hAnsi="宋体" w:eastAsia="宋体"/>
          <w:b w:val="0"/>
          <w:sz w:val="21"/>
        </w:rPr>
        <w:t>• 输出：Supabase客户端实例</w:t>
      </w:r>
    </w:p>
    <w:p>
      <w:pPr>
        <w:ind w:left="567" w:hanging="283"/>
      </w:pPr>
      <w:r>
        <w:rPr>
          <w:rFonts w:ascii="宋体" w:hAnsi="宋体" w:eastAsia="宋体"/>
          <w:b w:val="0"/>
          <w:sz w:val="21"/>
        </w:rPr>
        <w:t>• 逻辑：从cookies中获取认证信息，创建服务端客户端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2. getUser(): 获取当前登录用户</w:t>
      </w:r>
    </w:p>
    <w:p>
      <w:pPr>
        <w:ind w:left="567" w:hanging="283"/>
      </w:pPr>
      <w:r>
        <w:rPr>
          <w:rFonts w:ascii="宋体" w:hAnsi="宋体" w:eastAsia="宋体"/>
          <w:b w:val="0"/>
          <w:sz w:val="21"/>
        </w:rPr>
        <w:t>• 输入：无</w:t>
      </w:r>
    </w:p>
    <w:p>
      <w:pPr>
        <w:ind w:left="567" w:hanging="283"/>
      </w:pPr>
      <w:r>
        <w:rPr>
          <w:rFonts w:ascii="宋体" w:hAnsi="宋体" w:eastAsia="宋体"/>
          <w:b w:val="0"/>
          <w:sz w:val="21"/>
        </w:rPr>
        <w:t>• 输出：User对象或null</w:t>
      </w:r>
    </w:p>
    <w:p>
      <w:pPr>
        <w:ind w:left="567" w:hanging="283"/>
      </w:pPr>
      <w:r>
        <w:rPr>
          <w:rFonts w:ascii="宋体" w:hAnsi="宋体" w:eastAsia="宋体"/>
          <w:b w:val="0"/>
          <w:sz w:val="21"/>
        </w:rPr>
        <w:t>• 逻辑：调用Supabase Auth API获取用户信息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中间件: src/middleware.ts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核心逻辑流程：</w:t>
      </w:r>
    </w:p>
    <w:p>
      <w:pPr>
        <w:ind w:left="567"/>
      </w:pPr>
      <w:r>
        <w:rPr>
          <w:rFonts w:ascii="Consolas" w:hAnsi="Consolas" w:eastAsia="Consolas"/>
          <w:sz w:val="18"/>
          <w:shd w:fill="F5F5F5"/>
        </w:rPr>
        <w:t>请求进入</w:t>
        <w:br/>
        <w:t xml:space="preserve">  ↓</w:t>
        <w:br/>
        <w:t>是登录/注册页面？</w:t>
        <w:br/>
        <w:t xml:space="preserve">  ↓ 是</w:t>
        <w:br/>
        <w:t>已登录？ → 是 → 重定向到首页</w:t>
        <w:br/>
        <w:t xml:space="preserve">  ↓ 否</w:t>
        <w:br/>
        <w:t>继续访问登录页</w:t>
        <w:br/>
        <w:t xml:space="preserve">  ↓</w:t>
        <w:br/>
        <w:t>是首页且无noteId参数？</w:t>
        <w:br/>
        <w:t xml:space="preserve">  ↓ 是</w:t>
        <w:br/>
        <w:t>已登录？</w:t>
        <w:br/>
        <w:t xml:space="preserve">  ↓ 是</w:t>
        <w:br/>
        <w:t>获取最新笔记ID</w:t>
        <w:br/>
        <w:t xml:space="preserve">  ↓</w:t>
        <w:br/>
        <w:t>有笔记？ → 是 → 重定向到该笔记</w:t>
        <w:br/>
        <w:t xml:space="preserve">  ↓ 否</w:t>
        <w:br/>
        <w:t>创建新笔记 → 重定向到新笔记</w:t>
        <w:br/>
        <w:t xml:space="preserve">  ↓</w:t>
        <w:br/>
        <w:t>返回响应</w:t>
      </w:r>
    </w:p>
    <w:p>
      <w:r>
        <w:rPr>
          <w:rFonts w:ascii="宋体" w:hAnsi="宋体" w:eastAsia="宋体"/>
          <w:b w:val="0"/>
          <w:sz w:val="21"/>
        </w:rPr>
        <w:t>（2）笔记管理模块（Note Module）。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文件: src/actions/note.ts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Server Actions: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1. createNoteAction(noteId: string)</w:t>
      </w:r>
    </w:p>
    <w:p>
      <w:pPr>
        <w:ind w:left="567" w:hanging="283"/>
      </w:pPr>
      <w:r>
        <w:rPr>
          <w:rFonts w:ascii="宋体" w:hAnsi="宋体" w:eastAsia="宋体"/>
          <w:b w:val="0"/>
          <w:sz w:val="21"/>
        </w:rPr>
        <w:t>• 功能：创建新笔记</w:t>
      </w:r>
    </w:p>
    <w:p>
      <w:pPr>
        <w:ind w:left="567" w:hanging="283"/>
      </w:pPr>
      <w:r>
        <w:rPr>
          <w:rFonts w:ascii="宋体" w:hAnsi="宋体" w:eastAsia="宋体"/>
          <w:b w:val="0"/>
          <w:sz w:val="21"/>
        </w:rPr>
        <w:t>• 验证：检查用户登录状态</w:t>
      </w:r>
    </w:p>
    <w:p>
      <w:pPr>
        <w:ind w:left="567" w:hanging="283"/>
      </w:pPr>
      <w:r>
        <w:rPr>
          <w:rFonts w:ascii="宋体" w:hAnsi="宋体" w:eastAsia="宋体"/>
          <w:b w:val="0"/>
          <w:sz w:val="21"/>
        </w:rPr>
        <w:t>• 数据库操作：Prisma创建笔记记录</w:t>
      </w:r>
    </w:p>
    <w:p>
      <w:pPr>
        <w:ind w:left="567" w:hanging="283"/>
      </w:pPr>
      <w:r>
        <w:rPr>
          <w:rFonts w:ascii="宋体" w:hAnsi="宋体" w:eastAsia="宋体"/>
          <w:b w:val="0"/>
          <w:sz w:val="21"/>
        </w:rPr>
        <w:t>• 返回：错误消息或null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2. updateTextAction(noteId: string, text: string)</w:t>
      </w:r>
    </w:p>
    <w:p>
      <w:pPr>
        <w:ind w:left="567" w:hanging="283"/>
      </w:pPr>
      <w:r>
        <w:rPr>
          <w:rFonts w:ascii="宋体" w:hAnsi="宋体" w:eastAsia="宋体"/>
          <w:b w:val="0"/>
          <w:sz w:val="21"/>
        </w:rPr>
        <w:t>• 功能：更新笔记内容</w:t>
      </w:r>
    </w:p>
    <w:p>
      <w:pPr>
        <w:ind w:left="567" w:hanging="283"/>
      </w:pPr>
      <w:r>
        <w:rPr>
          <w:rFonts w:ascii="宋体" w:hAnsi="宋体" w:eastAsia="宋体"/>
          <w:b w:val="0"/>
          <w:sz w:val="21"/>
        </w:rPr>
        <w:t>• 验证：检查用户登录状态和笔记所有权</w:t>
      </w:r>
    </w:p>
    <w:p>
      <w:pPr>
        <w:ind w:left="567" w:hanging="283"/>
      </w:pPr>
      <w:r>
        <w:rPr>
          <w:rFonts w:ascii="宋体" w:hAnsi="宋体" w:eastAsia="宋体"/>
          <w:b w:val="0"/>
          <w:sz w:val="21"/>
        </w:rPr>
        <w:t>• 数据库操作：Prisma更新笔记文本</w:t>
      </w:r>
    </w:p>
    <w:p>
      <w:pPr>
        <w:ind w:left="567" w:hanging="283"/>
      </w:pPr>
      <w:r>
        <w:rPr>
          <w:rFonts w:ascii="宋体" w:hAnsi="宋体" w:eastAsia="宋体"/>
          <w:b w:val="0"/>
          <w:sz w:val="21"/>
        </w:rPr>
        <w:t>• 防抖：客户端500ms防抖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3. deleteNoteAction(noteId: string)</w:t>
      </w:r>
    </w:p>
    <w:p>
      <w:pPr>
        <w:ind w:left="567" w:hanging="283"/>
      </w:pPr>
      <w:r>
        <w:rPr>
          <w:rFonts w:ascii="宋体" w:hAnsi="宋体" w:eastAsia="宋体"/>
          <w:b w:val="0"/>
          <w:sz w:val="21"/>
        </w:rPr>
        <w:t>• 功能：删除笔记</w:t>
      </w:r>
    </w:p>
    <w:p>
      <w:pPr>
        <w:ind w:left="567" w:hanging="283"/>
      </w:pPr>
      <w:r>
        <w:rPr>
          <w:rFonts w:ascii="宋体" w:hAnsi="宋体" w:eastAsia="宋体"/>
          <w:b w:val="0"/>
          <w:sz w:val="21"/>
        </w:rPr>
        <w:t>• 验证：检查用户登录状态和笔记所有权</w:t>
      </w:r>
    </w:p>
    <w:p>
      <w:pPr>
        <w:ind w:left="567" w:hanging="283"/>
      </w:pPr>
      <w:r>
        <w:rPr>
          <w:rFonts w:ascii="宋体" w:hAnsi="宋体" w:eastAsia="宋体"/>
          <w:b w:val="0"/>
          <w:sz w:val="21"/>
        </w:rPr>
        <w:t>• 数据库操作：Prisma删除笔记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4. AskAIAboutNoteAction(newQuestions: string[], responses: string[])</w:t>
      </w:r>
    </w:p>
    <w:p>
      <w:pPr>
        <w:ind w:left="567" w:hanging="283"/>
      </w:pPr>
      <w:r>
        <w:rPr>
          <w:rFonts w:ascii="宋体" w:hAnsi="宋体" w:eastAsia="宋体"/>
          <w:b w:val="0"/>
          <w:sz w:val="21"/>
        </w:rPr>
        <w:t>• 功能：AI问答</w:t>
      </w:r>
    </w:p>
    <w:p>
      <w:pPr>
        <w:ind w:left="567" w:hanging="283"/>
      </w:pPr>
      <w:r>
        <w:rPr>
          <w:rFonts w:ascii="宋体" w:hAnsi="宋体" w:eastAsia="宋体"/>
          <w:b w:val="0"/>
          <w:sz w:val="21"/>
        </w:rPr>
        <w:t>• 流程：</w:t>
      </w:r>
    </w:p>
    <w:p>
      <w:pPr>
        <w:ind w:left="850" w:hanging="283"/>
      </w:pPr>
      <w:r>
        <w:rPr>
          <w:rFonts w:ascii="宋体" w:hAnsi="宋体" w:eastAsia="宋体"/>
          <w:b w:val="0"/>
          <w:sz w:val="21"/>
        </w:rPr>
        <w:t>1. 验证用户登录</w:t>
      </w:r>
    </w:p>
    <w:p>
      <w:pPr>
        <w:ind w:left="850" w:hanging="283"/>
      </w:pPr>
      <w:r>
        <w:rPr>
          <w:rFonts w:ascii="宋体" w:hAnsi="宋体" w:eastAsia="宋体"/>
          <w:b w:val="0"/>
          <w:sz w:val="21"/>
        </w:rPr>
        <w:t>2. 查询用户所有笔记</w:t>
      </w:r>
    </w:p>
    <w:p>
      <w:pPr>
        <w:ind w:left="850" w:hanging="283"/>
      </w:pPr>
      <w:r>
        <w:rPr>
          <w:rFonts w:ascii="宋体" w:hAnsi="宋体" w:eastAsia="宋体"/>
          <w:b w:val="0"/>
          <w:sz w:val="21"/>
        </w:rPr>
        <w:t>3. 格式化笔记为上下文</w:t>
      </w:r>
    </w:p>
    <w:p>
      <w:pPr>
        <w:ind w:left="850" w:hanging="283"/>
      </w:pPr>
      <w:r>
        <w:rPr>
          <w:rFonts w:ascii="宋体" w:hAnsi="宋体" w:eastAsia="宋体"/>
          <w:b w:val="0"/>
          <w:sz w:val="21"/>
        </w:rPr>
        <w:t>4. 构建对话消息数组</w:t>
      </w:r>
    </w:p>
    <w:p>
      <w:pPr>
        <w:ind w:left="850" w:hanging="283"/>
      </w:pPr>
      <w:r>
        <w:rPr>
          <w:rFonts w:ascii="宋体" w:hAnsi="宋体" w:eastAsia="宋体"/>
          <w:b w:val="0"/>
          <w:sz w:val="21"/>
        </w:rPr>
        <w:t>5. 调用DeepSeek API</w:t>
      </w:r>
    </w:p>
    <w:p>
      <w:pPr>
        <w:ind w:left="850" w:hanging="283"/>
      </w:pPr>
      <w:r>
        <w:rPr>
          <w:rFonts w:ascii="宋体" w:hAnsi="宋体" w:eastAsia="宋体"/>
          <w:b w:val="0"/>
          <w:sz w:val="21"/>
        </w:rPr>
        <w:t>6. 返回HTML格式回答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数据库模型:</w:t>
      </w:r>
    </w:p>
    <w:p>
      <w:pPr>
        <w:ind w:left="567"/>
      </w:pPr>
      <w:r>
        <w:rPr>
          <w:rFonts w:ascii="Consolas" w:hAnsi="Consolas" w:eastAsia="Consolas"/>
          <w:sz w:val="18"/>
          <w:shd w:fill="F5F5F5"/>
        </w:rPr>
        <w:t>model Note {</w:t>
        <w:br/>
        <w:t xml:space="preserve">  id        String   @id @default(uuid())</w:t>
        <w:br/>
        <w:t xml:space="preserve">  text      String</w:t>
        <w:br/>
        <w:t xml:space="preserve">  author    User     @relation(fields: [authorId], references: [id])</w:t>
        <w:br/>
        <w:t xml:space="preserve">  authorId  String</w:t>
        <w:br/>
        <w:t xml:space="preserve">  createdAt DateTime @default(now())</w:t>
        <w:br/>
        <w:t xml:space="preserve">  updatedAt DateTime @updatedAt @default(now())</w:t>
        <w:br/>
        <w:t>}</w:t>
      </w:r>
    </w:p>
    <w:p>
      <w:r>
        <w:rPr>
          <w:rFonts w:ascii="宋体" w:hAnsi="宋体" w:eastAsia="宋体"/>
          <w:b w:val="0"/>
          <w:sz w:val="21"/>
        </w:rPr>
        <w:t>（3）AI问答模块（AI Module）。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文件: src/openai/index.ts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配置:</w:t>
      </w:r>
    </w:p>
    <w:p>
      <w:pPr>
        <w:ind w:left="567"/>
      </w:pPr>
      <w:r>
        <w:rPr>
          <w:rFonts w:ascii="Consolas" w:hAnsi="Consolas" w:eastAsia="Consolas"/>
          <w:sz w:val="18"/>
          <w:shd w:fill="F5F5F5"/>
        </w:rPr>
        <w:t>const openai = new OpenAI({</w:t>
        <w:br/>
        <w:t xml:space="preserve">  baseURL: "https://api.deepseek.com",</w:t>
        <w:br/>
        <w:t xml:space="preserve">  apiKey: process.env.AI_API_KEY,</w:t>
        <w:br/>
        <w:t>});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问答流程: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1. 上下文准备：</w:t>
      </w:r>
    </w:p>
    <w:p>
      <w:pPr>
        <w:ind w:left="567" w:hanging="283"/>
      </w:pPr>
      <w:r>
        <w:rPr>
          <w:rFonts w:ascii="宋体" w:hAnsi="宋体" w:eastAsia="宋体"/>
          <w:b w:val="0"/>
          <w:sz w:val="21"/>
        </w:rPr>
        <w:t>• 收集用户所有笔记</w:t>
      </w:r>
    </w:p>
    <w:p>
      <w:pPr>
        <w:ind w:left="567" w:hanging="283"/>
      </w:pPr>
      <w:r>
        <w:rPr>
          <w:rFonts w:ascii="宋体" w:hAnsi="宋体" w:eastAsia="宋体"/>
          <w:b w:val="0"/>
          <w:sz w:val="21"/>
        </w:rPr>
        <w:t>• 格式化笔记：包含文本、创建时间、更新时间</w:t>
      </w:r>
    </w:p>
    <w:p>
      <w:pPr>
        <w:ind w:left="567" w:hanging="283"/>
      </w:pPr>
      <w:r>
        <w:rPr>
          <w:rFonts w:ascii="宋体" w:hAnsi="宋体" w:eastAsia="宋体"/>
          <w:b w:val="0"/>
          <w:sz w:val="21"/>
        </w:rPr>
        <w:t>• 构建系统提示词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2. 消息构建：</w:t>
      </w:r>
    </w:p>
    <w:p>
      <w:pPr>
        <w:ind w:left="567"/>
      </w:pPr>
      <w:r>
        <w:rPr>
          <w:rFonts w:ascii="Consolas" w:hAnsi="Consolas" w:eastAsia="Consolas"/>
          <w:sz w:val="18"/>
          <w:shd w:fill="F5F5F5"/>
        </w:rPr>
        <w:t xml:space="preserve">   messages = [</w:t>
        <w:br/>
        <w:t xml:space="preserve">     { role: 'system', content: '系统提示词 + 笔记上下文' },</w:t>
        <w:br/>
        <w:t xml:space="preserve">     { role: 'user', content: '问题1' },</w:t>
        <w:br/>
        <w:t xml:space="preserve">     { role: 'assistant', content: '回答1' },</w:t>
        <w:br/>
        <w:t xml:space="preserve">     { role: 'user', content: '问题2' },</w:t>
        <w:br/>
        <w:t xml:space="preserve">     ...</w:t>
        <w:br/>
        <w:t xml:space="preserve">   ]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3. API调用：</w:t>
      </w:r>
    </w:p>
    <w:p>
      <w:pPr>
        <w:ind w:left="567" w:hanging="283"/>
      </w:pPr>
      <w:r>
        <w:rPr>
          <w:rFonts w:ascii="宋体" w:hAnsi="宋体" w:eastAsia="宋体"/>
          <w:b w:val="0"/>
          <w:sz w:val="21"/>
        </w:rPr>
        <w:t>• 模型：deepseek-chat</w:t>
      </w:r>
    </w:p>
    <w:p>
      <w:pPr>
        <w:ind w:left="567" w:hanging="283"/>
      </w:pPr>
      <w:r>
        <w:rPr>
          <w:rFonts w:ascii="宋体" w:hAnsi="宋体" w:eastAsia="宋体"/>
          <w:b w:val="0"/>
          <w:sz w:val="21"/>
        </w:rPr>
        <w:t>• 流式响应：否</w:t>
      </w:r>
    </w:p>
    <w:p>
      <w:pPr>
        <w:ind w:left="567" w:hanging="283"/>
      </w:pPr>
      <w:r>
        <w:rPr>
          <w:rFonts w:ascii="宋体" w:hAnsi="宋体" w:eastAsia="宋体"/>
          <w:b w:val="0"/>
          <w:sz w:val="21"/>
        </w:rPr>
        <w:t>• 返回HTML格式内容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4. 结果处理：</w:t>
      </w:r>
    </w:p>
    <w:p>
      <w:pPr>
        <w:ind w:left="567" w:hanging="283"/>
      </w:pPr>
      <w:r>
        <w:rPr>
          <w:rFonts w:ascii="宋体" w:hAnsi="宋体" w:eastAsia="宋体"/>
          <w:b w:val="0"/>
          <w:sz w:val="21"/>
        </w:rPr>
        <w:t>• 使用dangerouslySetInnerHTML渲染</w:t>
      </w:r>
    </w:p>
    <w:p>
      <w:pPr>
        <w:ind w:left="567" w:hanging="283"/>
      </w:pPr>
      <w:r>
        <w:rPr>
          <w:rFonts w:ascii="宋体" w:hAnsi="宋体" w:eastAsia="宋体"/>
          <w:b w:val="0"/>
          <w:sz w:val="21"/>
        </w:rPr>
        <w:t>• 支持HTML标签：, , , , , , -</w:t>
      </w:r>
    </w:p>
    <w:p>
      <w:r>
        <w:rPr>
          <w:rFonts w:ascii="宋体" w:hAnsi="宋体" w:eastAsia="宋体"/>
          <w:b w:val="0"/>
          <w:sz w:val="21"/>
        </w:rPr>
        <w:t>（4）UI组件详细设计。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主要组件: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1. HomePage (src/app/page.tsx)</w:t>
      </w:r>
    </w:p>
    <w:p>
      <w:pPr>
        <w:ind w:left="567" w:hanging="283"/>
      </w:pPr>
      <w:r>
        <w:rPr>
          <w:rFonts w:ascii="宋体" w:hAnsi="宋体" w:eastAsia="宋体"/>
          <w:b w:val="0"/>
          <w:sz w:val="21"/>
        </w:rPr>
        <w:t>• 服务端组件</w:t>
      </w:r>
    </w:p>
    <w:p>
      <w:pPr>
        <w:ind w:left="567" w:hanging="283"/>
      </w:pPr>
      <w:r>
        <w:rPr>
          <w:rFonts w:ascii="宋体" w:hAnsi="宋体" w:eastAsia="宋体"/>
          <w:b w:val="0"/>
          <w:sz w:val="21"/>
        </w:rPr>
        <w:t>• 获取笔记ID参数</w:t>
      </w:r>
    </w:p>
    <w:p>
      <w:pPr>
        <w:ind w:left="567" w:hanging="283"/>
      </w:pPr>
      <w:r>
        <w:rPr>
          <w:rFonts w:ascii="宋体" w:hAnsi="宋体" w:eastAsia="宋体"/>
          <w:b w:val="0"/>
          <w:sz w:val="21"/>
        </w:rPr>
        <w:t>• 查询笔记数据</w:t>
      </w:r>
    </w:p>
    <w:p>
      <w:pPr>
        <w:ind w:left="567" w:hanging="283"/>
      </w:pPr>
      <w:r>
        <w:rPr>
          <w:rFonts w:ascii="宋体" w:hAnsi="宋体" w:eastAsia="宋体"/>
          <w:b w:val="0"/>
          <w:sz w:val="21"/>
        </w:rPr>
        <w:t>• 渲染编辑器和操作按钮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2. NoteTextInput (src/components/NoteTextInput.tsx)</w:t>
      </w:r>
    </w:p>
    <w:p>
      <w:pPr>
        <w:ind w:left="567" w:hanging="283"/>
      </w:pPr>
      <w:r>
        <w:rPr>
          <w:rFonts w:ascii="宋体" w:hAnsi="宋体" w:eastAsia="宋体"/>
          <w:b w:val="0"/>
          <w:sz w:val="21"/>
        </w:rPr>
        <w:t>• 客户端组件</w:t>
      </w:r>
    </w:p>
    <w:p>
      <w:pPr>
        <w:ind w:left="567" w:hanging="283"/>
      </w:pPr>
      <w:r>
        <w:rPr>
          <w:rFonts w:ascii="宋体" w:hAnsi="宋体" w:eastAsia="宋体"/>
          <w:b w:val="0"/>
          <w:sz w:val="21"/>
        </w:rPr>
        <w:t>• 受控组件，状态管理</w:t>
      </w:r>
    </w:p>
    <w:p>
      <w:pPr>
        <w:ind w:left="567" w:hanging="283"/>
      </w:pPr>
      <w:r>
        <w:rPr>
          <w:rFonts w:ascii="宋体" w:hAnsi="宋体" w:eastAsia="宋体"/>
          <w:b w:val="0"/>
          <w:sz w:val="21"/>
        </w:rPr>
        <w:t>• 防抖自动保存（500ms）</w:t>
      </w:r>
    </w:p>
    <w:p>
      <w:pPr>
        <w:ind w:left="567" w:hanging="283"/>
      </w:pPr>
      <w:r>
        <w:rPr>
          <w:rFonts w:ascii="宋体" w:hAnsi="宋体" w:eastAsia="宋体"/>
          <w:b w:val="0"/>
          <w:sz w:val="21"/>
        </w:rPr>
        <w:t>• 监听笔记切换，更新内容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3. AskAIButton (src/components/AskAIButton.tsx)</w:t>
      </w:r>
    </w:p>
    <w:p>
      <w:pPr>
        <w:ind w:left="567" w:hanging="283"/>
      </w:pPr>
      <w:r>
        <w:rPr>
          <w:rFonts w:ascii="宋体" w:hAnsi="宋体" w:eastAsia="宋体"/>
          <w:b w:val="0"/>
          <w:sz w:val="21"/>
        </w:rPr>
        <w:t>• 客户端组件</w:t>
      </w:r>
    </w:p>
    <w:p>
      <w:pPr>
        <w:ind w:left="567" w:hanging="283"/>
      </w:pPr>
      <w:r>
        <w:rPr>
          <w:rFonts w:ascii="宋体" w:hAnsi="宋体" w:eastAsia="宋体"/>
          <w:b w:val="0"/>
          <w:sz w:val="21"/>
        </w:rPr>
        <w:t>• 对话框管理</w:t>
      </w:r>
    </w:p>
    <w:p>
      <w:pPr>
        <w:ind w:left="567" w:hanging="283"/>
      </w:pPr>
      <w:r>
        <w:rPr>
          <w:rFonts w:ascii="宋体" w:hAnsi="宋体" w:eastAsia="宋体"/>
          <w:b w:val="0"/>
          <w:sz w:val="21"/>
        </w:rPr>
        <w:t>• 多轮对话状态</w:t>
      </w:r>
    </w:p>
    <w:p>
      <w:pPr>
        <w:ind w:left="567" w:hanging="283"/>
      </w:pPr>
      <w:r>
        <w:rPr>
          <w:rFonts w:ascii="宋体" w:hAnsi="宋体" w:eastAsia="宋体"/>
          <w:b w:val="0"/>
          <w:sz w:val="21"/>
        </w:rPr>
        <w:t>• 实时流式显示（思考中动画）</w:t>
      </w:r>
    </w:p>
    <w:p>
      <w:pPr>
        <w:ind w:left="567" w:hanging="283"/>
      </w:pPr>
      <w:r>
        <w:rPr>
          <w:rFonts w:ascii="宋体" w:hAnsi="宋体" w:eastAsia="宋体"/>
          <w:b w:val="0"/>
          <w:sz w:val="21"/>
        </w:rPr>
        <w:t>• HTML渲染AI回答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4. AppSidebar (src/components/AppSidebar.tsx)</w:t>
      </w:r>
    </w:p>
    <w:p>
      <w:pPr>
        <w:ind w:left="567" w:hanging="283"/>
      </w:pPr>
      <w:r>
        <w:rPr>
          <w:rFonts w:ascii="宋体" w:hAnsi="宋体" w:eastAsia="宋体"/>
          <w:b w:val="0"/>
          <w:sz w:val="21"/>
        </w:rPr>
        <w:t>• 服务端组件</w:t>
      </w:r>
    </w:p>
    <w:p>
      <w:pPr>
        <w:ind w:left="567" w:hanging="283"/>
      </w:pPr>
      <w:r>
        <w:rPr>
          <w:rFonts w:ascii="宋体" w:hAnsi="宋体" w:eastAsia="宋体"/>
          <w:b w:val="0"/>
          <w:sz w:val="21"/>
        </w:rPr>
        <w:t>• 查询用户笔记列表</w:t>
      </w:r>
    </w:p>
    <w:p>
      <w:pPr>
        <w:ind w:left="567" w:hanging="283"/>
      </w:pPr>
      <w:r>
        <w:rPr>
          <w:rFonts w:ascii="宋体" w:hAnsi="宋体" w:eastAsia="宋体"/>
          <w:b w:val="0"/>
          <w:sz w:val="21"/>
        </w:rPr>
        <w:t>• 按更新时间倒序排列</w:t>
      </w:r>
    </w:p>
    <w:p>
      <w:pPr>
        <w:ind w:left="567" w:hanging="283"/>
      </w:pPr>
      <w:r>
        <w:rPr>
          <w:rFonts w:ascii="宋体" w:hAnsi="宋体" w:eastAsia="宋体"/>
          <w:b w:val="0"/>
          <w:sz w:val="21"/>
        </w:rPr>
        <w:t>• 支持搜索和删除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5. Layout (src/app/layout.tsx)</w:t>
      </w:r>
    </w:p>
    <w:p>
      <w:pPr>
        <w:ind w:left="567" w:hanging="283"/>
      </w:pPr>
      <w:r>
        <w:rPr>
          <w:rFonts w:ascii="宋体" w:hAnsi="宋体" w:eastAsia="宋体"/>
          <w:b w:val="0"/>
          <w:sz w:val="21"/>
        </w:rPr>
        <w:t>• 根布局组件</w:t>
      </w:r>
    </w:p>
    <w:p>
      <w:pPr>
        <w:ind w:left="567" w:hanging="283"/>
      </w:pPr>
      <w:r>
        <w:rPr>
          <w:rFonts w:ascii="宋体" w:hAnsi="宋体" w:eastAsia="宋体"/>
          <w:b w:val="0"/>
          <w:sz w:val="21"/>
        </w:rPr>
        <w:t>• 集成ThemeProvider（明暗主题）</w:t>
      </w:r>
    </w:p>
    <w:p>
      <w:pPr>
        <w:ind w:left="567" w:hanging="283"/>
      </w:pPr>
      <w:r>
        <w:rPr>
          <w:rFonts w:ascii="宋体" w:hAnsi="宋体" w:eastAsia="宋体"/>
          <w:b w:val="0"/>
          <w:sz w:val="21"/>
        </w:rPr>
        <w:t>• SidebarProvider（侧边栏状态）</w:t>
      </w:r>
    </w:p>
    <w:p>
      <w:pPr>
        <w:ind w:left="567" w:hanging="283"/>
      </w:pPr>
      <w:r>
        <w:rPr>
          <w:rFonts w:ascii="宋体" w:hAnsi="宋体" w:eastAsia="宋体"/>
          <w:b w:val="0"/>
          <w:sz w:val="21"/>
        </w:rPr>
        <w:t>• NoteProvider（笔记全局状态）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状态管理: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NoteProvider: 管理当前笔记文本的全局状态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ThemeProvider: 管理明暗主题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SidebarProvider: 管理侧边栏展开/折叠</w:t>
      </w:r>
    </w:p>
    <w:p>
      <w:pPr>
        <w:spacing w:before="120" w:after="60"/>
      </w:pPr>
      <w:r>
        <w:rPr>
          <w:rFonts w:ascii="楷体" w:hAnsi="楷体" w:eastAsia="楷体"/>
          <w:b w:val="0"/>
          <w:sz w:val="21"/>
        </w:rPr>
        <w:t>3. API设计</w:t>
      </w:r>
    </w:p>
    <w:p>
      <w:r>
        <w:rPr>
          <w:rFonts w:ascii="宋体" w:hAnsi="宋体" w:eastAsia="宋体"/>
          <w:b w:val="0"/>
          <w:sz w:val="21"/>
        </w:rPr>
        <w:t>（1）Server Actions API。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1. 创建笔记</w:t>
      </w:r>
    </w:p>
    <w:p>
      <w:pPr>
        <w:ind w:left="567"/>
      </w:pPr>
      <w:r>
        <w:rPr>
          <w:rFonts w:ascii="Consolas" w:hAnsi="Consolas" w:eastAsia="Consolas"/>
          <w:sz w:val="18"/>
          <w:shd w:fill="F5F5F5"/>
        </w:rPr>
        <w:t xml:space="preserve">   createNoteAction(noteId: string): Promise&lt;{ errorMessage: string | null }&gt;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2. 更新笔记</w:t>
      </w:r>
    </w:p>
    <w:p>
      <w:pPr>
        <w:ind w:left="567"/>
      </w:pPr>
      <w:r>
        <w:rPr>
          <w:rFonts w:ascii="Consolas" w:hAnsi="Consolas" w:eastAsia="Consolas"/>
          <w:sz w:val="18"/>
          <w:shd w:fill="F5F5F5"/>
        </w:rPr>
        <w:t xml:space="preserve">   updateTextAction(noteId: string, text: string): Promise&lt;{ errorMessage: string | null }&gt;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3. 删除笔记</w:t>
      </w:r>
    </w:p>
    <w:p>
      <w:pPr>
        <w:ind w:left="567"/>
      </w:pPr>
      <w:r>
        <w:rPr>
          <w:rFonts w:ascii="Consolas" w:hAnsi="Consolas" w:eastAsia="Consolas"/>
          <w:sz w:val="18"/>
          <w:shd w:fill="F5F5F5"/>
        </w:rPr>
        <w:t xml:space="preserve">   deleteNoteAction(noteId: string): Promise&lt;{ errorMessage: string | null }&gt;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4. AI问答</w:t>
      </w:r>
    </w:p>
    <w:p>
      <w:pPr>
        <w:ind w:left="567"/>
      </w:pPr>
      <w:r>
        <w:rPr>
          <w:rFonts w:ascii="Consolas" w:hAnsi="Consolas" w:eastAsia="Consolas"/>
          <w:sz w:val="18"/>
          <w:shd w:fill="F5F5F5"/>
        </w:rPr>
        <w:t xml:space="preserve">   AskAIAboutNoteAction(</w:t>
        <w:br/>
        <w:t xml:space="preserve">     newQuestions: string[], </w:t>
        <w:br/>
        <w:t xml:space="preserve">     responses: string[]</w:t>
        <w:br/>
        <w:t xml:space="preserve">   ): Promise&lt;string&gt;</w:t>
      </w:r>
    </w:p>
    <w:p>
      <w:r>
        <w:rPr>
          <w:rFonts w:ascii="宋体" w:hAnsi="宋体" w:eastAsia="宋体"/>
          <w:b w:val="0"/>
          <w:sz w:val="21"/>
        </w:rPr>
        <w:t>（2）REST API。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1. 获取最新笔记</w:t>
      </w:r>
    </w:p>
    <w:p>
      <w:pPr>
        <w:ind w:left="567" w:hanging="283"/>
      </w:pPr>
      <w:r>
        <w:rPr>
          <w:rFonts w:ascii="宋体" w:hAnsi="宋体" w:eastAsia="宋体"/>
          <w:b w:val="0"/>
          <w:sz w:val="21"/>
        </w:rPr>
        <w:t>• 路径：/api/fetch-newest-note</w:t>
      </w:r>
    </w:p>
    <w:p>
      <w:pPr>
        <w:ind w:left="567" w:hanging="283"/>
      </w:pPr>
      <w:r>
        <w:rPr>
          <w:rFonts w:ascii="宋体" w:hAnsi="宋体" w:eastAsia="宋体"/>
          <w:b w:val="0"/>
          <w:sz w:val="21"/>
        </w:rPr>
        <w:t>• 方法：GET</w:t>
      </w:r>
    </w:p>
    <w:p>
      <w:pPr>
        <w:ind w:left="567" w:hanging="283"/>
      </w:pPr>
      <w:r>
        <w:rPr>
          <w:rFonts w:ascii="宋体" w:hAnsi="宋体" w:eastAsia="宋体"/>
          <w:b w:val="0"/>
          <w:sz w:val="21"/>
        </w:rPr>
        <w:t>• 参数：userId</w:t>
      </w:r>
    </w:p>
    <w:p>
      <w:pPr>
        <w:ind w:left="567" w:hanging="283"/>
      </w:pPr>
      <w:r>
        <w:rPr>
          <w:rFonts w:ascii="宋体" w:hAnsi="宋体" w:eastAsia="宋体"/>
          <w:b w:val="0"/>
          <w:sz w:val="21"/>
        </w:rPr>
        <w:t>• 返回：{ newestNoteId: string }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2. 创建新笔记</w:t>
      </w:r>
    </w:p>
    <w:p>
      <w:pPr>
        <w:ind w:left="567" w:hanging="283"/>
      </w:pPr>
      <w:r>
        <w:rPr>
          <w:rFonts w:ascii="宋体" w:hAnsi="宋体" w:eastAsia="宋体"/>
          <w:b w:val="0"/>
          <w:sz w:val="21"/>
        </w:rPr>
        <w:t>• 路径：/api/create-new-note</w:t>
      </w:r>
    </w:p>
    <w:p>
      <w:pPr>
        <w:ind w:left="567" w:hanging="283"/>
      </w:pPr>
      <w:r>
        <w:rPr>
          <w:rFonts w:ascii="宋体" w:hAnsi="宋体" w:eastAsia="宋体"/>
          <w:b w:val="0"/>
          <w:sz w:val="21"/>
        </w:rPr>
        <w:t>• 方法：POST</w:t>
      </w:r>
    </w:p>
    <w:p>
      <w:pPr>
        <w:ind w:left="567" w:hanging="283"/>
      </w:pPr>
      <w:r>
        <w:rPr>
          <w:rFonts w:ascii="宋体" w:hAnsi="宋体" w:eastAsia="宋体"/>
          <w:b w:val="0"/>
          <w:sz w:val="21"/>
        </w:rPr>
        <w:t>• 参数：userId</w:t>
      </w:r>
    </w:p>
    <w:p>
      <w:pPr>
        <w:ind w:left="567" w:hanging="283"/>
      </w:pPr>
      <w:r>
        <w:rPr>
          <w:rFonts w:ascii="宋体" w:hAnsi="宋体" w:eastAsia="宋体"/>
          <w:b w:val="0"/>
          <w:sz w:val="21"/>
        </w:rPr>
        <w:t>• 返回：{ noteId: string }</w:t>
      </w:r>
    </w:p>
    <w:p>
      <w:pPr>
        <w:spacing w:before="120" w:after="60"/>
      </w:pPr>
      <w:r>
        <w:rPr>
          <w:rFonts w:ascii="楷体" w:hAnsi="楷体" w:eastAsia="楷体"/>
          <w:b w:val="0"/>
          <w:sz w:val="21"/>
        </w:rPr>
        <w:t>4. 数据流设计</w:t>
      </w:r>
    </w:p>
    <w:p>
      <w:r>
        <w:rPr>
          <w:rFonts w:ascii="宋体" w:hAnsi="宋体" w:eastAsia="宋体"/>
          <w:b w:val="0"/>
          <w:sz w:val="21"/>
        </w:rPr>
        <w:t>（1）笔记编辑流程。</w:t>
      </w:r>
    </w:p>
    <w:p>
      <w:pPr>
        <w:ind w:left="567"/>
      </w:pPr>
      <w:r>
        <w:rPr>
          <w:rFonts w:ascii="Consolas" w:hAnsi="Consolas" w:eastAsia="Consolas"/>
          <w:sz w:val="18"/>
          <w:shd w:fill="F5F5F5"/>
        </w:rPr>
        <w:t>用户输入文字</w:t>
        <w:br/>
        <w:t xml:space="preserve">  ↓</w:t>
        <w:br/>
        <w:t>onChange事件触发</w:t>
        <w:br/>
        <w:t xml:space="preserve">  ↓</w:t>
        <w:br/>
        <w:t>更新本地state（即时反馈）</w:t>
        <w:br/>
        <w:t xml:space="preserve">  ↓</w:t>
        <w:br/>
        <w:t>清除之前的定时器</w:t>
        <w:br/>
        <w:t xml:space="preserve">  ↓</w:t>
        <w:br/>
        <w:t>设置500ms防抖定时器</w:t>
        <w:br/>
        <w:t xml:space="preserve">  ↓</w:t>
        <w:br/>
        <w:t>定时器触发</w:t>
        <w:br/>
        <w:t xml:space="preserve">  ↓</w:t>
        <w:br/>
        <w:t>调用updateTextAction</w:t>
        <w:br/>
        <w:t xml:space="preserve">  ↓</w:t>
        <w:br/>
        <w:t>Server Action验证用户</w:t>
        <w:br/>
        <w:t xml:space="preserve">  ↓</w:t>
        <w:br/>
        <w:t>Prisma更新数据库</w:t>
        <w:br/>
        <w:t xml:space="preserve">  ↓</w:t>
        <w:br/>
        <w:t>返回结果</w:t>
      </w:r>
    </w:p>
    <w:p>
      <w:r>
        <w:rPr>
          <w:rFonts w:ascii="宋体" w:hAnsi="宋体" w:eastAsia="宋体"/>
          <w:b w:val="0"/>
          <w:sz w:val="21"/>
        </w:rPr>
        <w:t>（2）AI问答流程。</w:t>
      </w:r>
    </w:p>
    <w:p>
      <w:pPr>
        <w:ind w:left="567"/>
      </w:pPr>
      <w:r>
        <w:rPr>
          <w:rFonts w:ascii="Consolas" w:hAnsi="Consolas" w:eastAsia="Consolas"/>
          <w:sz w:val="18"/>
          <w:shd w:fill="F5F5F5"/>
        </w:rPr>
        <w:t>用户点击Ask AI</w:t>
        <w:br/>
        <w:t xml:space="preserve">  ↓</w:t>
        <w:br/>
        <w:t>检查登录状态</w:t>
        <w:br/>
        <w:t xml:space="preserve">  ↓</w:t>
        <w:br/>
        <w:t>打开对话框</w:t>
        <w:br/>
        <w:t xml:space="preserve">  ↓</w:t>
        <w:br/>
        <w:t>用户输入问题</w:t>
        <w:br/>
        <w:t xml:space="preserve">  ↓</w:t>
        <w:br/>
        <w:t>添加到问题列表</w:t>
        <w:br/>
        <w:t xml:space="preserve">  ↓</w:t>
        <w:br/>
        <w:t>显示"思考中"动画</w:t>
        <w:br/>
        <w:t xml:space="preserve">  ↓</w:t>
        <w:br/>
        <w:t>调用AskAIAboutNoteAction</w:t>
        <w:br/>
        <w:t xml:space="preserve">  ↓</w:t>
        <w:br/>
        <w:t>查询用户所有笔记</w:t>
        <w:br/>
        <w:t xml:space="preserve">  ↓</w:t>
        <w:br/>
        <w:t>格式化笔记上下文</w:t>
        <w:br/>
        <w:t xml:space="preserve">  ↓</w:t>
        <w:br/>
        <w:t>构建消息数组</w:t>
        <w:br/>
        <w:t xml:space="preserve">  ↓</w:t>
        <w:br/>
        <w:t>调用DeepSeek API</w:t>
        <w:br/>
        <w:t xml:space="preserve">  ↓</w:t>
        <w:br/>
        <w:t>接收AI回答</w:t>
        <w:br/>
        <w:t xml:space="preserve">  ↓</w:t>
        <w:br/>
        <w:t>添加到回答列表</w:t>
        <w:br/>
        <w:t xml:space="preserve">  ↓</w:t>
        <w:br/>
        <w:t>HTML渲染显示</w:t>
        <w:br/>
        <w:t xml:space="preserve">  ↓</w:t>
        <w:br/>
        <w:t>用户可继续提问（多轮对话）</w:t>
      </w:r>
    </w:p>
    <w:p>
      <w:pPr>
        <w:spacing w:before="120" w:after="60"/>
      </w:pPr>
      <w:r>
        <w:rPr>
          <w:rFonts w:ascii="楷体" w:hAnsi="楷体" w:eastAsia="楷体"/>
          <w:b w:val="0"/>
          <w:sz w:val="21"/>
        </w:rPr>
        <w:t>5. 安全设计</w:t>
      </w:r>
    </w:p>
    <w:p>
      <w:r>
        <w:rPr>
          <w:rFonts w:ascii="宋体" w:hAnsi="宋体" w:eastAsia="宋体"/>
          <w:b w:val="0"/>
          <w:sz w:val="21"/>
        </w:rPr>
        <w:t>（1）身份验证。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所有Server Actions都进行用户验证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使用Supabase的安全Cookie机制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中间件层统一处理认证</w:t>
      </w:r>
    </w:p>
    <w:p>
      <w:r>
        <w:rPr>
          <w:rFonts w:ascii="宋体" w:hAnsi="宋体" w:eastAsia="宋体"/>
          <w:b w:val="0"/>
          <w:sz w:val="21"/>
        </w:rPr>
        <w:t>（2）数据隔离。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数据库查询强制带authorId条件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确保用户只能访问自己的笔记</w:t>
      </w:r>
    </w:p>
    <w:p>
      <w:r>
        <w:rPr>
          <w:rFonts w:ascii="宋体" w:hAnsi="宋体" w:eastAsia="宋体"/>
          <w:b w:val="0"/>
          <w:sz w:val="21"/>
        </w:rPr>
        <w:t>（3）API密钥保护。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AI API密钥存储在环境变量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仅在服务端使用，不暴露给客户端</w:t>
      </w:r>
    </w:p>
    <w:p>
      <w:r>
        <w:rPr>
          <w:rFonts w:ascii="宋体" w:hAnsi="宋体" w:eastAsia="宋体"/>
          <w:b w:val="0"/>
          <w:sz w:val="21"/>
        </w:rPr>
        <w:t>（4）XSS防护。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AI返回的HTML内容虽使用dangerouslySetInnerHTML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但AI提示词限制只返回安全HTML标签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避免内联样式和JavaScript</w:t>
      </w:r>
    </w:p>
    <w:p>
      <w:pPr>
        <w:spacing w:before="120" w:after="60"/>
      </w:pPr>
      <w:r>
        <w:rPr>
          <w:rFonts w:ascii="楷体" w:hAnsi="楷体" w:eastAsia="楷体"/>
          <w:b w:val="0"/>
          <w:sz w:val="21"/>
        </w:rPr>
        <w:t>6. 性能优化</w:t>
      </w:r>
    </w:p>
    <w:p>
      <w:r>
        <w:rPr>
          <w:rFonts w:ascii="宋体" w:hAnsi="宋体" w:eastAsia="宋体"/>
          <w:b w:val="0"/>
          <w:sz w:val="21"/>
        </w:rPr>
        <w:t>（1）防抖优化。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笔记编辑500ms防抖，减少数据库写入</w:t>
      </w:r>
    </w:p>
    <w:p>
      <w:r>
        <w:rPr>
          <w:rFonts w:ascii="宋体" w:hAnsi="宋体" w:eastAsia="宋体"/>
          <w:b w:val="0"/>
          <w:sz w:val="21"/>
        </w:rPr>
        <w:t>（2）服务端渲染。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首页使用SSR，快速首屏渲染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侧边栏使用服务端组件，减少客户端负担</w:t>
      </w:r>
    </w:p>
    <w:p>
      <w:r>
        <w:rPr>
          <w:rFonts w:ascii="宋体" w:hAnsi="宋体" w:eastAsia="宋体"/>
          <w:b w:val="0"/>
          <w:sz w:val="21"/>
        </w:rPr>
        <w:t>（3）代码分割。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使用Next.js自动代码分割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动态导入非首屏组件</w:t>
      </w:r>
    </w:p>
    <w:p>
      <w:r>
        <w:rPr>
          <w:rFonts w:ascii="宋体" w:hAnsi="宋体" w:eastAsia="宋体"/>
          <w:b w:val="0"/>
          <w:sz w:val="21"/>
        </w:rPr>
        <w:t>（4）数据库优化。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Prisma自动生成优化的SQL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使用索引（email、authorId）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按需查询字段</w:t>
      </w:r>
    </w:p>
    <w:p>
      <w:pPr>
        <w:spacing w:before="240" w:after="120"/>
      </w:pPr>
      <w:r>
        <w:rPr>
          <w:rFonts w:ascii="黑体" w:hAnsi="黑体" w:eastAsia="黑体"/>
          <w:b/>
          <w:sz w:val="21"/>
        </w:rPr>
        <w:t>四、编程实践总结报告</w:t>
      </w:r>
    </w:p>
    <w:p>
      <w:pPr>
        <w:spacing w:before="120" w:after="60"/>
      </w:pPr>
      <w:r>
        <w:rPr>
          <w:rFonts w:ascii="楷体" w:hAnsi="楷体" w:eastAsia="楷体"/>
          <w:b w:val="0"/>
          <w:sz w:val="21"/>
        </w:rPr>
        <w:t>1. 项目开发概述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本项目是一个AI智能笔记系统，历时开发周期较短，但充分展示了现代Web开发的最佳实践。项目采用了Next.js 15框架，结合了React Server Components、Server Actions等最新技术，实现了高性能、用户体验良好的笔记应用。</w:t>
      </w:r>
    </w:p>
    <w:p>
      <w:pPr>
        <w:spacing w:before="120" w:after="60"/>
      </w:pPr>
      <w:r>
        <w:rPr>
          <w:rFonts w:ascii="楷体" w:hAnsi="楷体" w:eastAsia="楷体"/>
          <w:b w:val="0"/>
          <w:sz w:val="21"/>
        </w:rPr>
        <w:t>2. 技术栈选择与实践</w:t>
      </w:r>
    </w:p>
    <w:p>
      <w:r>
        <w:rPr>
          <w:rFonts w:ascii="宋体" w:hAnsi="宋体" w:eastAsia="宋体"/>
          <w:b w:val="0"/>
          <w:sz w:val="21"/>
        </w:rPr>
        <w:t>（1）Next.js 15 + React 19。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选择理由：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App Router提供了更好的路由管理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React Server Components减少客户端JavaScript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Server Actions简化数据变更逻辑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内置优化（图片优化、字体优化等）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实践经验：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1. 服务端组件优先：默认使用服务端组件，只在需要交互时标记"use client"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2. 数据获取：在服务端组件中直接查询数据库，避免额外API调用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3. Server Actions：用于数据变更操作，无需创建API路由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遇到的挑战：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理解服务端/客户端组件边界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处理异步组件和Suspense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解决序列化问题（Date对象等）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解决方案：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明确标记客户端组件边界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使用loading.tsx和Suspense处理加载状态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序列化时转换Date为字符串</w:t>
      </w:r>
    </w:p>
    <w:p>
      <w:r>
        <w:rPr>
          <w:rFonts w:ascii="宋体" w:hAnsi="宋体" w:eastAsia="宋体"/>
          <w:b w:val="0"/>
          <w:sz w:val="21"/>
        </w:rPr>
        <w:t>（2）TypeScript。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实践收获：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1. 类型安全：Prisma自动生成类型，减少运行时错误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2. 代码提示：IDE自动补全提高开发效率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3. 重构信心：类型系统确保重构安全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最佳实践：</w:t>
      </w:r>
    </w:p>
    <w:p>
      <w:pPr>
        <w:ind w:left="567"/>
      </w:pPr>
      <w:r>
        <w:rPr>
          <w:rFonts w:ascii="Consolas" w:hAnsi="Consolas" w:eastAsia="Consolas"/>
          <w:sz w:val="18"/>
          <w:shd w:fill="F5F5F5"/>
        </w:rPr>
        <w:t>// 定义清晰的Props接口</w:t>
        <w:br/>
        <w:t>type Props = {</w:t>
        <w:br/>
        <w:t xml:space="preserve">  noteId: string;</w:t>
        <w:br/>
        <w:t xml:space="preserve">  startingNoteText: string;</w:t>
        <w:br/>
        <w:t>};</w:t>
        <w:br/>
        <w:br/>
        <w:t>// 使用Server Actions返回类型</w:t>
        <w:br/>
        <w:t>type ActionResult = {</w:t>
        <w:br/>
        <w:t xml:space="preserve">  errorMessage: string | null;</w:t>
        <w:br/>
        <w:t>};</w:t>
      </w:r>
    </w:p>
    <w:p>
      <w:r>
        <w:rPr>
          <w:rFonts w:ascii="宋体" w:hAnsi="宋体" w:eastAsia="宋体"/>
          <w:b w:val="0"/>
          <w:sz w:val="21"/>
        </w:rPr>
        <w:t>（3）Prisma ORM。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优势体现：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1. 类型安全：查询结果自动类型推断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2. 迁移管理：schema变更自动生成迁移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3. 关系处理：简化关联数据查询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实践技巧：</w:t>
      </w:r>
    </w:p>
    <w:p>
      <w:pPr>
        <w:ind w:left="567"/>
      </w:pPr>
      <w:r>
        <w:rPr>
          <w:rFonts w:ascii="Consolas" w:hAnsi="Consolas" w:eastAsia="Consolas"/>
          <w:sz w:val="18"/>
          <w:shd w:fill="F5F5F5"/>
        </w:rPr>
        <w:t>// 使用select优化查询</w:t>
        <w:br/>
        <w:t>const notes = await prisma.note.findMany({</w:t>
        <w:br/>
        <w:t xml:space="preserve">  where: { authorId: user.id },</w:t>
        <w:br/>
        <w:t xml:space="preserve">  orderBy: { updatedAt: "desc" },</w:t>
        <w:br/>
        <w:t xml:space="preserve">  select: { text: true, createdAt: true, updatedAt: true },</w:t>
        <w:br/>
        <w:t>});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遇到的问题：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迁移冲突处理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开发/生产环境数据库同步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解决方案：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使用pnpm dlx prisma migrate dev管理迁移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环境变量分离开发和生产数据库</w:t>
      </w:r>
    </w:p>
    <w:p>
      <w:r>
        <w:rPr>
          <w:rFonts w:ascii="宋体" w:hAnsi="宋体" w:eastAsia="宋体"/>
          <w:b w:val="0"/>
          <w:sz w:val="21"/>
        </w:rPr>
        <w:t>（4）Supabase Auth。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集成优势：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1. 开箱即用的认证功能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2. 安全的Cookie-based会话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3. 与Next.js中间件无缝集成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实践要点：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服务端/客户端使用不同的客户端创建方式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中间件层统一处理认证逻辑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使用getUser()而非getSession()更安全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代码示例：</w:t>
      </w:r>
    </w:p>
    <w:p>
      <w:pPr>
        <w:ind w:left="567"/>
      </w:pPr>
      <w:r>
        <w:rPr>
          <w:rFonts w:ascii="Consolas" w:hAnsi="Consolas" w:eastAsia="Consolas"/>
          <w:sz w:val="18"/>
          <w:shd w:fill="F5F5F5"/>
        </w:rPr>
        <w:t>// 服务端创建客户端</w:t>
        <w:br/>
        <w:t>const client = createServerClient(</w:t>
        <w:br/>
        <w:t xml:space="preserve">  process.env.SUPABASE_URL!,</w:t>
        <w:br/>
        <w:t xml:space="preserve">  process.env.SUPABASE_ANON_KEY!,</w:t>
        <w:br/>
        <w:t xml:space="preserve">  {</w:t>
        <w:br/>
        <w:t xml:space="preserve">    cookies: {</w:t>
        <w:br/>
        <w:t xml:space="preserve">      getAll() { return cookieStore.getAll() },</w:t>
        <w:br/>
        <w:t xml:space="preserve">      setAll(cookiesToSet) { /* ... */ },</w:t>
        <w:br/>
        <w:t xml:space="preserve">    },</w:t>
        <w:br/>
        <w:t xml:space="preserve">  }</w:t>
        <w:br/>
        <w:t>);</w:t>
      </w:r>
    </w:p>
    <w:p>
      <w:r>
        <w:rPr>
          <w:rFonts w:ascii="宋体" w:hAnsi="宋体" w:eastAsia="宋体"/>
          <w:b w:val="0"/>
          <w:sz w:val="21"/>
        </w:rPr>
        <w:t>（5）AI集成（DeepSeek）。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实践经验：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1. 上下文管理：将用户笔记作为系统提示词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2. 多轮对话：维护消息历史数组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3. 提示词工程：明确要求返回HTML格式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优化策略：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限制笔记长度，避免超出token限制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使用流式响应（未实现，可改进点）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缓存常见问题答案（未实现，可改进点）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安全考虑：</w:t>
      </w:r>
    </w:p>
    <w:p>
      <w:pPr>
        <w:ind w:left="567"/>
      </w:pPr>
      <w:r>
        <w:rPr>
          <w:rFonts w:ascii="Consolas" w:hAnsi="Consolas" w:eastAsia="Consolas"/>
          <w:sz w:val="18"/>
          <w:shd w:fill="F5F5F5"/>
        </w:rPr>
        <w:t>// 系统提示词限制HTML标签</w:t>
        <w:br/>
        <w:t>content: `</w:t>
        <w:br/>
        <w:t xml:space="preserve">  Your responses MUST be formatted in clean, valid HTML.</w:t>
        <w:br/>
        <w:t xml:space="preserve">  Use tags like &lt;p&gt;, &lt;strong&gt;, &lt;em&gt;, &lt;ul&gt;, &lt;ol&gt;, &lt;li&gt;.</w:t>
        <w:br/>
        <w:t xml:space="preserve">  Avoid inline styles, JavaScript, or custom attributes.</w:t>
        <w:br/>
        <w:t>`</w:t>
      </w:r>
    </w:p>
    <w:p>
      <w:pPr>
        <w:spacing w:before="120" w:after="60"/>
      </w:pPr>
      <w:r>
        <w:rPr>
          <w:rFonts w:ascii="楷体" w:hAnsi="楷体" w:eastAsia="楷体"/>
          <w:b w:val="0"/>
          <w:sz w:val="21"/>
        </w:rPr>
        <w:t>3. 代码组织与架构实践</w:t>
      </w:r>
    </w:p>
    <w:p>
      <w:r>
        <w:rPr>
          <w:rFonts w:ascii="宋体" w:hAnsi="宋体" w:eastAsia="宋体"/>
          <w:b w:val="0"/>
          <w:sz w:val="21"/>
        </w:rPr>
        <w:t>（1）目录结构设计。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实践原则：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按功能模块组织（actions、components、db）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分离服务端/客户端代码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共享工具函数统一放在lib目录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优势：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清晰的代码边界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易于查找和维护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便于团队协作</w:t>
      </w:r>
    </w:p>
    <w:p>
      <w:r>
        <w:rPr>
          <w:rFonts w:ascii="宋体" w:hAnsi="宋体" w:eastAsia="宋体"/>
          <w:b w:val="0"/>
          <w:sz w:val="21"/>
        </w:rPr>
        <w:t>（2）组件化设计。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策略：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1. 原子组件：ui/目录下的基础组件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2. 业务组件：组合原子组件实现功能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3. 页面组件：app/目录下的路由组件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示例：</w:t>
      </w:r>
    </w:p>
    <w:p>
      <w:pPr>
        <w:ind w:left="567"/>
      </w:pPr>
      <w:r>
        <w:rPr>
          <w:rFonts w:ascii="Consolas" w:hAnsi="Consolas" w:eastAsia="Consolas"/>
          <w:sz w:val="18"/>
          <w:shd w:fill="F5F5F5"/>
        </w:rPr>
        <w:t>Textarea (原子组件)</w:t>
        <w:br/>
        <w:t xml:space="preserve">  ↓</w:t>
        <w:br/>
        <w:t>NoteTextInput (业务组件)</w:t>
        <w:br/>
        <w:t xml:space="preserve">  ↓</w:t>
        <w:br/>
        <w:t>HomePage (页面组件)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收获：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组件复用率高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易于测试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符合单一职责原则</w:t>
      </w:r>
    </w:p>
    <w:p>
      <w:r>
        <w:rPr>
          <w:rFonts w:ascii="宋体" w:hAnsi="宋体" w:eastAsia="宋体"/>
          <w:b w:val="0"/>
          <w:sz w:val="21"/>
        </w:rPr>
        <w:t>（3）状态管理。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方案选择：使用React Context而非Redux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理由：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应用状态简单，不需要复杂状态管理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Context API满足需求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减少依赖和学习成本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实践：</w:t>
      </w:r>
    </w:p>
    <w:p>
      <w:pPr>
        <w:ind w:left="567"/>
      </w:pPr>
      <w:r>
        <w:rPr>
          <w:rFonts w:ascii="Consolas" w:hAnsi="Consolas" w:eastAsia="Consolas"/>
          <w:sz w:val="18"/>
          <w:shd w:fill="F5F5F5"/>
        </w:rPr>
        <w:t>// NoteProvider管理笔记文本状态</w:t>
        <w:br/>
        <w:t>const NoteContext = createContext&lt;{</w:t>
        <w:br/>
        <w:t xml:space="preserve">  noteText: string;</w:t>
        <w:br/>
        <w:t xml:space="preserve">  setNoteText: (text: string) =&gt; void;</w:t>
        <w:br/>
        <w:t>}&gt;();</w:t>
      </w:r>
    </w:p>
    <w:p>
      <w:pPr>
        <w:spacing w:before="120" w:after="60"/>
      </w:pPr>
      <w:r>
        <w:rPr>
          <w:rFonts w:ascii="楷体" w:hAnsi="楷体" w:eastAsia="楷体"/>
          <w:b w:val="0"/>
          <w:sz w:val="21"/>
        </w:rPr>
        <w:t>4. 性能优化实践</w:t>
      </w:r>
    </w:p>
    <w:p>
      <w:r>
        <w:rPr>
          <w:rFonts w:ascii="宋体" w:hAnsi="宋体" w:eastAsia="宋体"/>
          <w:b w:val="0"/>
          <w:sz w:val="21"/>
        </w:rPr>
        <w:t>（1）防抖优化。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场景：笔记编辑自动保存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实现：</w:t>
      </w:r>
    </w:p>
    <w:p>
      <w:pPr>
        <w:ind w:left="567"/>
      </w:pPr>
      <w:r>
        <w:rPr>
          <w:rFonts w:ascii="Consolas" w:hAnsi="Consolas" w:eastAsia="Consolas"/>
          <w:sz w:val="18"/>
          <w:shd w:fill="F5F5F5"/>
        </w:rPr>
        <w:t>let updateTimeout: NodeJS.Timeout;</w:t>
        <w:br/>
        <w:br/>
        <w:t>const handleUpdateNote = (e: ChangeEvent&lt;HTMLTextAreaElement&gt;) =&gt; {</w:t>
        <w:br/>
        <w:t xml:space="preserve">  const text = e.target.value;</w:t>
        <w:br/>
        <w:t xml:space="preserve">  setNoteText(text); // 立即更新UI</w:t>
        <w:br/>
        <w:t xml:space="preserve">  clearTimeout(updateTimeout);</w:t>
        <w:br/>
        <w:t xml:space="preserve">  updateTimeout = setTimeout(() =&gt; {</w:t>
        <w:br/>
        <w:t xml:space="preserve">    updateTextAction(noteId, text); // 500ms后保存</w:t>
        <w:br/>
        <w:t xml:space="preserve">  }, debounceTimeout);</w:t>
        <w:br/>
        <w:t>};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效果：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减少数据库写入次数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提升用户体验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降低服务器负载</w:t>
      </w:r>
    </w:p>
    <w:p>
      <w:r>
        <w:rPr>
          <w:rFonts w:ascii="宋体" w:hAnsi="宋体" w:eastAsia="宋体"/>
          <w:b w:val="0"/>
          <w:sz w:val="21"/>
        </w:rPr>
        <w:t>（2）服务端渲染优化。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策略：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首屏数据在服务端获取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减少客户端JavaScript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利用Next.js自动优化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示例：</w:t>
      </w:r>
    </w:p>
    <w:p>
      <w:pPr>
        <w:ind w:left="567"/>
      </w:pPr>
      <w:r>
        <w:rPr>
          <w:rFonts w:ascii="Consolas" w:hAnsi="Consolas" w:eastAsia="Consolas"/>
          <w:sz w:val="18"/>
          <w:shd w:fill="F5F5F5"/>
        </w:rPr>
        <w:t>// 服务端组件直接查询数据</w:t>
        <w:br/>
        <w:t>async function HomePage({ searchParams }: Props) {</w:t>
        <w:br/>
        <w:t xml:space="preserve">  const user = await getUser();</w:t>
        <w:br/>
        <w:t xml:space="preserve">  const note = await prisma.note.findUnique({</w:t>
        <w:br/>
        <w:t xml:space="preserve">    where: { id: noteId, authorId: user?.id },</w:t>
        <w:br/>
        <w:t xml:space="preserve">  });</w:t>
        <w:br/>
        <w:t xml:space="preserve">  // 直接传递给客户端组件</w:t>
        <w:br/>
        <w:t xml:space="preserve">  return &lt;NoteTextInput startingNoteText={note?.text || ""} /&gt;;</w:t>
        <w:br/>
        <w:t>}</w:t>
      </w:r>
    </w:p>
    <w:p>
      <w:r>
        <w:rPr>
          <w:rFonts w:ascii="宋体" w:hAnsi="宋体" w:eastAsia="宋体"/>
          <w:b w:val="0"/>
          <w:sz w:val="21"/>
        </w:rPr>
        <w:t>（3）代码分割。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Next.js自动处理：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每个页面自动代码分割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动态导入按需加载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优化点：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大型组件使用动态导入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第三方库按需加载</w:t>
      </w:r>
    </w:p>
    <w:p>
      <w:pPr>
        <w:spacing w:before="120" w:after="60"/>
      </w:pPr>
      <w:r>
        <w:rPr>
          <w:rFonts w:ascii="楷体" w:hAnsi="楷体" w:eastAsia="楷体"/>
          <w:b w:val="0"/>
          <w:sz w:val="21"/>
        </w:rPr>
        <w:t>5. 安全实践</w:t>
      </w:r>
    </w:p>
    <w:p>
      <w:r>
        <w:rPr>
          <w:rFonts w:ascii="宋体" w:hAnsi="宋体" w:eastAsia="宋体"/>
          <w:b w:val="0"/>
          <w:sz w:val="21"/>
        </w:rPr>
        <w:t>（1）认证授权。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实现：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所有数据操作验证用户身份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数据库查询强制带authorId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中间件统一拦截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代码示例：</w:t>
      </w:r>
    </w:p>
    <w:p>
      <w:pPr>
        <w:ind w:left="567"/>
      </w:pPr>
      <w:r>
        <w:rPr>
          <w:rFonts w:ascii="Consolas" w:hAnsi="Consolas" w:eastAsia="Consolas"/>
          <w:sz w:val="18"/>
          <w:shd w:fill="F5F5F5"/>
        </w:rPr>
        <w:t>export const updateTextAction = async (noteId: string, text: string) =&gt; {</w:t>
        <w:br/>
        <w:t xml:space="preserve">  const user = await getUser();</w:t>
        <w:br/>
        <w:t xml:space="preserve">  if (!user) throw new Error("You must be logged in");</w:t>
        <w:br/>
        <w:t xml:space="preserve">  </w:t>
        <w:br/>
        <w:t xml:space="preserve">  await prisma.note.update({</w:t>
        <w:br/>
        <w:t xml:space="preserve">    where: { id: noteId, authorId: user.id }, // 确保数据隔离</w:t>
        <w:br/>
        <w:t xml:space="preserve">    data: { text },</w:t>
        <w:br/>
        <w:t xml:space="preserve">  });</w:t>
        <w:br/>
        <w:t>};</w:t>
      </w:r>
    </w:p>
    <w:p>
      <w:r>
        <w:rPr>
          <w:rFonts w:ascii="宋体" w:hAnsi="宋体" w:eastAsia="宋体"/>
          <w:b w:val="0"/>
          <w:sz w:val="21"/>
        </w:rPr>
        <w:t>（2）环境变量管理。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实践：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敏感信息存储在.env.local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使用process.env访问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区分客户端/服务端变量（NEXTPUBLIC前缀）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配置：</w:t>
      </w:r>
    </w:p>
    <w:p>
      <w:pPr>
        <w:ind w:left="567"/>
      </w:pPr>
      <w:r>
        <w:rPr>
          <w:rFonts w:ascii="Consolas" w:hAnsi="Consolas" w:eastAsia="Consolas"/>
          <w:sz w:val="18"/>
          <w:shd w:fill="F5F5F5"/>
        </w:rPr>
        <w:t>DATABASE_URL=postgresql://...</w:t>
        <w:br/>
        <w:t>SUPABASE_URL=https://...</w:t>
        <w:br/>
        <w:t>SUPABASE_ANON_KEY=...</w:t>
        <w:br/>
        <w:t>AI_API_KEY=sk-...</w:t>
        <w:br/>
        <w:t>NEXT_PUBLIC_SUPABASE_URL=https://...</w:t>
      </w:r>
    </w:p>
    <w:p>
      <w:r>
        <w:rPr>
          <w:rFonts w:ascii="宋体" w:hAnsi="宋体" w:eastAsia="宋体"/>
          <w:b w:val="0"/>
          <w:sz w:val="21"/>
        </w:rPr>
        <w:t>（3）XSS防护。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风险点：AI返回内容使用dangerouslySetInnerHTML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防护措施：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1. 提示词限制HTML标签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2. AI模型相对可信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3. 未来可考虑DOMPurify库</w:t>
      </w:r>
    </w:p>
    <w:p>
      <w:pPr>
        <w:spacing w:before="120" w:after="60"/>
      </w:pPr>
      <w:r>
        <w:rPr>
          <w:rFonts w:ascii="楷体" w:hAnsi="楷体" w:eastAsia="楷体"/>
          <w:b w:val="0"/>
          <w:sz w:val="21"/>
        </w:rPr>
        <w:t>6. 开发流程与工具</w:t>
      </w:r>
    </w:p>
    <w:p>
      <w:r>
        <w:rPr>
          <w:rFonts w:ascii="宋体" w:hAnsi="宋体" w:eastAsia="宋体"/>
          <w:b w:val="0"/>
          <w:sz w:val="21"/>
        </w:rPr>
        <w:t>（1）开发环境。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配置：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pnpm作为包管理器（速度快、节省空间）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ESLint代码检查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Prettier代码格式化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TypeScript类型检查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脚本：</w:t>
      </w:r>
    </w:p>
    <w:p>
      <w:pPr>
        <w:ind w:left="567"/>
      </w:pPr>
      <w:r>
        <w:rPr>
          <w:rFonts w:ascii="Consolas" w:hAnsi="Consolas" w:eastAsia="Consolas"/>
          <w:sz w:val="18"/>
          <w:shd w:fill="F5F5F5"/>
        </w:rPr>
        <w:t>{</w:t>
        <w:br/>
        <w:t xml:space="preserve">  "dev": "next dev --turbopack",</w:t>
        <w:br/>
        <w:t xml:space="preserve">  "build": "pnpm dlx prisma generate &amp;&amp; next build",</w:t>
        <w:br/>
        <w:t xml:space="preserve">  "start": "next start",</w:t>
        <w:br/>
        <w:t xml:space="preserve">  "lint": "next lint",</w:t>
        <w:br/>
        <w:t xml:space="preserve">  "migrate": "pnpm dlx prisma generate &amp;&amp; dotenv -e .env.local pnpm dlx prisma migrate dev"</w:t>
        <w:br/>
        <w:t>}</w:t>
      </w:r>
    </w:p>
    <w:p>
      <w:r>
        <w:rPr>
          <w:rFonts w:ascii="宋体" w:hAnsi="宋体" w:eastAsia="宋体"/>
          <w:b w:val="0"/>
          <w:sz w:val="21"/>
        </w:rPr>
        <w:t>（2）版本控制。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Git最佳实践：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功能分支开发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清晰的commit message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代码review流程</w:t>
      </w:r>
    </w:p>
    <w:p>
      <w:r>
        <w:rPr>
          <w:rFonts w:ascii="宋体" w:hAnsi="宋体" w:eastAsia="宋体"/>
          <w:b w:val="0"/>
          <w:sz w:val="21"/>
        </w:rPr>
        <w:t>（3）部署流程。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Vercel部署：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1. 连接GitHub仓库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2. 配置环境变量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3. 自动构建部署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4. 预览环境测试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优势：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零配置部署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自动HTTPS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全球CDN加速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自动扩容</w:t>
      </w:r>
    </w:p>
    <w:p>
      <w:pPr>
        <w:spacing w:before="120" w:after="60"/>
      </w:pPr>
      <w:r>
        <w:rPr>
          <w:rFonts w:ascii="楷体" w:hAnsi="楷体" w:eastAsia="楷体"/>
          <w:b w:val="0"/>
          <w:sz w:val="21"/>
        </w:rPr>
        <w:t>7. 遇到的问题与解决方案</w:t>
      </w:r>
    </w:p>
    <w:p>
      <w:r>
        <w:rPr>
          <w:rFonts w:ascii="宋体" w:hAnsi="宋体" w:eastAsia="宋体"/>
          <w:b w:val="0"/>
          <w:sz w:val="21"/>
        </w:rPr>
        <w:t>（1）异步组件问题。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问题：服务端组件异步导致TypeScript报错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解决：</w:t>
      </w:r>
    </w:p>
    <w:p>
      <w:pPr>
        <w:ind w:left="567"/>
      </w:pPr>
      <w:r>
        <w:rPr>
          <w:rFonts w:ascii="Consolas" w:hAnsi="Consolas" w:eastAsia="Consolas"/>
          <w:sz w:val="18"/>
          <w:shd w:fill="F5F5F5"/>
        </w:rPr>
        <w:t>// 正确的异步组件定义</w:t>
        <w:br/>
        <w:t>async function HomePage({ searchParams }: Props) {</w:t>
        <w:br/>
        <w:t xml:space="preserve">  const noteIdParam = (await searchParams).noteId;</w:t>
        <w:br/>
        <w:t xml:space="preserve">  // ...</w:t>
        <w:br/>
        <w:t>}</w:t>
      </w:r>
    </w:p>
    <w:p>
      <w:r>
        <w:rPr>
          <w:rFonts w:ascii="宋体" w:hAnsi="宋体" w:eastAsia="宋体"/>
          <w:b w:val="0"/>
          <w:sz w:val="21"/>
        </w:rPr>
        <w:t>（2）Hydration错误。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问题：服务端/客户端渲染不一致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原因：Date对象格式化差异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解决：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统一使用ISO字符串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避免在服务端组件中使用随机数</w:t>
      </w:r>
    </w:p>
    <w:p>
      <w:r>
        <w:rPr>
          <w:rFonts w:ascii="宋体" w:hAnsi="宋体" w:eastAsia="宋体"/>
          <w:b w:val="0"/>
          <w:sz w:val="21"/>
        </w:rPr>
        <w:t>（3）中间件重定向循环。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问题：无限重定向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原因：中间件逻辑错误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解决：</w:t>
      </w:r>
    </w:p>
    <w:p>
      <w:pPr>
        <w:ind w:left="567"/>
      </w:pPr>
      <w:r>
        <w:rPr>
          <w:rFonts w:ascii="Consolas" w:hAnsi="Consolas" w:eastAsia="Consolas"/>
          <w:sz w:val="18"/>
          <w:shd w:fill="F5F5F5"/>
        </w:rPr>
        <w:t>// 检查是否已经在目标路径</w:t>
        <w:br/>
        <w:t>if (request.nextUrl.pathname === targetPath) {</w:t>
        <w:br/>
        <w:t xml:space="preserve">  return NextResponse.next();</w:t>
        <w:br/>
        <w:t>}</w:t>
      </w:r>
    </w:p>
    <w:p>
      <w:r>
        <w:rPr>
          <w:rFonts w:ascii="宋体" w:hAnsi="宋体" w:eastAsia="宋体"/>
          <w:b w:val="0"/>
          <w:sz w:val="21"/>
        </w:rPr>
        <w:t>（4）AI响应格式问题。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问题：AI返回的HTML格式不规范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解决：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优化提示词，明确HTML规范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提供渲染示例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测试不同问题场景</w:t>
      </w:r>
    </w:p>
    <w:p>
      <w:pPr>
        <w:spacing w:before="120" w:after="60"/>
      </w:pPr>
      <w:r>
        <w:rPr>
          <w:rFonts w:ascii="楷体" w:hAnsi="楷体" w:eastAsia="楷体"/>
          <w:b w:val="0"/>
          <w:sz w:val="21"/>
        </w:rPr>
        <w:t>8. 可改进的地方</w:t>
      </w:r>
    </w:p>
    <w:p>
      <w:r>
        <w:rPr>
          <w:rFonts w:ascii="宋体" w:hAnsi="宋体" w:eastAsia="宋体"/>
          <w:b w:val="0"/>
          <w:sz w:val="21"/>
        </w:rPr>
        <w:t>（1）功能增强。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1. 搜索功能：全文搜索笔记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2. 标签系统：笔记分类管理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3. 分享功能：笔记公开分享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4. 版本历史：笔记修改历史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5. 富文本编辑：支持Markdown或富文本</w:t>
      </w:r>
    </w:p>
    <w:p>
      <w:r>
        <w:rPr>
          <w:rFonts w:ascii="宋体" w:hAnsi="宋体" w:eastAsia="宋体"/>
          <w:b w:val="0"/>
          <w:sz w:val="21"/>
        </w:rPr>
        <w:t>（2）性能优化。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1. AI流式响应：实时显示AI生成内容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2. 虚拟滚动：大量笔记列表优化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3. 离线支持：PWA + Service Worker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4. 缓存策略：Redis缓存热点数据</w:t>
      </w:r>
    </w:p>
    <w:p>
      <w:r>
        <w:rPr>
          <w:rFonts w:ascii="宋体" w:hAnsi="宋体" w:eastAsia="宋体"/>
          <w:b w:val="0"/>
          <w:sz w:val="21"/>
        </w:rPr>
        <w:t>（3）用户体验。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1. 快捷键：Ctrl+S保存、Ctrl+N新建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2. 拖拽排序：笔记列表自定义排序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3. 批量操作：多选删除、导出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4. 协作功能：多人实时编辑</w:t>
      </w:r>
    </w:p>
    <w:p>
      <w:r>
        <w:rPr>
          <w:rFonts w:ascii="宋体" w:hAnsi="宋体" w:eastAsia="宋体"/>
          <w:b w:val="0"/>
          <w:sz w:val="21"/>
        </w:rPr>
        <w:t>（4）测试完善。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1. 单元测试：Jest + React Testing Library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2. 集成测试：Playwright E2E测试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3. 性能测试：Lighthouse CI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4. 安全测试：OWASP ZAP扫描</w:t>
      </w:r>
    </w:p>
    <w:p>
      <w:pPr>
        <w:spacing w:before="120" w:after="60"/>
      </w:pPr>
      <w:r>
        <w:rPr>
          <w:rFonts w:ascii="楷体" w:hAnsi="楷体" w:eastAsia="楷体"/>
          <w:b w:val="0"/>
          <w:sz w:val="21"/>
        </w:rPr>
        <w:t>9. 总结与反思</w:t>
      </w:r>
    </w:p>
    <w:p>
      <w:r>
        <w:rPr>
          <w:rFonts w:ascii="宋体" w:hAnsi="宋体" w:eastAsia="宋体"/>
          <w:b w:val="0"/>
          <w:sz w:val="21"/>
        </w:rPr>
        <w:t>（1）成功经验。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1. 技术选型得当：Next.js 15 + React Server Components大幅减少客户端代码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2. 类型安全：TypeScript + Prisma确保代码质量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3. 开发效率：Server Actions简化数据操作，减少样板代码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4. 安全意识：从设计阶段考虑安全问题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5. 性能优先：防抖、SSR等优化提升用户体验</w:t>
      </w:r>
    </w:p>
    <w:p>
      <w:r>
        <w:rPr>
          <w:rFonts w:ascii="宋体" w:hAnsi="宋体" w:eastAsia="宋体"/>
          <w:b w:val="0"/>
          <w:sz w:val="21"/>
        </w:rPr>
        <w:t>（2）关键收获。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1. 架构理解：深入理解服务端/客户端组件边界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2. 最佳实践：学习Next.js最新特性和最佳实践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3. AI集成：掌握大语言模型集成方法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4. 全栈能力：从前端到后端、数据库的完整实现</w:t>
      </w:r>
    </w:p>
    <w:p>
      <w:r>
        <w:rPr>
          <w:rFonts w:ascii="宋体" w:hAnsi="宋体" w:eastAsia="宋体"/>
          <w:b w:val="0"/>
          <w:sz w:val="21"/>
        </w:rPr>
        <w:t>（3）未来展望。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1. 持续学习：跟进Next.js和React最新特性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2. 性能监控：接入APM工具，实时监控性能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3. 用户反馈：建立反馈机制，持续改进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4. 开源贡献：将可复用组件开源</w:t>
      </w:r>
    </w:p>
    <w:p>
      <w:r>
        <w:rPr>
          <w:rFonts w:ascii="宋体" w:hAnsi="宋体" w:eastAsia="宋体"/>
          <w:b w:val="0"/>
          <w:sz w:val="21"/>
        </w:rPr>
        <w:t>（4）对其他开发者的建议。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1. 拥抱新技术：但要理解背后原理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2. 类型安全：TypeScript虽有学习成本但收益巨大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3. 安全第一：从设计开始考虑安全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4. 用户体验：性能和交互细节决定产品质量</w:t>
      </w:r>
    </w:p>
    <w:p>
      <w:pPr>
        <w:ind w:left="283"/>
      </w:pPr>
      <w:r>
        <w:rPr>
          <w:rFonts w:ascii="宋体" w:hAnsi="宋体" w:eastAsia="宋体"/>
          <w:b w:val="0"/>
          <w:sz w:val="21"/>
        </w:rPr>
        <w:t>5. 代码质量：清晰的架构和命名比巧妙的技巧更重要</w:t>
      </w:r>
    </w:p>
    <w:p>
      <w:pPr>
        <w:spacing w:before="120" w:after="60"/>
      </w:pPr>
      <w:r>
        <w:rPr>
          <w:rFonts w:ascii="楷体" w:hAnsi="楷体" w:eastAsia="楷体"/>
          <w:b w:val="0"/>
          <w:sz w:val="21"/>
        </w:rPr>
        <w:t>10. 项目数据统计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代码量：约44个TypeScript文件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组件数：15+个React组件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数据模型：2个（User、Note）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Server Actions：4个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开发时长：较短周期（根据commit记录）</w:t>
      </w:r>
    </w:p>
    <w:p>
      <w:pPr>
        <w:ind w:left="283" w:hanging="283"/>
      </w:pPr>
      <w:r>
        <w:rPr>
          <w:rFonts w:ascii="宋体" w:hAnsi="宋体" w:eastAsia="宋体"/>
          <w:b w:val="0"/>
          <w:sz w:val="21"/>
        </w:rPr>
        <w:t>• 技术栈：10+种技术</w:t>
      </w:r>
    </w:p>
    <w:p>
      <w:pPr>
        <w:spacing w:before="240" w:after="120"/>
      </w:pPr>
      <w:r>
        <w:rPr>
          <w:rFonts w:ascii="黑体" w:hAnsi="黑体" w:eastAsia="黑体"/>
          <w:b/>
          <w:sz w:val="21"/>
        </w:rPr>
        <w:t>五、结语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AI智能笔记系统是一个展示现代Web开发技术栈的完整项目。通过本项目的实践，充分体验了Next.js 15、React Server Components、Server Actions等前沿技术，同时也深刻理解了全栈开发的完整流程。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项目虽小，但麻雀虽小五脏俱全，涵盖了认证、数据库、AI集成、实时交互等多个方面。在开发过程中，不仅实现了功能需求，更重要的是积累了工程化、安全、性能优化等方面的实践经验。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未来，本系统可以在功能丰富度、性能优化、用户体验等方面持续改进，成为一个更加完善的AI辅助知识管理工具。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文档版本: 1.0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创建日期: 2025年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作者: AI-notes项目组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最后更新: 2025-12-21</w:t>
      </w:r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