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Воронка: Assessment Progress Engagement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3 письма  ·  event-based триггеры  ·  Апрель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Контекст и цель воронки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Эта воронка закрывает самый важный незакрытый момент в assessment journey. Когда трейдер достигает 50% и 90% profit target — Sabio молчит. Человек один на один с двумя конфликтующими импульсами, которые на этом этапе приводят к большинству breaches.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⚡ Эйфория → риск агрессии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«Я почти там, я могу это» → позиции растут → один плохой день → breach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😰 Тревога → overtrading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«Не потеряй то что набрал» → попытки «закрыть быстрее» → те же ошибки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Цель воронки: перехватить трейдера в момент наибольшей мотивации и якорить его на дисциплину — до того как эмоция успевает превратиться в ошибку.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События и настройка в Pushwoosh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Статус событий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Формат событий такого типа уже существует в системе — `trading_account_profit_target_80_percent_reached` есть. Нужно создать два новых по аналогии.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800"/>
        <w:gridCol w:w="18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Событие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trading_account_profit_target_50_percent_reached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16"/>
                <w:szCs w:val="16"/>
              </w:rPr>
              <w:t xml:space="preserve">❌ создать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profit &gt;= 50% от target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🔴 Критично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trading_account_profit_target_80_percent_reached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✅ есть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profit &gt;= 80% от target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🟠 Высокий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trading_account_profit_target_90_percent_reached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16"/>
                <w:szCs w:val="16"/>
              </w:rPr>
              <w:t xml:space="preserve">❌ создать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profit &gt;= 90% от target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🔴 Критично</w:t>
            </w:r>
          </w:p>
        </w:tc>
      </w:tr>
    </w:tbl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Атрибуты событий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Попросить бэкенд передавать в каждом событии: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Название плана (Essential / Plus / Advanced / 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current_profit_pct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Текущий % от profit target (50 / 80 / 90)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profit_target_pct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Целевой % (всегда 10% от баланса)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account_balance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Баланс аккаунта в USD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max_drawdown_pct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 trailing drawdown в % (зависит от плана)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days_active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Дней с начала assessment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remaining_profit_usd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Остаток до цели в USD (опционально)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Настройка Customer Journey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Тип воронки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Event-triggered — отдельная воронка для каждого события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Нет — письмо уходит немедленно в момент события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 #1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Account_deactivated → выход (breach или pass)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 #2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Purchase → выход (купил новый план)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allowed в рамках одного assessment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Письма независимые: трейдер получит все три если пройдёт через все три события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Психология каждого этапа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50% — Полпути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Что чувствует трейдер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Ощущение прогресса и темпа — «я иду хорошо»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Начинает мысленно «торговать будущими деньгами»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Импульс ускориться: «до цели ещё столько же, но я уже знаю как»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Первые мысли об увеличении позиций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Что происходит без письма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Нет якоря на дисциплину в момент эйфории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Sabio молчит = неявное «всё идёт хорошо, делай что делал»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Трейдер повышает размер позиций без предупреждения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Один плохой день на повышенных позициях = drawdown breach</w:t>
            </w:r>
          </w:p>
        </w:tc>
      </w:tr>
    </w:tbl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80% — Финальная прямая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Что чувствует трейдер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Финишная лента видна — максимальное напряжение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Желание «закрыть одной сделкой» — убрать неопределённость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Нарастающий страх потерять то что уже есть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Начинает торговать событиями/новостями вне стратегии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Паттерн провала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Трейдер на 80% делает «одну крупную» для быстрого закрытия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Стоп-лосс устанавливается «по деньгам», не по логике рынка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Попадает под daily loss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Теряет всё накопленное — нужен новый challenge</w:t>
            </w:r>
          </w:p>
        </w:tc>
      </w:tr>
    </w:tbl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90% — Один шаг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Самый критичный момент всего assessment. До цели $1-3K (зависит от плана). Руки трясутся. Здесь происходит непропорционально большое количество breaches относительно объёма.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Задача письма — максимально замедлить трейдера. Не вдохновлять, не мотивировать. Якорить на правила и объяснить что будет после — чтобы финиш перестал казаться абстракцией.</w:t>
      </w:r>
    </w:p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50%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Событие: profit target 50% достигнут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Отправляется 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You're halfway there — this is where most traders either win or lose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decision separates the traders who pass from those who don't.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hit 50% of your profit target on your {{plan_name}} account.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the good news. Here's the honest part: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This is statistically the most dangerous point in an assessment.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Traders who make it to 50% feel momentum. That feeling is real — and it's also the thing that causes most breaches. When progress feels easy, position sizes grow. When position sizes grow, one bad session erases a week of work.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traders who pass from here do one thing differently: they don't change anything.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strategy. Same position sizing. Same risk per trade. The only thing that changes is the number on the screen getting closer to the target.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Three rules for the sessions ahead: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 position size stays at 0.5% of account balance — no exceptions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 hit your daily loss limit, that session is over. Log 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Don't try to lock in the profit faster. The target will come.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You're on the right track. Keep doing exactly what got you here.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5566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80%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Событие: profit target 80% достигнут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5566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Отправляется 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80% done — here's what funded traders do in the final stretch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last 20% is where the challenge is actually won or lost.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You're at 80% of your profit target.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 things are true right now: you're close, and this is where most failed attempts happen.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pattern looks like this: trader reaches 80%, starts thinking about the finish line, takes one slightly oversized trade "just to close it out faster" — and hits the drawdown limit.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Don't do that.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remaining 20% will come from the same approach that got you to 80%. Not from one big trade. Not from increasing frequency. From the same disciplined sessions you've already been running.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to focus on right now: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max trailing drawdown limit is {{max_drawdown_pct}}% — at this stage, protecting it is more important than pushing profit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you're up on the session, you can close early. There's no rule that says you have to trade until the session ends.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Avoid high-impact news events if they're not part of your strategy. This is not the moment to experiment.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done the hard part. The last stretch is about not undoing it.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90%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Событие: profit target 90% достигнут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Отправляется 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step away — don't rush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finish line is visible. Here's how to cross it cleanly.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You're at 90% of your profit target on your {{plan_name}} account.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need {{remaining_profit_usd}} more. That's it.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This is not the moment to push. It's the moment to trade your smallest, cleanest session and let the target arrive.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Traders who fail at this stage almost always make the same mistake: they try to close the gap in one trade. One position that's slightly too large, slightly too aggressive — and suddenly they're protecting a drawdown instead of finishing the assessment.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session. Normal size. Normal approach. That's all you need.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After you pass — what happens next: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You'll receive your Sabio Certificate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Complete KYC — standard identity check, takes about 5 minutes. Start it early to avoid delays on the funded account.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funded account activates — same rules, real capital, up to 90% profit share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First payout is available once you hit the profit threshold on the funded account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funded account is one clean session away.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If anything feels uncertain about the rules right now — reply to this email before your next session, not after.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Итоговая настройка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Что сказать бэкенду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Создать два новых события по аналогии с trading_account_profit_target_80_percent_reached: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trading_account_profit_target_50_percent_reached — когда profit_pct &gt;= 50% от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trading_account_profit_target_90_percent_reached — когда profit_pct &gt;= 90% от target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Атрибуты для передачи в каждом событии: plan_name, current_profit_pct, profit_target_pct, account_balance, max_drawdown_pct, days_active, remaining_profit_usd</w:t>
      </w: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CJB — схема трёх воронок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Воронка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Триггер: trading_account_profit_target_50_percent_reached → письмо 50%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Воронка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Триггер: trading_account_profit_target_80_percent_reached → письмо 80%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Воронка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Триггер: trading_account_profit_target_90_percent_reached → письмо 90%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(все три)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Account_deactivated → выход. Purchase → выход.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Нет — мгновенная отправка в момент события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allowed — одно письмо на один аккаунт на весь assessment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Ожидаемый эффект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Что улучшается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Снижение числа breaches на 50–90% этапе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Рост pass rate у трейдеров которые доходят до 50%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Меньше re-purchases вынужденных (breach → новый challenge)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Выше LTV: успешный assessment → funded → payouts → лояльность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Укрепление доверия: Sabio не просто продаёт, а ведёт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📊  Как измерить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 rate трейдеров достигших 50% (до/после запуска воронки)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Breach rate на 80–90% этапе (до/после)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Время от 50% до pass (должно вырасти — меньше спешки)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NPS funded traders через 30 дней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Assessment Progress Engagement  ·  SabioTrade  ·  Апрель 2026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2026-04-29T07:27:57.529Z</dcterms:created>
  <dcterms:modified xsi:type="dcterms:W3CDTF">2026-04-29T07:27:57.530Z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