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rPr>
          <w:rFonts w:ascii="宋体" w:hAnsi="宋体" w:eastAsia="宋体"/>
        </w:rPr>
      </w:pPr>
    </w:p>
    <w:p>
      <w:pPr>
        <w:rPr>
          <w:rFonts w:ascii="宋体" w:hAnsi="宋体" w:eastAsia="宋体"/>
        </w:rPr>
      </w:pPr>
    </w:p>
    <w:p/>
    <w:p/>
    <w:p>
      <w:pPr>
        <w:jc w:val="center"/>
        <w:rPr>
          <w:rFonts w:ascii="宋体" w:hAnsi="宋体" w:eastAsia="宋体"/>
          <w:sz w:val="52"/>
          <w:szCs w:val="52"/>
        </w:rPr>
      </w:pPr>
      <w:r>
        <w:rPr>
          <w:rFonts w:hint="eastAsia" w:ascii="宋体" w:hAnsi="宋体" w:eastAsia="宋体"/>
          <w:sz w:val="52"/>
          <w:szCs w:val="52"/>
        </w:rPr>
        <w:t>&lt;&lt;基于Web的进销存仓库管理系统&gt;&gt;</w:t>
      </w:r>
    </w:p>
    <w:p/>
    <w:p>
      <w:pPr>
        <w:jc w:val="center"/>
        <w:rPr>
          <w:rFonts w:ascii="宋体" w:hAnsi="宋体" w:eastAsia="宋体"/>
          <w:sz w:val="36"/>
          <w:szCs w:val="36"/>
        </w:rPr>
      </w:pPr>
    </w:p>
    <w:p>
      <w:pPr>
        <w:jc w:val="center"/>
        <w:rPr>
          <w:rFonts w:ascii="宋体" w:hAnsi="宋体" w:eastAsia="宋体"/>
          <w:sz w:val="36"/>
          <w:szCs w:val="36"/>
        </w:rPr>
      </w:pPr>
      <w:r>
        <w:rPr>
          <w:rFonts w:hint="eastAsia" w:ascii="宋体" w:hAnsi="宋体" w:eastAsia="宋体"/>
          <w:sz w:val="36"/>
          <w:szCs w:val="36"/>
        </w:rPr>
        <w:t>数据库设计文档</w:t>
      </w:r>
    </w:p>
    <w:p>
      <w:pPr>
        <w:ind w:firstLine="1400" w:firstLineChars="500"/>
        <w:jc w:val="left"/>
        <w:rPr>
          <w:rFonts w:ascii="宋体" w:hAnsi="宋体" w:eastAsia="宋体" w:cs="Times New Roman"/>
          <w:sz w:val="28"/>
        </w:rPr>
      </w:pPr>
    </w:p>
    <w:p>
      <w:pPr>
        <w:ind w:firstLine="1400" w:firstLineChars="500"/>
        <w:jc w:val="left"/>
        <w:rPr>
          <w:rFonts w:ascii="宋体" w:hAnsi="宋体" w:eastAsia="宋体" w:cs="Times New Roman"/>
          <w:sz w:val="28"/>
        </w:rPr>
      </w:pPr>
    </w:p>
    <w:p>
      <w:pPr>
        <w:ind w:firstLine="1400" w:firstLineChars="500"/>
        <w:jc w:val="left"/>
        <w:rPr>
          <w:rFonts w:ascii="宋体" w:hAnsi="宋体" w:eastAsia="宋体" w:cs="Times New Roman"/>
          <w:sz w:val="28"/>
        </w:rPr>
      </w:pPr>
    </w:p>
    <w:p>
      <w:pPr>
        <w:ind w:firstLine="1400" w:firstLineChars="500"/>
        <w:jc w:val="left"/>
        <w:rPr>
          <w:rFonts w:ascii="宋体" w:hAnsi="宋体" w:eastAsia="宋体" w:cs="Times New Roman"/>
          <w:sz w:val="28"/>
        </w:rPr>
      </w:pPr>
    </w:p>
    <w:p>
      <w:pPr>
        <w:ind w:firstLine="1400" w:firstLineChars="500"/>
        <w:jc w:val="left"/>
        <w:rPr>
          <w:rFonts w:ascii="宋体" w:hAnsi="宋体" w:eastAsia="宋体" w:cs="Times New Roman"/>
          <w:sz w:val="28"/>
        </w:rPr>
      </w:pPr>
    </w:p>
    <w:p>
      <w:pPr>
        <w:ind w:firstLine="1400" w:firstLineChars="500"/>
        <w:jc w:val="left"/>
        <w:rPr>
          <w:rFonts w:ascii="宋体" w:hAnsi="宋体" w:eastAsia="宋体" w:cs="Times New Roman"/>
          <w:sz w:val="28"/>
        </w:rPr>
      </w:pPr>
    </w:p>
    <w:p>
      <w:pPr>
        <w:ind w:firstLine="1400" w:firstLineChars="500"/>
        <w:jc w:val="left"/>
        <w:rPr>
          <w:rFonts w:ascii="宋体" w:hAnsi="宋体" w:eastAsia="宋体" w:cs="Times New Roman"/>
          <w:sz w:val="28"/>
        </w:rPr>
      </w:pPr>
    </w:p>
    <w:p>
      <w:pPr>
        <w:ind w:firstLine="1400" w:firstLineChars="500"/>
        <w:jc w:val="left"/>
        <w:rPr>
          <w:rFonts w:ascii="宋体" w:hAnsi="宋体" w:eastAsia="宋体"/>
          <w:u w:val="single"/>
        </w:rPr>
      </w:pPr>
      <w:r>
        <w:rPr>
          <w:rFonts w:ascii="宋体" w:hAnsi="宋体" w:eastAsia="宋体" w:cs="Times New Roman"/>
          <w:sz w:val="28"/>
        </w:rPr>
        <w:t>项目名称</w:t>
      </w:r>
      <w:r>
        <w:rPr>
          <w:rFonts w:hint="eastAsia" w:ascii="宋体" w:hAnsi="宋体" w:eastAsia="宋体" w:cs="Times New Roman"/>
          <w:sz w:val="28"/>
        </w:rPr>
        <w:t xml:space="preserve"> </w:t>
      </w:r>
      <w:r>
        <w:rPr>
          <w:rFonts w:hint="eastAsia" w:ascii="宋体" w:hAnsi="宋体" w:eastAsia="宋体" w:cs="Times New Roman"/>
          <w:sz w:val="28"/>
          <w:u w:val="single"/>
        </w:rPr>
        <w:t xml:space="preserve">   基于Web的进销存仓库管理系统    </w:t>
      </w:r>
    </w:p>
    <w:p>
      <w:pPr>
        <w:ind w:firstLine="1050" w:firstLineChars="500"/>
        <w:jc w:val="left"/>
        <w:rPr>
          <w:rFonts w:ascii="宋体" w:hAnsi="宋体" w:eastAsia="宋体"/>
        </w:rPr>
      </w:pPr>
      <w:r>
        <w:rPr>
          <w:rFonts w:hint="eastAsia" w:ascii="宋体" w:hAnsi="宋体" w:eastAsia="宋体"/>
        </w:rPr>
        <w:t xml:space="preserve">   </w:t>
      </w:r>
      <w:r>
        <w:rPr>
          <w:rFonts w:hint="eastAsia" w:ascii="宋体" w:hAnsi="宋体" w:eastAsia="宋体" w:cs="Times New Roman"/>
          <w:sz w:val="28"/>
        </w:rPr>
        <w:t>学生学号</w:t>
      </w:r>
      <w:r>
        <w:rPr>
          <w:rFonts w:hint="eastAsia" w:ascii="宋体" w:hAnsi="宋体" w:eastAsia="宋体" w:cs="Times New Roman"/>
          <w:sz w:val="28"/>
          <w:u w:val="single"/>
        </w:rPr>
        <w:t xml:space="preserve">            201726702112            </w:t>
      </w:r>
    </w:p>
    <w:p>
      <w:pPr>
        <w:ind w:firstLine="1400" w:firstLineChars="500"/>
        <w:jc w:val="left"/>
        <w:rPr>
          <w:rFonts w:ascii="宋体" w:hAnsi="宋体" w:eastAsia="宋体" w:cs="Times New Roman"/>
          <w:sz w:val="28"/>
        </w:rPr>
      </w:pPr>
      <w:r>
        <w:rPr>
          <w:rFonts w:hint="eastAsia" w:ascii="宋体" w:hAnsi="宋体" w:eastAsia="宋体" w:cs="Times New Roman"/>
          <w:sz w:val="28"/>
        </w:rPr>
        <w:t>学生姓名</w:t>
      </w:r>
      <w:r>
        <w:rPr>
          <w:rFonts w:hint="eastAsia" w:ascii="宋体" w:hAnsi="宋体" w:eastAsia="宋体" w:cs="Times New Roman"/>
          <w:sz w:val="28"/>
          <w:u w:val="single"/>
        </w:rPr>
        <w:t xml:space="preserve">               励轩                 </w:t>
      </w:r>
    </w:p>
    <w:p>
      <w:pPr>
        <w:jc w:val="left"/>
        <w:rPr>
          <w:rFonts w:ascii="宋体" w:hAnsi="宋体" w:eastAsia="宋体" w:cs="Times New Roman"/>
          <w:sz w:val="28"/>
          <w:u w:val="single"/>
        </w:rPr>
      </w:pPr>
      <w:r>
        <w:rPr>
          <w:rFonts w:hint="eastAsia" w:ascii="宋体" w:hAnsi="宋体" w:eastAsia="宋体"/>
        </w:rPr>
        <w:t xml:space="preserve">             </w:t>
      </w:r>
      <w:r>
        <w:rPr>
          <w:rFonts w:hint="eastAsia" w:ascii="宋体" w:hAnsi="宋体" w:eastAsia="宋体" w:cs="Times New Roman"/>
          <w:sz w:val="28"/>
        </w:rPr>
        <w:t>指导教师</w:t>
      </w:r>
      <w:r>
        <w:rPr>
          <w:rFonts w:hint="eastAsia" w:ascii="宋体" w:hAnsi="宋体" w:eastAsia="宋体" w:cs="Times New Roman"/>
          <w:sz w:val="28"/>
          <w:u w:val="single"/>
        </w:rPr>
        <w:t xml:space="preserve">              邓有莲                </w:t>
      </w:r>
    </w:p>
    <w:p>
      <w:pPr>
        <w:ind w:firstLine="1400" w:firstLineChars="500"/>
        <w:jc w:val="left"/>
        <w:rPr>
          <w:rFonts w:ascii="宋体" w:hAnsi="宋体" w:eastAsia="宋体" w:cs="Times New Roman"/>
          <w:sz w:val="28"/>
          <w:u w:val="single"/>
        </w:rPr>
      </w:pPr>
      <w:r>
        <w:rPr>
          <w:rFonts w:hint="eastAsia" w:ascii="宋体" w:hAnsi="宋体" w:eastAsia="宋体" w:cs="Times New Roman"/>
          <w:sz w:val="28"/>
        </w:rPr>
        <w:t>完成时间</w:t>
      </w:r>
      <w:r>
        <w:rPr>
          <w:rFonts w:hint="eastAsia" w:ascii="宋体" w:hAnsi="宋体" w:eastAsia="宋体" w:cs="Times New Roman"/>
          <w:sz w:val="28"/>
          <w:u w:val="single"/>
        </w:rPr>
        <w:t xml:space="preserve">            2020年11月            </w:t>
      </w: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sdt>
      <w:sdtPr>
        <w:rPr>
          <w:rFonts w:ascii="宋体" w:hAnsi="宋体" w:eastAsia="宋体"/>
        </w:rPr>
        <w:id w:val="147472194"/>
        <w15:color w:val="DBDBDB"/>
        <w:docPartObj>
          <w:docPartGallery w:val="Table of Contents"/>
          <w:docPartUnique/>
        </w:docPartObj>
      </w:sdtPr>
      <w:sdtEndPr>
        <w:rPr>
          <w:rFonts w:hint="eastAsia" w:asciiTheme="majorEastAsia" w:hAnsiTheme="majorEastAsia" w:eastAsiaTheme="majorEastAsia" w:cstheme="majorEastAsia"/>
          <w:b/>
          <w:sz w:val="24"/>
        </w:rPr>
      </w:sdtEndPr>
      <w:sdtContent>
        <w:p>
          <w:pPr>
            <w:jc w:val="center"/>
          </w:pPr>
          <w:r>
            <w:rPr>
              <w:rFonts w:ascii="宋体" w:hAnsi="宋体" w:eastAsia="宋体"/>
            </w:rPr>
            <w:t>目录</w:t>
          </w:r>
        </w:p>
        <w:p>
          <w:pPr>
            <w:pStyle w:val="7"/>
            <w:tabs>
              <w:tab w:val="right" w:leader="dot" w:pos="8306"/>
            </w:tabs>
          </w:pPr>
          <w:r>
            <w:rPr>
              <w:rFonts w:hint="eastAsia" w:asciiTheme="majorEastAsia" w:hAnsiTheme="majorEastAsia" w:eastAsiaTheme="majorEastAsia" w:cstheme="majorEastAsia"/>
              <w:sz w:val="24"/>
            </w:rPr>
            <w:fldChar w:fldCharType="begin"/>
          </w:r>
          <w:r>
            <w:rPr>
              <w:rFonts w:hint="eastAsia" w:asciiTheme="majorEastAsia" w:hAnsiTheme="majorEastAsia" w:eastAsiaTheme="majorEastAsia" w:cstheme="majorEastAsia"/>
              <w:sz w:val="24"/>
            </w:rPr>
            <w:instrText xml:space="preserve">TOC \o "1-2" \h \u </w:instrText>
          </w:r>
          <w:r>
            <w:rPr>
              <w:rFonts w:hint="eastAsia" w:asciiTheme="majorEastAsia" w:hAnsiTheme="majorEastAsia" w:eastAsiaTheme="majorEastAsia" w:cstheme="majorEastAsia"/>
              <w:sz w:val="24"/>
            </w:rPr>
            <w:fldChar w:fldCharType="separate"/>
          </w:r>
          <w:r>
            <w:fldChar w:fldCharType="begin"/>
          </w:r>
          <w:r>
            <w:instrText xml:space="preserve"> HYPERLINK \l "_Toc12362" </w:instrText>
          </w:r>
          <w:r>
            <w:fldChar w:fldCharType="separate"/>
          </w:r>
          <w:r>
            <w:rPr>
              <w:rFonts w:hint="eastAsia"/>
            </w:rPr>
            <w:t>1.文档介绍</w:t>
          </w:r>
          <w:r>
            <w:tab/>
          </w:r>
          <w:r>
            <w:fldChar w:fldCharType="end"/>
          </w:r>
        </w:p>
        <w:p>
          <w:pPr>
            <w:pStyle w:val="8"/>
            <w:tabs>
              <w:tab w:val="right" w:leader="dot" w:pos="8306"/>
            </w:tabs>
          </w:pPr>
          <w:r>
            <w:fldChar w:fldCharType="begin"/>
          </w:r>
          <w:r>
            <w:instrText xml:space="preserve"> HYPERLINK \l "_Toc9921" </w:instrText>
          </w:r>
          <w:r>
            <w:fldChar w:fldCharType="separate"/>
          </w:r>
          <w:r>
            <w:rPr>
              <w:rFonts w:hint="eastAsia"/>
            </w:rPr>
            <w:t>1.1编写目的</w:t>
          </w:r>
          <w:r>
            <w:tab/>
          </w:r>
          <w:r>
            <w:fldChar w:fldCharType="end"/>
          </w:r>
        </w:p>
        <w:p>
          <w:pPr>
            <w:pStyle w:val="8"/>
            <w:tabs>
              <w:tab w:val="right" w:leader="dot" w:pos="8306"/>
            </w:tabs>
          </w:pPr>
          <w:r>
            <w:fldChar w:fldCharType="begin"/>
          </w:r>
          <w:r>
            <w:instrText xml:space="preserve"> HYPERLINK \l "_Toc28967" </w:instrText>
          </w:r>
          <w:r>
            <w:fldChar w:fldCharType="separate"/>
          </w:r>
          <w:r>
            <w:rPr>
              <w:rFonts w:hint="eastAsia"/>
            </w:rPr>
            <w:t>1.2数据库环境说明</w:t>
          </w:r>
          <w:r>
            <w:tab/>
          </w:r>
          <w:r>
            <w:fldChar w:fldCharType="end"/>
          </w:r>
        </w:p>
        <w:p>
          <w:pPr>
            <w:pStyle w:val="8"/>
            <w:tabs>
              <w:tab w:val="right" w:leader="dot" w:pos="8306"/>
            </w:tabs>
          </w:pPr>
          <w:r>
            <w:fldChar w:fldCharType="begin"/>
          </w:r>
          <w:r>
            <w:instrText xml:space="preserve"> HYPERLINK \l "_Toc15809" </w:instrText>
          </w:r>
          <w:r>
            <w:fldChar w:fldCharType="separate"/>
          </w:r>
          <w:r>
            <w:rPr>
              <w:rFonts w:hint="eastAsia"/>
            </w:rPr>
            <w:t>1.3数据库设计规则</w:t>
          </w:r>
          <w:r>
            <w:tab/>
          </w:r>
          <w:r>
            <w:fldChar w:fldCharType="end"/>
          </w:r>
        </w:p>
        <w:p>
          <w:pPr>
            <w:pStyle w:val="8"/>
            <w:tabs>
              <w:tab w:val="right" w:leader="dot" w:pos="8306"/>
            </w:tabs>
          </w:pPr>
          <w:r>
            <w:fldChar w:fldCharType="begin"/>
          </w:r>
          <w:r>
            <w:instrText xml:space="preserve"> HYPERLINK \l "_Toc29948" </w:instrText>
          </w:r>
          <w:r>
            <w:fldChar w:fldCharType="separate"/>
          </w:r>
          <w:r>
            <w:rPr>
              <w:rFonts w:hint="eastAsia"/>
            </w:rPr>
            <w:t>1.4参考资料 </w:t>
          </w:r>
          <w:r>
            <w:tab/>
          </w:r>
          <w:r>
            <w:fldChar w:fldCharType="end"/>
          </w:r>
        </w:p>
        <w:p>
          <w:pPr>
            <w:pStyle w:val="7"/>
            <w:tabs>
              <w:tab w:val="right" w:leader="dot" w:pos="8306"/>
            </w:tabs>
          </w:pPr>
          <w:r>
            <w:fldChar w:fldCharType="begin"/>
          </w:r>
          <w:r>
            <w:instrText xml:space="preserve"> HYPERLINK \l "_Toc22245" </w:instrText>
          </w:r>
          <w:r>
            <w:fldChar w:fldCharType="separate"/>
          </w:r>
          <w:r>
            <w:rPr>
              <w:rFonts w:hint="eastAsia"/>
            </w:rPr>
            <w:t>2．系统数据流图</w:t>
          </w:r>
          <w:r>
            <w:tab/>
          </w:r>
          <w:r>
            <w:fldChar w:fldCharType="end"/>
          </w:r>
        </w:p>
        <w:p>
          <w:pPr>
            <w:pStyle w:val="8"/>
            <w:tabs>
              <w:tab w:val="right" w:leader="dot" w:pos="8306"/>
            </w:tabs>
          </w:pPr>
          <w:r>
            <w:fldChar w:fldCharType="begin"/>
          </w:r>
          <w:r>
            <w:instrText xml:space="preserve"> HYPERLINK \l "_Toc15952" </w:instrText>
          </w:r>
          <w:r>
            <w:fldChar w:fldCharType="separate"/>
          </w:r>
          <w:r>
            <w:rPr>
              <w:rFonts w:hint="eastAsia"/>
            </w:rPr>
            <w:t>2.1 顶层数据流图</w:t>
          </w:r>
          <w:r>
            <w:tab/>
          </w:r>
          <w:r>
            <w:fldChar w:fldCharType="end"/>
          </w:r>
        </w:p>
        <w:p>
          <w:pPr>
            <w:pStyle w:val="8"/>
            <w:tabs>
              <w:tab w:val="right" w:leader="dot" w:pos="8306"/>
            </w:tabs>
          </w:pPr>
          <w:r>
            <w:fldChar w:fldCharType="begin"/>
          </w:r>
          <w:r>
            <w:instrText xml:space="preserve"> HYPERLINK \l "_Toc13515" </w:instrText>
          </w:r>
          <w:r>
            <w:fldChar w:fldCharType="separate"/>
          </w:r>
          <w:r>
            <w:rPr>
              <w:rFonts w:hint="eastAsia"/>
            </w:rPr>
            <w:t>2.2 底层数据流图</w:t>
          </w:r>
          <w:r>
            <w:tab/>
          </w:r>
          <w:r>
            <w:fldChar w:fldCharType="end"/>
          </w:r>
        </w:p>
        <w:p>
          <w:pPr>
            <w:pStyle w:val="7"/>
            <w:tabs>
              <w:tab w:val="right" w:leader="dot" w:pos="8306"/>
            </w:tabs>
          </w:pPr>
          <w:r>
            <w:fldChar w:fldCharType="begin"/>
          </w:r>
          <w:r>
            <w:instrText xml:space="preserve"> HYPERLINK \l "_Toc3739" </w:instrText>
          </w:r>
          <w:r>
            <w:fldChar w:fldCharType="separate"/>
          </w:r>
          <w:r>
            <w:rPr>
              <w:rFonts w:hint="eastAsia"/>
            </w:rPr>
            <w:t>3. 概念结构设计</w:t>
          </w:r>
          <w:r>
            <w:tab/>
          </w:r>
          <w:r>
            <w:fldChar w:fldCharType="end"/>
          </w:r>
        </w:p>
        <w:p>
          <w:pPr>
            <w:pStyle w:val="7"/>
            <w:tabs>
              <w:tab w:val="right" w:leader="dot" w:pos="8306"/>
            </w:tabs>
          </w:pPr>
          <w:r>
            <w:fldChar w:fldCharType="begin"/>
          </w:r>
          <w:r>
            <w:instrText xml:space="preserve"> HYPERLINK \l "_Toc16149" </w:instrText>
          </w:r>
          <w:r>
            <w:fldChar w:fldCharType="separate"/>
          </w:r>
          <w:r>
            <w:rPr>
              <w:rFonts w:hint="eastAsia"/>
            </w:rPr>
            <w:t>4. 逻辑结构设计</w:t>
          </w:r>
          <w:r>
            <w:tab/>
          </w:r>
          <w:r>
            <w:fldChar w:fldCharType="end"/>
          </w:r>
        </w:p>
        <w:p>
          <w:pPr>
            <w:pStyle w:val="7"/>
            <w:tabs>
              <w:tab w:val="right" w:leader="dot" w:pos="8306"/>
            </w:tabs>
          </w:pPr>
          <w:r>
            <w:fldChar w:fldCharType="begin"/>
          </w:r>
          <w:r>
            <w:instrText xml:space="preserve"> HYPERLINK \l "_Toc21205" </w:instrText>
          </w:r>
          <w:r>
            <w:fldChar w:fldCharType="separate"/>
          </w:r>
          <w:r>
            <w:rPr>
              <w:rFonts w:hint="eastAsia"/>
            </w:rPr>
            <w:t>5. 物理结构设计</w:t>
          </w:r>
          <w:r>
            <w:tab/>
          </w:r>
          <w:r>
            <w:fldChar w:fldCharType="end"/>
          </w:r>
        </w:p>
        <w:p>
          <w:pPr>
            <w:pStyle w:val="7"/>
            <w:tabs>
              <w:tab w:val="right" w:leader="dot" w:pos="8306"/>
            </w:tabs>
          </w:pPr>
          <w:r>
            <w:fldChar w:fldCharType="begin"/>
          </w:r>
          <w:r>
            <w:instrText xml:space="preserve"> HYPERLINK \l "_Toc19257" </w:instrText>
          </w:r>
          <w:r>
            <w:fldChar w:fldCharType="separate"/>
          </w:r>
          <w:r>
            <w:rPr>
              <w:rFonts w:hint="eastAsia"/>
            </w:rPr>
            <w:t>6. 数据库维护设计</w:t>
          </w:r>
          <w:r>
            <w:tab/>
          </w:r>
          <w:r>
            <w:fldChar w:fldCharType="end"/>
          </w:r>
        </w:p>
        <w:p>
          <w:pPr>
            <w:pStyle w:val="8"/>
            <w:tabs>
              <w:tab w:val="right" w:leader="dot" w:pos="8306"/>
            </w:tabs>
          </w:pPr>
          <w:r>
            <w:fldChar w:fldCharType="begin"/>
          </w:r>
          <w:r>
            <w:instrText xml:space="preserve"> HYPERLINK \l "_Toc7571" </w:instrText>
          </w:r>
          <w:r>
            <w:fldChar w:fldCharType="separate"/>
          </w:r>
          <w:r>
            <w:rPr>
              <w:rFonts w:hint="eastAsia"/>
            </w:rPr>
            <w:t>6.1数据备份</w:t>
          </w:r>
          <w:r>
            <w:tab/>
          </w:r>
          <w:r>
            <w:fldChar w:fldCharType="end"/>
          </w:r>
        </w:p>
        <w:p>
          <w:pPr>
            <w:pStyle w:val="8"/>
            <w:tabs>
              <w:tab w:val="right" w:leader="dot" w:pos="8306"/>
            </w:tabs>
          </w:pPr>
          <w:r>
            <w:fldChar w:fldCharType="begin"/>
          </w:r>
          <w:r>
            <w:instrText xml:space="preserve"> HYPERLINK \l "_Toc12447" </w:instrText>
          </w:r>
          <w:r>
            <w:fldChar w:fldCharType="separate"/>
          </w:r>
          <w:r>
            <w:rPr>
              <w:rFonts w:hint="eastAsia"/>
            </w:rPr>
            <w:t>6.2安全性设计</w:t>
          </w:r>
          <w:r>
            <w:tab/>
          </w:r>
          <w:r>
            <w:fldChar w:fldCharType="end"/>
          </w:r>
        </w:p>
        <w:p>
          <w:pPr>
            <w:rPr>
              <w:rFonts w:asciiTheme="majorEastAsia" w:hAnsiTheme="majorEastAsia" w:eastAsiaTheme="majorEastAsia" w:cstheme="majorEastAsia"/>
              <w:sz w:val="24"/>
            </w:rPr>
          </w:pPr>
          <w:r>
            <w:rPr>
              <w:rFonts w:hint="eastAsia" w:asciiTheme="majorEastAsia" w:hAnsiTheme="majorEastAsia" w:eastAsiaTheme="majorEastAsia" w:cstheme="majorEastAsia"/>
            </w:rPr>
            <w:fldChar w:fldCharType="end"/>
          </w:r>
        </w:p>
      </w:sdtContent>
    </w:sdt>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rPr>
          <w:rFonts w:asciiTheme="minorEastAsia" w:hAnsiTheme="minorEastAsia" w:cstheme="minorEastAsia"/>
        </w:rPr>
      </w:pPr>
    </w:p>
    <w:p>
      <w:pPr>
        <w:pStyle w:val="2"/>
      </w:pPr>
      <w:bookmarkStart w:id="0" w:name="_Toc12362"/>
      <w:r>
        <w:rPr>
          <w:rFonts w:hint="eastAsia"/>
        </w:rPr>
        <w:t>1.文档介绍</w:t>
      </w:r>
      <w:bookmarkEnd w:id="0"/>
    </w:p>
    <w:p>
      <w:pPr>
        <w:pStyle w:val="3"/>
      </w:pPr>
      <w:bookmarkStart w:id="1" w:name="_Toc9921"/>
      <w:r>
        <w:rPr>
          <w:rFonts w:hint="eastAsia"/>
        </w:rPr>
        <w:t>1.1编写目的</w:t>
      </w:r>
      <w:bookmarkEnd w:id="1"/>
    </w:p>
    <w:p>
      <w:pPr>
        <w:ind w:firstLine="420"/>
        <w:rPr>
          <w:rFonts w:asciiTheme="minorEastAsia" w:hAnsiTheme="minorEastAsia" w:cstheme="minorEastAsia"/>
        </w:rPr>
      </w:pPr>
      <w:r>
        <w:rPr>
          <w:rFonts w:hint="eastAsia" w:asciiTheme="minorEastAsia" w:hAnsiTheme="minorEastAsia" w:cstheme="minorEastAsia"/>
        </w:rPr>
        <w:t>在CMMI软件成熟度模型中,定义的第一级别(执行级),要求软件团队对项目的目标清晰,也就是有完善的项目文档,而数据库设计文档正是项目文档的重要组成部分。它是开发人员，测试人员编码及测试的重要参考依据,另一方面,它能够指导后期数据库脚本的编写,也能为业务开发指明路线,从而确保开发工作的顺利实施。</w:t>
      </w:r>
    </w:p>
    <w:p>
      <w:pPr>
        <w:ind w:firstLine="420"/>
        <w:rPr>
          <w:rFonts w:asciiTheme="minorEastAsia" w:hAnsiTheme="minorEastAsia" w:cstheme="minorEastAsia"/>
        </w:rPr>
      </w:pPr>
      <w:r>
        <w:rPr>
          <w:rFonts w:hint="eastAsia" w:asciiTheme="minorEastAsia" w:hAnsiTheme="minorEastAsia" w:cstheme="minorEastAsia"/>
        </w:rPr>
        <w:t>编写本文档的目的在于规范化本软件的开发流程,同时对本软件后台数据库的概念模型设计和物理模型设计进行统一的约束,定义所要开发的</w:t>
      </w:r>
      <w:r>
        <w:rPr>
          <w:rFonts w:asciiTheme="minorEastAsia" w:hAnsiTheme="minorEastAsia" w:cstheme="minorEastAsia"/>
        </w:rPr>
        <w:t>”</w:t>
      </w:r>
      <w:r>
        <w:rPr>
          <w:rFonts w:hint="eastAsia" w:asciiTheme="minorEastAsia" w:hAnsiTheme="minorEastAsia" w:cstheme="minorEastAsia"/>
        </w:rPr>
        <w:t>基于Web的进销存仓库管理系统</w:t>
      </w:r>
      <w:r>
        <w:rPr>
          <w:rFonts w:asciiTheme="minorEastAsia" w:hAnsiTheme="minorEastAsia" w:cstheme="minorEastAsia"/>
        </w:rPr>
        <w:t>”</w:t>
      </w:r>
      <w:r>
        <w:rPr>
          <w:rFonts w:hint="eastAsia" w:asciiTheme="minorEastAsia" w:hAnsiTheme="minorEastAsia" w:cstheme="minorEastAsia"/>
        </w:rPr>
        <w:t>的开发目标,包括数据库的运行环境,数据库的命名规则,各个实体之间的联系,表和表之间联系等内容。</w:t>
      </w:r>
    </w:p>
    <w:p>
      <w:pPr>
        <w:ind w:firstLine="420"/>
        <w:rPr>
          <w:rFonts w:asciiTheme="minorEastAsia" w:hAnsiTheme="minorEastAsia" w:cstheme="minorEastAsia"/>
        </w:rPr>
      </w:pPr>
      <w:r>
        <w:rPr>
          <w:rFonts w:hint="eastAsia" w:asciiTheme="minorEastAsia" w:hAnsiTheme="minorEastAsia" w:cstheme="minorEastAsia"/>
        </w:rPr>
        <w:t>本文档的读者对象是需求人员、系统设计人员、开发人员、测试人员。</w:t>
      </w:r>
    </w:p>
    <w:p>
      <w:pPr>
        <w:pStyle w:val="3"/>
      </w:pPr>
      <w:bookmarkStart w:id="2" w:name="_Toc28967"/>
      <w:r>
        <w:rPr>
          <w:rFonts w:hint="eastAsia"/>
        </w:rPr>
        <w:t>1.2数据库环境说明</w:t>
      </w:r>
      <w:bookmarkEnd w:id="2"/>
    </w:p>
    <w:p>
      <w:pPr>
        <w:ind w:firstLine="420"/>
        <w:rPr>
          <w:rFonts w:asciiTheme="minorEastAsia" w:hAnsiTheme="minorEastAsia" w:cstheme="minorEastAsia"/>
        </w:rPr>
      </w:pPr>
      <w:r>
        <w:rPr>
          <w:rFonts w:hint="eastAsia" w:asciiTheme="minorEastAsia" w:hAnsiTheme="minorEastAsia" w:cstheme="minorEastAsia"/>
        </w:rPr>
        <w:t>数据库采用Mysql 5.7版本,端口号3306。</w:t>
      </w:r>
    </w:p>
    <w:p>
      <w:pPr>
        <w:ind w:firstLine="420"/>
        <w:rPr>
          <w:rFonts w:asciiTheme="minorEastAsia" w:hAnsiTheme="minorEastAsia" w:cstheme="minorEastAsia"/>
        </w:rPr>
      </w:pPr>
      <w:r>
        <w:rPr>
          <w:rFonts w:hint="eastAsia" w:asciiTheme="minorEastAsia" w:hAnsiTheme="minorEastAsia" w:cstheme="minorEastAsia"/>
        </w:rPr>
        <w:t>引擎采用InnoDB,能够支持事务的回滚</w:t>
      </w:r>
    </w:p>
    <w:p>
      <w:pPr>
        <w:ind w:firstLine="420"/>
        <w:rPr>
          <w:rFonts w:asciiTheme="minorEastAsia" w:hAnsiTheme="minorEastAsia" w:cstheme="minorEastAsia"/>
        </w:rPr>
      </w:pPr>
      <w:r>
        <w:rPr>
          <w:rFonts w:hint="eastAsia" w:asciiTheme="minorEastAsia" w:hAnsiTheme="minorEastAsia" w:cstheme="minorEastAsia"/>
        </w:rPr>
        <w:t>编码格式为utf8,排序规则utf8_general_ci</w:t>
      </w:r>
    </w:p>
    <w:p>
      <w:pPr>
        <w:pStyle w:val="3"/>
      </w:pPr>
      <w:bookmarkStart w:id="3" w:name="_Toc15809"/>
      <w:r>
        <w:rPr>
          <w:rFonts w:hint="eastAsia"/>
        </w:rPr>
        <w:t>1.3数据库设计规则</w:t>
      </w:r>
      <w:bookmarkEnd w:id="3"/>
    </w:p>
    <w:p>
      <w:pPr>
        <w:ind w:firstLine="420"/>
        <w:rPr>
          <w:rFonts w:asciiTheme="minorEastAsia" w:hAnsiTheme="minorEastAsia" w:cstheme="minorEastAsia"/>
        </w:rPr>
      </w:pPr>
      <w:r>
        <w:rPr>
          <w:rFonts w:hint="eastAsia" w:asciiTheme="minorEastAsia" w:hAnsiTheme="minorEastAsia" w:cstheme="minorEastAsia"/>
        </w:rPr>
        <w:t>按数据是否与业务相关来划分,可将数据库中的表划分为系统数据表和业务数据表。</w:t>
      </w:r>
    </w:p>
    <w:p>
      <w:pPr>
        <w:ind w:firstLine="420"/>
        <w:rPr>
          <w:rFonts w:asciiTheme="minorEastAsia" w:hAnsiTheme="minorEastAsia" w:cstheme="minorEastAsia"/>
        </w:rPr>
      </w:pPr>
      <w:r>
        <w:rPr>
          <w:rFonts w:hint="eastAsia" w:asciiTheme="minorEastAsia" w:hAnsiTheme="minorEastAsia" w:cstheme="minorEastAsia"/>
        </w:rPr>
        <w:t>表名全部由英文小写组成。其中系统数据表以sys前缀,业务数据表以bus前缀,表名与前缀之间用下划线分隔,如客户表属于业务数据表,表名为"bus_customer"。</w:t>
      </w:r>
    </w:p>
    <w:p>
      <w:pPr>
        <w:ind w:firstLine="420"/>
        <w:rPr>
          <w:rFonts w:asciiTheme="minorEastAsia" w:hAnsiTheme="minorEastAsia" w:cstheme="minorEastAsia"/>
        </w:rPr>
      </w:pPr>
      <w:r>
        <w:rPr>
          <w:rFonts w:hint="eastAsia" w:asciiTheme="minorEastAsia" w:hAnsiTheme="minorEastAsia" w:cstheme="minorEastAsia"/>
        </w:rPr>
        <w:t>对于表示实体间联系的表,由前缀和实体名的英文组成。如角色和用户之间的关系表名为"sys_ role_user"</w:t>
      </w:r>
    </w:p>
    <w:p>
      <w:pPr>
        <w:ind w:firstLine="420"/>
        <w:rPr>
          <w:rFonts w:asciiTheme="minorEastAsia" w:hAnsiTheme="minorEastAsia" w:cstheme="minorEastAsia"/>
        </w:rPr>
      </w:pPr>
      <w:r>
        <w:rPr>
          <w:rFonts w:hint="eastAsia" w:asciiTheme="minorEastAsia" w:hAnsiTheme="minorEastAsia" w:cstheme="minorEastAsia"/>
        </w:rPr>
        <w:t>表中字段的设计:字段名全部英文小写,字段的设计上参考范式理念,表中字段是不可再分的属性,同时考虑主键外键关系、表间关系。 </w:t>
      </w:r>
    </w:p>
    <w:p>
      <w:pPr>
        <w:ind w:firstLine="420"/>
        <w:rPr>
          <w:rFonts w:asciiTheme="minorEastAsia" w:hAnsiTheme="minorEastAsia" w:cstheme="minorEastAsia"/>
        </w:rPr>
      </w:pPr>
      <w:r>
        <w:rPr>
          <w:rFonts w:hint="eastAsia" w:asciiTheme="minorEastAsia" w:hAnsiTheme="minorEastAsia" w:cstheme="minorEastAsia"/>
        </w:rPr>
        <w:t>数据的完整性设计: 对字段的类型，长度,小数点,非空等规则进行了约束,保证数据的准确性。</w:t>
      </w:r>
    </w:p>
    <w:p>
      <w:pPr>
        <w:ind w:firstLine="420"/>
        <w:rPr>
          <w:rFonts w:asciiTheme="minorEastAsia" w:hAnsiTheme="minorEastAsia" w:cstheme="minorEastAsia"/>
        </w:rPr>
      </w:pPr>
      <w:r>
        <w:rPr>
          <w:rFonts w:hint="eastAsia" w:asciiTheme="minorEastAsia" w:hAnsiTheme="minorEastAsia" w:cstheme="minorEastAsia"/>
        </w:rPr>
        <w:t>设计过程中采用Visio进行绘图,用数据流图展示了数据在系统中流动和处理的过程,用ER图展示实体间的联系。</w:t>
      </w:r>
    </w:p>
    <w:p>
      <w:pPr>
        <w:pStyle w:val="3"/>
      </w:pPr>
      <w:bookmarkStart w:id="4" w:name="_Toc29948"/>
      <w:r>
        <w:rPr>
          <w:rFonts w:hint="eastAsia"/>
        </w:rPr>
        <w:t>1.4参考资料 </w:t>
      </w:r>
      <w:bookmarkEnd w:id="4"/>
    </w:p>
    <w:p>
      <w:pPr>
        <w:rPr>
          <w:rFonts w:asciiTheme="minorEastAsia" w:hAnsiTheme="minorEastAsia" w:cstheme="minorEastAsia"/>
          <w:sz w:val="24"/>
        </w:rPr>
      </w:pPr>
      <w:r>
        <w:rPr>
          <w:rFonts w:hint="eastAsia" w:asciiTheme="minorEastAsia" w:hAnsiTheme="minorEastAsia" w:cstheme="minorEastAsia"/>
          <w:sz w:val="24"/>
        </w:rPr>
        <w:t>[1]</w:t>
      </w:r>
      <w:r>
        <w:rPr>
          <w:rFonts w:hint="eastAsia" w:asciiTheme="minorEastAsia" w:hAnsiTheme="minorEastAsia" w:cstheme="minorEastAsia"/>
          <w:color w:val="000000"/>
          <w:sz w:val="24"/>
          <w:shd w:val="clear" w:color="auto" w:fill="FFFFFF"/>
        </w:rPr>
        <w:t>陈文宇. 面向对象的关系数据库设计[J]. 电子科技大学学报, 2002(01):53-56.</w:t>
      </w:r>
      <w:r>
        <w:rPr>
          <w:rFonts w:hint="eastAsia" w:asciiTheme="minorEastAsia" w:hAnsiTheme="minorEastAsia" w:cstheme="minorEastAsia"/>
          <w:sz w:val="24"/>
        </w:rPr>
        <w:t>GB 8567：计算机软件产品开发文件编制指南</w:t>
      </w:r>
    </w:p>
    <w:p>
      <w:pPr>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[2]王传国, 董逸生. 一种面向对象的关系数据库设计方法[C]// 第十届全国数据库学术会议. 0.</w:t>
      </w:r>
    </w:p>
    <w:p>
      <w:pPr>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[3]柳松青. 面向对象在数据库设计中的应用[J]. 计算机工程与设计, 2002, 23(008):51-54.</w:t>
      </w:r>
    </w:p>
    <w:p>
      <w:pPr>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[4]柯慧鸽. 面向对象技术在企业数据库设计中的应用[J]. 中国科技投资, 2016, 000(021):262-262.</w:t>
      </w:r>
    </w:p>
    <w:p>
      <w:pPr>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[5]许惠强, 朱颂仪. 面向对象的数据库软件设计分析[J]. 科技风, 2018, No.336(04):57-57.</w:t>
      </w:r>
    </w:p>
    <w:p>
      <w:pPr>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[6]邵维忠, 杨芙清. 面向对象的系统分析[M]. 清华大学出版社, 2006.</w:t>
      </w:r>
    </w:p>
    <w:p>
      <w:pPr>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[7]邵维忠, 杨芙清. 面向对象的系统分析:中文版[M]// 面向对象的系统分析：中文版. 清华大学出版社, 2006.</w:t>
      </w:r>
    </w:p>
    <w:p>
      <w:pPr>
        <w:rPr>
          <w:rFonts w:ascii="宋体" w:hAnsi="宋体" w:eastAsia="宋体" w:cs="宋体"/>
          <w:sz w:val="24"/>
        </w:rPr>
      </w:pPr>
      <w:r>
        <w:rPr>
          <w:rFonts w:ascii="宋体" w:hAnsi="宋体" w:eastAsia="宋体" w:cs="宋体"/>
          <w:sz w:val="24"/>
        </w:rPr>
        <w:t>[</w:t>
      </w:r>
      <w:r>
        <w:rPr>
          <w:rFonts w:hint="eastAsia" w:ascii="宋体" w:hAnsi="宋体" w:eastAsia="宋体" w:cs="宋体"/>
          <w:sz w:val="24"/>
        </w:rPr>
        <w:t>8</w:t>
      </w:r>
      <w:r>
        <w:rPr>
          <w:rFonts w:ascii="宋体" w:hAnsi="宋体" w:eastAsia="宋体" w:cs="宋体"/>
          <w:sz w:val="24"/>
        </w:rPr>
        <w:t>] 车万方，张凤鸣，宋志平. 基于 UML 的 C3 I 系统体系结构的面向对象分析 与设计方法[J]. 系统工程理论与实践，2003，7(7):88-94.</w:t>
      </w:r>
    </w:p>
    <w:p>
      <w:pPr>
        <w:rPr>
          <w:rFonts w:ascii="宋体" w:hAnsi="宋体" w:eastAsia="宋体" w:cs="宋体"/>
          <w:sz w:val="24"/>
        </w:rPr>
      </w:pPr>
    </w:p>
    <w:p>
      <w:pPr>
        <w:pStyle w:val="2"/>
      </w:pPr>
      <w:bookmarkStart w:id="5" w:name="_Toc22245"/>
      <w:r>
        <w:rPr>
          <w:rFonts w:hint="eastAsia"/>
        </w:rPr>
        <w:t>2．系统数据流图</w:t>
      </w:r>
      <w:bookmarkEnd w:id="5"/>
    </w:p>
    <w:p>
      <w:pPr>
        <w:ind w:firstLine="420"/>
        <w:rPr>
          <w:rFonts w:asciiTheme="minorEastAsia" w:hAnsiTheme="minorEastAsia" w:cstheme="minorEastAsia"/>
          <w:sz w:val="24"/>
        </w:rPr>
      </w:pPr>
      <w:r>
        <w:rPr>
          <w:rFonts w:hint="eastAsia" w:asciiTheme="minorEastAsia" w:hAnsiTheme="minorEastAsia" w:cstheme="minorEastAsia"/>
          <w:sz w:val="24"/>
        </w:rPr>
        <w:t>数据流图（Data Flow Diagram）站在了数据</w:t>
      </w:r>
      <w:r>
        <w:rPr>
          <w:rFonts w:hint="eastAsia"/>
        </w:rPr>
        <w:fldChar w:fldCharType="begin"/>
      </w:r>
      <w:r>
        <w:instrText xml:space="preserve"> HYPERLINK "https://baike.baidu.com/item/%E4%BC%A0%E9%80%92/8931958" \t "https://baike.baidu.com/item/_blank" </w:instrText>
      </w:r>
      <w:r>
        <w:rPr>
          <w:rFonts w:hint="eastAsia"/>
        </w:rPr>
        <w:fldChar w:fldCharType="separate"/>
      </w:r>
      <w:r>
        <w:rPr>
          <w:rFonts w:hint="eastAsia" w:asciiTheme="minorEastAsia" w:hAnsiTheme="minorEastAsia" w:cstheme="minorEastAsia"/>
          <w:sz w:val="24"/>
        </w:rPr>
        <w:t>传递</w:t>
      </w:r>
      <w:r>
        <w:rPr>
          <w:rFonts w:hint="eastAsia" w:asciiTheme="minorEastAsia" w:hAnsiTheme="minorEastAsia" w:cstheme="minorEastAsia"/>
          <w:sz w:val="24"/>
        </w:rPr>
        <w:fldChar w:fldCharType="end"/>
      </w:r>
      <w:r>
        <w:rPr>
          <w:rFonts w:hint="eastAsia" w:asciiTheme="minorEastAsia" w:hAnsiTheme="minorEastAsia" w:cstheme="minorEastAsia"/>
          <w:sz w:val="24"/>
        </w:rPr>
        <w:t>和加工角度，以图形的形式向读者展示了系统的逻辑功能、</w:t>
      </w:r>
      <w:r>
        <w:fldChar w:fldCharType="begin"/>
      </w:r>
      <w:r>
        <w:instrText xml:space="preserve"> HYPERLINK "https://baike.baidu.com/item/%E6%95%B0%E6%8D%AE/5947370" \t "https://baike.baidu.com/item/_blank" </w:instrText>
      </w:r>
      <w:r>
        <w:fldChar w:fldCharType="separate"/>
      </w:r>
      <w:r>
        <w:rPr>
          <w:rFonts w:hint="eastAsia" w:asciiTheme="minorEastAsia" w:hAnsiTheme="minorEastAsia" w:cstheme="minorEastAsia"/>
          <w:sz w:val="24"/>
        </w:rPr>
        <w:t>数据</w:t>
      </w:r>
      <w:r>
        <w:rPr>
          <w:rFonts w:hint="eastAsia" w:asciiTheme="minorEastAsia" w:hAnsiTheme="minorEastAsia" w:cstheme="minorEastAsia"/>
          <w:sz w:val="24"/>
        </w:rPr>
        <w:fldChar w:fldCharType="end"/>
      </w:r>
      <w:r>
        <w:rPr>
          <w:rFonts w:hint="eastAsia" w:asciiTheme="minorEastAsia" w:hAnsiTheme="minorEastAsia" w:cstheme="minorEastAsia"/>
          <w:sz w:val="24"/>
        </w:rPr>
        <w:t>在系统内部的逻辑流向和逻辑变换过程。通常用于</w:t>
      </w:r>
      <w:r>
        <w:fldChar w:fldCharType="begin"/>
      </w:r>
      <w:r>
        <w:instrText xml:space="preserve"> HYPERLINK "https://baike.baidu.com/item/%E7%BB%93%E6%9E%84%E5%8C%96/22244423" \t "https://baike.baidu.com/item/_blank" </w:instrText>
      </w:r>
      <w:r>
        <w:fldChar w:fldCharType="separate"/>
      </w:r>
      <w:r>
        <w:rPr>
          <w:rFonts w:hint="eastAsia" w:asciiTheme="minorEastAsia" w:hAnsiTheme="minorEastAsia" w:cstheme="minorEastAsia"/>
          <w:sz w:val="24"/>
        </w:rPr>
        <w:t>结构化</w:t>
      </w:r>
      <w:r>
        <w:rPr>
          <w:rFonts w:hint="eastAsia" w:asciiTheme="minorEastAsia" w:hAnsiTheme="minorEastAsia" w:cstheme="minorEastAsia"/>
          <w:sz w:val="24"/>
        </w:rPr>
        <w:fldChar w:fldCharType="end"/>
      </w:r>
      <w:r>
        <w:rPr>
          <w:rFonts w:hint="eastAsia" w:asciiTheme="minorEastAsia" w:hAnsiTheme="minorEastAsia" w:cstheme="minorEastAsia"/>
          <w:sz w:val="24"/>
        </w:rPr>
        <w:t>的系统分析,能够清晰地展现软件模型。</w:t>
      </w:r>
    </w:p>
    <w:p>
      <w:pPr>
        <w:pStyle w:val="3"/>
        <w:rPr>
          <w:rFonts w:asciiTheme="minorEastAsia" w:hAnsiTheme="minorEastAsia" w:cstheme="minorEastAsia"/>
          <w:sz w:val="24"/>
        </w:rPr>
      </w:pPr>
      <w:bookmarkStart w:id="6" w:name="_Toc15952"/>
      <w:r>
        <w:rPr>
          <w:rFonts w:hint="eastAsia"/>
        </w:rPr>
        <w:t>2.1 顶层数据流图</w:t>
      </w:r>
      <w:bookmarkEnd w:id="6"/>
    </w:p>
    <w:p>
      <w:pPr>
        <w:ind w:firstLine="420"/>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1135" cy="2743835"/>
            <wp:effectExtent l="0" t="0" r="5715"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1135" cy="2743835"/>
                    </a:xfrm>
                    <a:prstGeom prst="rect">
                      <a:avLst/>
                    </a:prstGeom>
                    <a:noFill/>
                    <a:ln>
                      <a:noFill/>
                    </a:ln>
                  </pic:spPr>
                </pic:pic>
              </a:graphicData>
            </a:graphic>
          </wp:inline>
        </w:drawing>
      </w:r>
    </w:p>
    <w:p>
      <w:pPr>
        <w:ind w:firstLine="420"/>
        <w:jc w:val="center"/>
        <w:rPr>
          <w:rFonts w:asciiTheme="minorEastAsia" w:hAnsiTheme="minorEastAsia" w:cstheme="minorEastAsia"/>
          <w:sz w:val="24"/>
        </w:rPr>
      </w:pPr>
      <w:r>
        <w:rPr>
          <w:rFonts w:hint="eastAsia" w:asciiTheme="minorEastAsia" w:hAnsiTheme="minorEastAsia" w:cstheme="minorEastAsia"/>
          <w:sz w:val="24"/>
        </w:rPr>
        <w:t>图2.1 系统顶层数据流图</w:t>
      </w:r>
    </w:p>
    <w:p>
      <w:pPr>
        <w:ind w:firstLine="420"/>
        <w:rPr>
          <w:rFonts w:asciiTheme="minorEastAsia" w:hAnsiTheme="minorEastAsia" w:cstheme="minorEastAsia"/>
          <w:sz w:val="24"/>
        </w:rPr>
      </w:pPr>
      <w:r>
        <w:rPr>
          <w:rFonts w:hint="eastAsia" w:asciiTheme="minorEastAsia" w:hAnsiTheme="minorEastAsia" w:cstheme="minorEastAsia"/>
          <w:sz w:val="24"/>
        </w:rPr>
        <w:t>在顶层数据流图中,只用一个加工即"进销存仓库管理系统"来表示整个系统内的所有加工.</w:t>
      </w:r>
    </w:p>
    <w:p>
      <w:pPr>
        <w:ind w:firstLine="420"/>
        <w:rPr>
          <w:rFonts w:asciiTheme="minorEastAsia" w:hAnsiTheme="minorEastAsia" w:cstheme="minorEastAsia"/>
          <w:sz w:val="24"/>
        </w:rPr>
      </w:pPr>
      <w:r>
        <w:rPr>
          <w:rFonts w:hint="eastAsia" w:asciiTheme="minorEastAsia" w:hAnsiTheme="minorEastAsia" w:cstheme="minorEastAsia"/>
          <w:sz w:val="24"/>
        </w:rPr>
        <w:t>带箭头的实线表示输入输出数据流,即为系统的输入数据和输出数据，通过数据流来表明系统的范围，也能够展示出系统与外部环境之间的数据交互关系。</w:t>
      </w:r>
    </w:p>
    <w:p>
      <w:pPr>
        <w:ind w:firstLine="420"/>
        <w:rPr>
          <w:rFonts w:asciiTheme="minorEastAsia" w:hAnsiTheme="minorEastAsia" w:cstheme="minorEastAsia"/>
          <w:sz w:val="24"/>
        </w:rPr>
      </w:pPr>
      <w:r>
        <w:rPr>
          <w:rFonts w:hint="eastAsia" w:asciiTheme="minorEastAsia" w:hAnsiTheme="minorEastAsia" w:cstheme="minorEastAsia"/>
          <w:sz w:val="24"/>
        </w:rPr>
        <w:t>矩形代表系统的实体,系统中包含3个实体,出入库管理员,系统维护员和库存管理员。</w:t>
      </w:r>
    </w:p>
    <w:p>
      <w:pPr>
        <w:rPr>
          <w:rFonts w:asciiTheme="minorEastAsia" w:hAnsiTheme="minorEastAsia" w:cstheme="minorEastAsia"/>
          <w:sz w:val="24"/>
        </w:rPr>
      </w:pPr>
    </w:p>
    <w:p>
      <w:pPr>
        <w:pStyle w:val="3"/>
      </w:pPr>
      <w:bookmarkStart w:id="7" w:name="_Toc13515"/>
      <w:r>
        <w:rPr>
          <w:rFonts w:hint="eastAsia"/>
        </w:rPr>
        <w:t>2.2 底层数据流图</w:t>
      </w:r>
      <w:bookmarkEnd w:id="7"/>
    </w:p>
    <w:p>
      <w:pPr>
        <w:ind w:firstLine="420"/>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3040" cy="4090035"/>
            <wp:effectExtent l="0" t="0" r="3810"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73040" cy="4090035"/>
                    </a:xfrm>
                    <a:prstGeom prst="rect">
                      <a:avLst/>
                    </a:prstGeom>
                    <a:noFill/>
                    <a:ln>
                      <a:noFill/>
                    </a:ln>
                  </pic:spPr>
                </pic:pic>
              </a:graphicData>
            </a:graphic>
          </wp:inline>
        </w:drawing>
      </w:r>
    </w:p>
    <w:p>
      <w:pPr>
        <w:ind w:firstLine="420"/>
        <w:jc w:val="center"/>
        <w:rPr>
          <w:rFonts w:asciiTheme="minorEastAsia" w:hAnsiTheme="minorEastAsia" w:cstheme="minorEastAsia"/>
          <w:sz w:val="24"/>
        </w:rPr>
      </w:pPr>
      <w:r>
        <w:rPr>
          <w:rFonts w:hint="eastAsia" w:asciiTheme="minorEastAsia" w:hAnsiTheme="minorEastAsia" w:cstheme="minorEastAsia"/>
          <w:sz w:val="24"/>
        </w:rPr>
        <w:t>图2.2 系统底层数据流图</w:t>
      </w:r>
    </w:p>
    <w:p>
      <w:pPr>
        <w:ind w:firstLine="420"/>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rPr>
        <w:t>将顶层数据流图中的"进销存仓库管理系统"进行细分为多个加工.</w:t>
      </w:r>
    </w:p>
    <w:p>
      <w:pPr>
        <w:ind w:firstLine="420"/>
        <w:rPr>
          <w:rFonts w:asciiTheme="minorEastAsia" w:hAnsiTheme="minorEastAsia" w:cstheme="minorEastAsia"/>
          <w:sz w:val="24"/>
        </w:rPr>
      </w:pPr>
      <w:r>
        <w:rPr>
          <w:rFonts w:hint="eastAsia" w:asciiTheme="minorEastAsia" w:hAnsiTheme="minorEastAsia" w:cstheme="minorEastAsia"/>
          <w:sz w:val="24"/>
        </w:rPr>
        <w:t>在进行数据流图子图的绘制时,还需要注意</w:t>
      </w:r>
      <w:r>
        <w:rPr>
          <w:rFonts w:hint="eastAsia" w:asciiTheme="minorEastAsia" w:hAnsiTheme="minorEastAsia" w:cstheme="minorEastAsia"/>
          <w:color w:val="333333"/>
          <w:sz w:val="24"/>
          <w:shd w:val="clear" w:color="auto" w:fill="FFFFFF"/>
        </w:rPr>
        <w:t>父</w:t>
      </w:r>
      <w:r>
        <w:rPr>
          <w:rFonts w:hint="eastAsia" w:asciiTheme="minorEastAsia" w:hAnsiTheme="minorEastAsia" w:cstheme="minorEastAsia"/>
          <w:sz w:val="24"/>
        </w:rPr>
        <w:t>图与子图之间的数据流平衡.子图内也需要保持平衡:输入输出流不能单条地出现在加工上,并且加工前后的输入输出也要匹配</w:t>
      </w:r>
    </w:p>
    <w:p>
      <w:pPr>
        <w:ind w:firstLine="420"/>
        <w:rPr>
          <w:rFonts w:ascii="Helvetica" w:hAnsi="Helvetica" w:cs="Helvetica"/>
          <w:color w:val="333333"/>
          <w:sz w:val="24"/>
          <w:shd w:val="clear" w:color="auto" w:fill="FFFFFF"/>
        </w:rPr>
      </w:pPr>
      <w:r>
        <w:rPr>
          <w:rFonts w:hint="eastAsia" w:ascii="Helvetica" w:hAnsi="Helvetica" w:eastAsia="宋体" w:cs="Helvetica"/>
          <w:color w:val="333333"/>
          <w:sz w:val="24"/>
          <w:shd w:val="clear" w:color="auto" w:fill="FFFFFF"/>
        </w:rPr>
        <w:t>以下是</w:t>
      </w:r>
      <w:r>
        <w:rPr>
          <w:rFonts w:hint="eastAsia" w:asciiTheme="minorEastAsia" w:hAnsiTheme="minorEastAsia" w:cstheme="minorEastAsia"/>
          <w:sz w:val="24"/>
        </w:rPr>
        <w:t>底层数据流图的加工描述:</w:t>
      </w:r>
    </w:p>
    <w:p>
      <w:pPr>
        <w:ind w:firstLine="420"/>
        <w:rPr>
          <w:rFonts w:asciiTheme="minorEastAsia" w:hAnsiTheme="minorEastAsia" w:cstheme="minorEastAsia"/>
          <w:sz w:val="24"/>
        </w:rPr>
      </w:pPr>
      <w:r>
        <w:rPr>
          <w:rFonts w:hint="eastAsia" w:asciiTheme="minorEastAsia" w:hAnsiTheme="minorEastAsia" w:cstheme="minorEastAsia"/>
          <w:sz w:val="24"/>
        </w:rPr>
        <w:t>出入库处理:录入的出入库信息至出入库订单表。</w:t>
      </w:r>
    </w:p>
    <w:p>
      <w:pPr>
        <w:ind w:firstLine="420"/>
        <w:rPr>
          <w:rFonts w:asciiTheme="minorEastAsia" w:hAnsiTheme="minorEastAsia" w:cstheme="minorEastAsia"/>
          <w:sz w:val="24"/>
        </w:rPr>
      </w:pPr>
      <w:r>
        <w:rPr>
          <w:rFonts w:hint="eastAsia" w:asciiTheme="minorEastAsia" w:hAnsiTheme="minorEastAsia" w:cstheme="minorEastAsia"/>
          <w:sz w:val="24"/>
        </w:rPr>
        <w:t>退货处理:根据退货请求和出入库订单信息,整理为退货信息,并记录至退货记录。</w:t>
      </w:r>
    </w:p>
    <w:p>
      <w:pPr>
        <w:ind w:firstLine="420"/>
        <w:rPr>
          <w:rFonts w:asciiTheme="minorEastAsia" w:hAnsiTheme="minorEastAsia" w:cstheme="minorEastAsia"/>
          <w:sz w:val="24"/>
        </w:rPr>
      </w:pPr>
      <w:r>
        <w:rPr>
          <w:rFonts w:hint="eastAsia" w:asciiTheme="minorEastAsia" w:hAnsiTheme="minorEastAsia" w:cstheme="minorEastAsia"/>
          <w:sz w:val="24"/>
        </w:rPr>
        <w:t>库存变动处理:处理出入库订单表,退货记录表,损耗记录表中的库存变动记录,若库存超出库存预警值上下限的范围,则将预警信息输出至"发布库存预警".并更新商品库存,同时将库存变动信息输出至"库存统计分析"。</w:t>
      </w:r>
    </w:p>
    <w:p>
      <w:pPr>
        <w:ind w:firstLine="420"/>
        <w:rPr>
          <w:rFonts w:asciiTheme="minorEastAsia" w:hAnsiTheme="minorEastAsia" w:cstheme="minorEastAsia"/>
          <w:sz w:val="24"/>
        </w:rPr>
      </w:pPr>
      <w:r>
        <w:rPr>
          <w:rFonts w:hint="eastAsia" w:asciiTheme="minorEastAsia" w:hAnsiTheme="minorEastAsia" w:cstheme="minorEastAsia"/>
          <w:sz w:val="24"/>
        </w:rPr>
        <w:t>发布库存预警:对预警信息进行加工处理,向库存管理员进行库存预警。</w:t>
      </w:r>
    </w:p>
    <w:p>
      <w:pPr>
        <w:ind w:firstLine="420"/>
        <w:rPr>
          <w:rFonts w:asciiTheme="minorEastAsia" w:hAnsiTheme="minorEastAsia" w:cstheme="minorEastAsia"/>
          <w:sz w:val="24"/>
        </w:rPr>
      </w:pPr>
      <w:r>
        <w:rPr>
          <w:rFonts w:hint="eastAsia" w:asciiTheme="minorEastAsia" w:hAnsiTheme="minorEastAsia" w:cstheme="minorEastAsia"/>
          <w:sz w:val="24"/>
        </w:rPr>
        <w:t>库存统计分析:对库存变动信息加工处理为库存统计报单,展示给库存管理员。</w:t>
      </w:r>
    </w:p>
    <w:p>
      <w:pPr>
        <w:ind w:firstLine="420"/>
        <w:rPr>
          <w:rFonts w:asciiTheme="minorEastAsia" w:hAnsiTheme="minorEastAsia" w:cstheme="minorEastAsia"/>
          <w:sz w:val="24"/>
        </w:rPr>
      </w:pPr>
      <w:r>
        <w:rPr>
          <w:rFonts w:hint="eastAsia" w:asciiTheme="minorEastAsia" w:hAnsiTheme="minorEastAsia" w:cstheme="minorEastAsia"/>
          <w:sz w:val="24"/>
        </w:rPr>
        <w:t>库存损耗处理:对库存管理员录入的损耗记录进行加工处理,更新损耗记录表。</w:t>
      </w:r>
    </w:p>
    <w:p>
      <w:pPr>
        <w:ind w:firstLine="420"/>
        <w:rPr>
          <w:rFonts w:asciiTheme="minorEastAsia" w:hAnsiTheme="minorEastAsia" w:cstheme="minorEastAsia"/>
          <w:sz w:val="24"/>
        </w:rPr>
      </w:pPr>
      <w:r>
        <w:rPr>
          <w:rFonts w:hint="eastAsia" w:asciiTheme="minorEastAsia" w:hAnsiTheme="minorEastAsia" w:cstheme="minorEastAsia"/>
          <w:sz w:val="24"/>
        </w:rPr>
        <w:t>公告管理:将系统管理员发布的公告保存至系统公告表。</w:t>
      </w:r>
    </w:p>
    <w:p>
      <w:pPr>
        <w:ind w:firstLine="420"/>
        <w:rPr>
          <w:rFonts w:asciiTheme="minorEastAsia" w:hAnsiTheme="minorEastAsia" w:cstheme="minorEastAsia"/>
          <w:sz w:val="24"/>
        </w:rPr>
      </w:pPr>
      <w:r>
        <w:rPr>
          <w:rFonts w:hint="eastAsia" w:asciiTheme="minorEastAsia" w:hAnsiTheme="minorEastAsia" w:cstheme="minorEastAsia"/>
          <w:sz w:val="24"/>
        </w:rPr>
        <w:t>用户管理:维护用户账号及部门信息,将用户拥有的权限进行记录。</w:t>
      </w:r>
    </w:p>
    <w:p>
      <w:pPr>
        <w:rPr>
          <w:rFonts w:asciiTheme="minorEastAsia" w:hAnsiTheme="minorEastAsia" w:cstheme="minorEastAsia"/>
        </w:rPr>
      </w:pPr>
    </w:p>
    <w:p>
      <w:pPr>
        <w:pStyle w:val="2"/>
      </w:pPr>
      <w:bookmarkStart w:id="8" w:name="_Toc3739"/>
      <w:r>
        <w:rPr>
          <w:rFonts w:hint="eastAsia"/>
        </w:rPr>
        <w:t>3. 概念结构设计</w:t>
      </w:r>
      <w:bookmarkEnd w:id="8"/>
    </w:p>
    <w:p>
      <w:pPr>
        <w:ind w:firstLine="420"/>
        <w:rPr>
          <w:rFonts w:asciiTheme="minorEastAsia" w:hAnsiTheme="minorEastAsia" w:cstheme="minorEastAsia"/>
          <w:sz w:val="24"/>
        </w:rPr>
      </w:pPr>
      <w:r>
        <w:rPr>
          <w:rFonts w:hint="eastAsia" w:asciiTheme="minorEastAsia" w:hAnsiTheme="minorEastAsia" w:cstheme="minorEastAsia"/>
          <w:sz w:val="24"/>
        </w:rPr>
        <w:t>概念结构设计是指将需求分析阶段得到的用户需求,抽象为数据库的概念模型.</w:t>
      </w:r>
    </w:p>
    <w:p>
      <w:pPr>
        <w:ind w:firstLine="420"/>
        <w:rPr>
          <w:rFonts w:asciiTheme="minorEastAsia" w:hAnsiTheme="minorEastAsia" w:cstheme="minorEastAsia"/>
          <w:sz w:val="24"/>
        </w:rPr>
      </w:pPr>
      <w:r>
        <w:rPr>
          <w:rFonts w:hint="eastAsia" w:asciiTheme="minorEastAsia" w:hAnsiTheme="minorEastAsia" w:cstheme="minorEastAsia"/>
          <w:sz w:val="24"/>
        </w:rPr>
        <w:t>ER图展示了现实世界中,实体、实体的属性、实体间的联系,通常用于数据库设计中描述现实世界的概念模型.</w:t>
      </w:r>
    </w:p>
    <w:p>
      <w:pPr>
        <w:ind w:firstLine="420"/>
        <w:rPr>
          <w:rFonts w:asciiTheme="minorEastAsia" w:hAnsiTheme="minorEastAsia" w:cstheme="minorEastAsia"/>
          <w:sz w:val="24"/>
        </w:rPr>
      </w:pPr>
      <w:r>
        <w:rPr>
          <w:rFonts w:hint="eastAsia" w:asciiTheme="minorEastAsia" w:hAnsiTheme="minorEastAsia" w:cstheme="minorEastAsia"/>
          <w:sz w:val="24"/>
        </w:rPr>
        <w:t>在本系统数据库的设计中,采用了自底向上的设计方法,具体步骤为:</w:t>
      </w:r>
    </w:p>
    <w:p>
      <w:pPr>
        <w:numPr>
          <w:ilvl w:val="0"/>
          <w:numId w:val="1"/>
        </w:numPr>
        <w:ind w:left="420" w:firstLine="420"/>
        <w:rPr>
          <w:rFonts w:asciiTheme="minorEastAsia" w:hAnsiTheme="minorEastAsia" w:cstheme="minorEastAsia"/>
          <w:sz w:val="24"/>
        </w:rPr>
      </w:pPr>
      <w:r>
        <w:rPr>
          <w:rFonts w:hint="eastAsia" w:asciiTheme="minorEastAsia" w:hAnsiTheme="minorEastAsia" w:cstheme="minorEastAsia"/>
          <w:sz w:val="24"/>
        </w:rPr>
        <w:t>通过自顶向下的需求分析,获取每一类用户的应用需求</w:t>
      </w:r>
    </w:p>
    <w:p>
      <w:pPr>
        <w:numPr>
          <w:ilvl w:val="0"/>
          <w:numId w:val="1"/>
        </w:numPr>
        <w:ind w:left="420" w:firstLine="420"/>
        <w:rPr>
          <w:rFonts w:asciiTheme="minorEastAsia" w:hAnsiTheme="minorEastAsia" w:cstheme="minorEastAsia"/>
          <w:sz w:val="24"/>
        </w:rPr>
      </w:pPr>
      <w:r>
        <w:rPr>
          <w:rFonts w:hint="eastAsia" w:asciiTheme="minorEastAsia" w:hAnsiTheme="minorEastAsia" w:cstheme="minorEastAsia"/>
          <w:sz w:val="24"/>
        </w:rPr>
        <w:t>依据用户需求,自底向上地逐步设计各个局部的ER模型</w:t>
      </w:r>
    </w:p>
    <w:p>
      <w:pPr>
        <w:numPr>
          <w:ilvl w:val="0"/>
          <w:numId w:val="1"/>
        </w:numPr>
        <w:ind w:left="420" w:firstLine="420"/>
        <w:rPr>
          <w:rFonts w:asciiTheme="minorEastAsia" w:hAnsiTheme="minorEastAsia" w:cstheme="minorEastAsia"/>
          <w:sz w:val="24"/>
        </w:rPr>
      </w:pPr>
      <w:r>
        <w:rPr>
          <w:rFonts w:hint="eastAsia" w:asciiTheme="minorEastAsia" w:hAnsiTheme="minorEastAsia" w:cstheme="minorEastAsia"/>
          <w:sz w:val="24"/>
        </w:rPr>
        <w:t>最后将所有局部的ER模型进行整合,逐步向上回到顶端,生成全局ER模型</w:t>
      </w:r>
    </w:p>
    <w:p>
      <w:pPr>
        <w:ind w:firstLine="420"/>
        <w:jc w:val="center"/>
        <w:rPr>
          <w:rFonts w:asciiTheme="minorEastAsia" w:hAnsiTheme="minorEastAsia" w:cstheme="minorEastAsia"/>
          <w:sz w:val="24"/>
        </w:rPr>
      </w:pPr>
      <w:r>
        <w:drawing>
          <wp:inline distT="0" distB="0" distL="114300" distR="114300">
            <wp:extent cx="3990975" cy="342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90975" cy="3429000"/>
                    </a:xfrm>
                    <a:prstGeom prst="rect">
                      <a:avLst/>
                    </a:prstGeom>
                    <a:noFill/>
                    <a:ln>
                      <a:noFill/>
                    </a:ln>
                  </pic:spPr>
                </pic:pic>
              </a:graphicData>
            </a:graphic>
          </wp:inline>
        </w:drawing>
      </w:r>
    </w:p>
    <w:p>
      <w:pPr>
        <w:ind w:firstLine="420"/>
        <w:jc w:val="center"/>
        <w:rPr>
          <w:rFonts w:asciiTheme="minorEastAsia" w:hAnsiTheme="minorEastAsia" w:cstheme="minorEastAsia"/>
          <w:sz w:val="24"/>
        </w:rPr>
      </w:pPr>
      <w:r>
        <w:rPr>
          <w:rFonts w:hint="eastAsia" w:asciiTheme="minorEastAsia" w:hAnsiTheme="minorEastAsia" w:cstheme="minorEastAsia"/>
          <w:sz w:val="24"/>
        </w:rPr>
        <w:t>图3.1系统ER图</w:t>
      </w:r>
    </w:p>
    <w:p>
      <w:pPr>
        <w:pStyle w:val="2"/>
      </w:pPr>
      <w:bookmarkStart w:id="9" w:name="_Toc16149"/>
      <w:r>
        <w:rPr>
          <w:rFonts w:hint="eastAsia"/>
        </w:rPr>
        <w:t>4. 逻辑结构设计</w:t>
      </w:r>
      <w:bookmarkEnd w:id="9"/>
    </w:p>
    <w:p>
      <w:pPr>
        <w:ind w:firstLine="420"/>
        <w:rPr>
          <w:rFonts w:asciiTheme="minorEastAsia" w:hAnsiTheme="minorEastAsia" w:cstheme="minorEastAsia"/>
          <w:sz w:val="24"/>
        </w:rPr>
      </w:pPr>
      <w:r>
        <w:rPr>
          <w:rFonts w:hint="eastAsia" w:asciiTheme="minorEastAsia" w:hAnsiTheme="minorEastAsia" w:cstheme="minorEastAsia"/>
          <w:sz w:val="24"/>
        </w:rPr>
        <w:t>根据ER图,将数据的概念模型转化为数据库的逻辑结构,且关系码以下划线指出</w:t>
      </w:r>
    </w:p>
    <w:p>
      <w:pPr>
        <w:ind w:firstLine="420"/>
        <w:rPr>
          <w:rFonts w:asciiTheme="minorEastAsia" w:hAnsiTheme="minorEastAsia" w:cstheme="minorEastAsia"/>
          <w:sz w:val="24"/>
        </w:rPr>
      </w:pPr>
      <w:r>
        <w:rPr>
          <w:rFonts w:hint="eastAsia" w:asciiTheme="minorEastAsia" w:hAnsiTheme="minorEastAsia" w:cstheme="minorEastAsia"/>
          <w:sz w:val="24"/>
        </w:rPr>
        <w:t>商品实体转化为商品关系(</w:t>
      </w:r>
      <w:r>
        <w:rPr>
          <w:rFonts w:hint="eastAsia" w:asciiTheme="minorEastAsia" w:hAnsiTheme="minorEastAsia" w:cstheme="minorEastAsia"/>
          <w:sz w:val="24"/>
          <w:u w:val="single"/>
        </w:rPr>
        <w:t>商品编号</w:t>
      </w:r>
      <w:r>
        <w:rPr>
          <w:rFonts w:hint="eastAsia" w:asciiTheme="minorEastAsia" w:hAnsiTheme="minorEastAsia" w:cstheme="minorEastAsia"/>
          <w:sz w:val="24"/>
        </w:rPr>
        <w:t>,库存数量,商品详细信息)</w:t>
      </w:r>
    </w:p>
    <w:p>
      <w:pPr>
        <w:ind w:firstLine="420"/>
        <w:rPr>
          <w:rFonts w:asciiTheme="minorEastAsia" w:hAnsiTheme="minorEastAsia" w:cstheme="minorEastAsia"/>
          <w:sz w:val="24"/>
        </w:rPr>
      </w:pPr>
      <w:r>
        <w:rPr>
          <w:rFonts w:hint="eastAsia" w:asciiTheme="minorEastAsia" w:hAnsiTheme="minorEastAsia" w:cstheme="minorEastAsia"/>
          <w:sz w:val="24"/>
        </w:rPr>
        <w:t>客户实体转化为客户关系(</w:t>
      </w:r>
      <w:r>
        <w:rPr>
          <w:rFonts w:hint="eastAsia" w:asciiTheme="minorEastAsia" w:hAnsiTheme="minorEastAsia" w:cstheme="minorEastAsia"/>
          <w:sz w:val="24"/>
          <w:u w:val="single"/>
        </w:rPr>
        <w:t>客户编号</w:t>
      </w:r>
      <w:r>
        <w:rPr>
          <w:rFonts w:hint="eastAsia" w:asciiTheme="minorEastAsia" w:hAnsiTheme="minorEastAsia" w:cstheme="minorEastAsia"/>
          <w:sz w:val="24"/>
        </w:rPr>
        <w:t>,联系方式,客户详细信息)</w:t>
      </w:r>
    </w:p>
    <w:p>
      <w:pPr>
        <w:ind w:firstLine="420"/>
        <w:rPr>
          <w:rFonts w:asciiTheme="minorEastAsia" w:hAnsiTheme="minorEastAsia" w:cstheme="minorEastAsia"/>
          <w:sz w:val="24"/>
        </w:rPr>
      </w:pPr>
      <w:r>
        <w:rPr>
          <w:rFonts w:hint="eastAsia" w:asciiTheme="minorEastAsia" w:hAnsiTheme="minorEastAsia" w:cstheme="minorEastAsia"/>
          <w:sz w:val="24"/>
        </w:rPr>
        <w:t>供应商实体转化为供应商关系(</w:t>
      </w:r>
      <w:r>
        <w:rPr>
          <w:rFonts w:hint="eastAsia" w:asciiTheme="minorEastAsia" w:hAnsiTheme="minorEastAsia" w:cstheme="minorEastAsia"/>
          <w:sz w:val="24"/>
          <w:u w:val="single"/>
        </w:rPr>
        <w:t>供应商编号</w:t>
      </w:r>
      <w:r>
        <w:rPr>
          <w:rFonts w:hint="eastAsia" w:asciiTheme="minorEastAsia" w:hAnsiTheme="minorEastAsia" w:cstheme="minorEastAsia"/>
          <w:sz w:val="24"/>
        </w:rPr>
        <w:t>,联系方式,供应商详细信息)</w:t>
      </w:r>
    </w:p>
    <w:p>
      <w:pPr>
        <w:ind w:firstLine="420"/>
        <w:rPr>
          <w:rFonts w:asciiTheme="minorEastAsia" w:hAnsiTheme="minorEastAsia" w:cstheme="minorEastAsia"/>
          <w:sz w:val="24"/>
        </w:rPr>
      </w:pPr>
      <w:r>
        <w:rPr>
          <w:rFonts w:hint="eastAsia" w:asciiTheme="minorEastAsia" w:hAnsiTheme="minorEastAsia" w:cstheme="minorEastAsia"/>
          <w:sz w:val="24"/>
        </w:rPr>
        <w:t>部门实体转化为部门关系(</w:t>
      </w:r>
      <w:r>
        <w:rPr>
          <w:rFonts w:hint="eastAsia" w:asciiTheme="minorEastAsia" w:hAnsiTheme="minorEastAsia" w:cstheme="minorEastAsia"/>
          <w:sz w:val="24"/>
          <w:u w:val="single"/>
        </w:rPr>
        <w:t>部门编号</w:t>
      </w:r>
      <w:r>
        <w:rPr>
          <w:rFonts w:hint="eastAsia" w:asciiTheme="minorEastAsia" w:hAnsiTheme="minorEastAsia" w:cstheme="minorEastAsia"/>
          <w:sz w:val="24"/>
        </w:rPr>
        <w:t>,父级部门编号,部门详细信息)</w:t>
      </w:r>
    </w:p>
    <w:p>
      <w:pPr>
        <w:ind w:firstLine="420"/>
        <w:rPr>
          <w:rFonts w:asciiTheme="minorEastAsia" w:hAnsiTheme="minorEastAsia" w:cstheme="minorEastAsia"/>
          <w:sz w:val="24"/>
        </w:rPr>
      </w:pPr>
      <w:r>
        <w:rPr>
          <w:rFonts w:hint="eastAsia" w:asciiTheme="minorEastAsia" w:hAnsiTheme="minorEastAsia" w:cstheme="minorEastAsia"/>
          <w:sz w:val="24"/>
        </w:rPr>
        <w:t>公告实体和发布联系转化为公告关系(</w:t>
      </w:r>
      <w:r>
        <w:rPr>
          <w:rFonts w:hint="eastAsia" w:asciiTheme="minorEastAsia" w:hAnsiTheme="minorEastAsia" w:cstheme="minorEastAsia"/>
          <w:sz w:val="24"/>
          <w:u w:val="single"/>
        </w:rPr>
        <w:t>公告编号</w:t>
      </w:r>
      <w:r>
        <w:rPr>
          <w:rFonts w:hint="eastAsia" w:asciiTheme="minorEastAsia" w:hAnsiTheme="minorEastAsia" w:cstheme="minorEastAsia"/>
          <w:sz w:val="24"/>
        </w:rPr>
        <w:t>,发布人用户编号,公告详细信息)</w:t>
      </w:r>
    </w:p>
    <w:p>
      <w:pPr>
        <w:ind w:firstLine="420"/>
        <w:rPr>
          <w:rFonts w:asciiTheme="minorEastAsia" w:hAnsiTheme="minorEastAsia" w:cstheme="minorEastAsia"/>
          <w:sz w:val="24"/>
        </w:rPr>
      </w:pPr>
      <w:r>
        <w:rPr>
          <w:rFonts w:hint="eastAsia" w:asciiTheme="minorEastAsia" w:hAnsiTheme="minorEastAsia" w:cstheme="minorEastAsia"/>
          <w:sz w:val="24"/>
        </w:rPr>
        <w:t>权限实体转化为权限关系(</w:t>
      </w:r>
      <w:r>
        <w:rPr>
          <w:rFonts w:hint="eastAsia" w:asciiTheme="minorEastAsia" w:hAnsiTheme="minorEastAsia" w:cstheme="minorEastAsia"/>
          <w:sz w:val="24"/>
          <w:u w:val="single"/>
        </w:rPr>
        <w:t>权限编号,</w:t>
      </w:r>
      <w:r>
        <w:rPr>
          <w:rFonts w:hint="eastAsia" w:asciiTheme="minorEastAsia" w:hAnsiTheme="minorEastAsia" w:cstheme="minorEastAsia"/>
          <w:sz w:val="24"/>
        </w:rPr>
        <w:t>父级权限编号,权限详细信息)</w:t>
      </w:r>
    </w:p>
    <w:p>
      <w:pPr>
        <w:ind w:firstLine="420"/>
        <w:rPr>
          <w:rFonts w:asciiTheme="minorEastAsia" w:hAnsiTheme="minorEastAsia" w:cstheme="minorEastAsia"/>
          <w:sz w:val="24"/>
        </w:rPr>
      </w:pPr>
      <w:r>
        <w:rPr>
          <w:rFonts w:hint="eastAsia" w:asciiTheme="minorEastAsia" w:hAnsiTheme="minorEastAsia" w:cstheme="minorEastAsia"/>
          <w:sz w:val="24"/>
        </w:rPr>
        <w:t>角色实体转化为角色关系(</w:t>
      </w:r>
      <w:r>
        <w:rPr>
          <w:rFonts w:hint="eastAsia" w:asciiTheme="minorEastAsia" w:hAnsiTheme="minorEastAsia" w:cstheme="minorEastAsia"/>
          <w:sz w:val="24"/>
          <w:u w:val="single"/>
        </w:rPr>
        <w:t>角色编号</w:t>
      </w:r>
      <w:r>
        <w:rPr>
          <w:rFonts w:hint="eastAsia" w:asciiTheme="minorEastAsia" w:hAnsiTheme="minorEastAsia" w:cstheme="minorEastAsia"/>
          <w:sz w:val="24"/>
        </w:rPr>
        <w:t>,角色名称,角色详细信息)</w:t>
      </w:r>
    </w:p>
    <w:p>
      <w:pPr>
        <w:ind w:firstLine="420"/>
        <w:rPr>
          <w:rFonts w:asciiTheme="minorEastAsia" w:hAnsiTheme="minorEastAsia" w:cstheme="minorEastAsia"/>
          <w:sz w:val="24"/>
        </w:rPr>
      </w:pPr>
      <w:r>
        <w:rPr>
          <w:rFonts w:hint="eastAsia" w:asciiTheme="minorEastAsia" w:hAnsiTheme="minorEastAsia" w:cstheme="minorEastAsia"/>
          <w:sz w:val="24"/>
        </w:rPr>
        <w:t>用户实体和隶属联系转化为用户关系(</w:t>
      </w:r>
      <w:r>
        <w:rPr>
          <w:rFonts w:hint="eastAsia" w:asciiTheme="minorEastAsia" w:hAnsiTheme="minorEastAsia" w:cstheme="minorEastAsia"/>
          <w:sz w:val="24"/>
          <w:u w:val="single"/>
        </w:rPr>
        <w:t>用户编号</w:t>
      </w:r>
      <w:r>
        <w:rPr>
          <w:rFonts w:hint="eastAsia" w:asciiTheme="minorEastAsia" w:hAnsiTheme="minorEastAsia" w:cstheme="minorEastAsia"/>
          <w:sz w:val="24"/>
        </w:rPr>
        <w:t>,部门编号,用户详细信息)</w:t>
      </w:r>
    </w:p>
    <w:p>
      <w:pPr>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rPr>
        <w:t>进货联系转化为进货关系(</w:t>
      </w:r>
      <w:r>
        <w:rPr>
          <w:rFonts w:hint="eastAsia" w:asciiTheme="minorEastAsia" w:hAnsiTheme="minorEastAsia" w:cstheme="minorEastAsia"/>
          <w:sz w:val="24"/>
          <w:u w:val="single"/>
        </w:rPr>
        <w:t>进货编号,商品编号</w:t>
      </w:r>
      <w:r>
        <w:rPr>
          <w:rFonts w:hint="eastAsia" w:asciiTheme="minorEastAsia" w:hAnsiTheme="minorEastAsia" w:cstheme="minorEastAsia"/>
          <w:sz w:val="24"/>
        </w:rPr>
        <w:t>,操作人编号,进货详细信息)和进货退单关系(</w:t>
      </w:r>
      <w:r>
        <w:rPr>
          <w:rFonts w:hint="eastAsia" w:asciiTheme="minorEastAsia" w:hAnsiTheme="minorEastAsia" w:cstheme="minorEastAsia"/>
          <w:sz w:val="24"/>
          <w:u w:val="single"/>
        </w:rPr>
        <w:t>进货编号,商品编号</w:t>
      </w:r>
      <w:r>
        <w:rPr>
          <w:rFonts w:hint="eastAsia" w:asciiTheme="minorEastAsia" w:hAnsiTheme="minorEastAsia" w:cstheme="minorEastAsia"/>
          <w:sz w:val="24"/>
        </w:rPr>
        <w:t>,操作人编号,退货数量,退货详细信息)</w:t>
      </w:r>
    </w:p>
    <w:p>
      <w:pPr>
        <w:ind w:firstLine="420"/>
        <w:rPr>
          <w:rFonts w:asciiTheme="minorEastAsia" w:hAnsiTheme="minorEastAsia" w:cstheme="minorEastAsia"/>
          <w:sz w:val="24"/>
        </w:rPr>
      </w:pPr>
      <w:r>
        <w:rPr>
          <w:rFonts w:hint="eastAsia" w:asciiTheme="minorEastAsia" w:hAnsiTheme="minorEastAsia" w:cstheme="minorEastAsia"/>
          <w:sz w:val="24"/>
        </w:rPr>
        <w:t>损耗联系转化为损耗关系(</w:t>
      </w:r>
      <w:r>
        <w:rPr>
          <w:rFonts w:hint="eastAsia" w:asciiTheme="minorEastAsia" w:hAnsiTheme="minorEastAsia" w:cstheme="minorEastAsia"/>
          <w:sz w:val="24"/>
          <w:u w:val="single"/>
        </w:rPr>
        <w:t>损耗编号</w:t>
      </w:r>
      <w:r>
        <w:rPr>
          <w:rFonts w:hint="eastAsia" w:asciiTheme="minorEastAsia" w:hAnsiTheme="minorEastAsia" w:cstheme="minorEastAsia"/>
          <w:sz w:val="24"/>
        </w:rPr>
        <w:t>,商品编号,操作人编号,损耗详细信息)</w:t>
      </w:r>
    </w:p>
    <w:p>
      <w:pPr>
        <w:ind w:firstLine="420"/>
        <w:rPr>
          <w:rFonts w:asciiTheme="minorEastAsia" w:hAnsiTheme="minorEastAsia" w:cstheme="minorEastAsia"/>
          <w:sz w:val="24"/>
        </w:rPr>
      </w:pPr>
      <w:r>
        <w:rPr>
          <w:rFonts w:hint="eastAsia" w:asciiTheme="minorEastAsia" w:hAnsiTheme="minorEastAsia" w:cstheme="minorEastAsia"/>
          <w:sz w:val="24"/>
        </w:rPr>
        <w:t>出货联系转化为出货关系(</w:t>
      </w:r>
      <w:r>
        <w:rPr>
          <w:rFonts w:hint="eastAsia" w:asciiTheme="minorEastAsia" w:hAnsiTheme="minorEastAsia" w:cstheme="minorEastAsia"/>
          <w:sz w:val="24"/>
          <w:u w:val="single"/>
        </w:rPr>
        <w:t>出货编号,商品编号</w:t>
      </w:r>
      <w:r>
        <w:rPr>
          <w:rFonts w:hint="eastAsia" w:asciiTheme="minorEastAsia" w:hAnsiTheme="minorEastAsia" w:cstheme="minorEastAsia"/>
          <w:sz w:val="24"/>
        </w:rPr>
        <w:t>,操作人编号,出货详细信息)和出货退单关系(</w:t>
      </w:r>
      <w:r>
        <w:rPr>
          <w:rFonts w:hint="eastAsia" w:asciiTheme="minorEastAsia" w:hAnsiTheme="minorEastAsia" w:cstheme="minorEastAsia"/>
          <w:sz w:val="24"/>
          <w:u w:val="single"/>
        </w:rPr>
        <w:t>出货编号,商品编号</w:t>
      </w:r>
      <w:r>
        <w:rPr>
          <w:rFonts w:hint="eastAsia" w:asciiTheme="minorEastAsia" w:hAnsiTheme="minorEastAsia" w:cstheme="minorEastAsia"/>
          <w:sz w:val="24"/>
        </w:rPr>
        <w:t>,退货数量,退货详细信息)</w:t>
      </w:r>
    </w:p>
    <w:p>
      <w:pPr>
        <w:ind w:firstLine="420"/>
        <w:rPr>
          <w:rFonts w:asciiTheme="minorEastAsia" w:hAnsiTheme="minorEastAsia" w:cstheme="minorEastAsia"/>
          <w:sz w:val="24"/>
        </w:rPr>
      </w:pPr>
      <w:r>
        <w:rPr>
          <w:rFonts w:hint="eastAsia" w:asciiTheme="minorEastAsia" w:hAnsiTheme="minorEastAsia" w:cstheme="minorEastAsia"/>
          <w:sz w:val="24"/>
        </w:rPr>
        <w:t>授予联系转化为角色与权限关系(</w:t>
      </w:r>
      <w:r>
        <w:rPr>
          <w:rFonts w:hint="eastAsia" w:asciiTheme="minorEastAsia" w:hAnsiTheme="minorEastAsia" w:cstheme="minorEastAsia"/>
          <w:sz w:val="24"/>
          <w:u w:val="single"/>
        </w:rPr>
        <w:t>角色编号,权限编号</w:t>
      </w:r>
      <w:r>
        <w:rPr>
          <w:rFonts w:hint="eastAsia" w:asciiTheme="minorEastAsia" w:hAnsiTheme="minorEastAsia" w:cstheme="minorEastAsia"/>
          <w:sz w:val="24"/>
        </w:rPr>
        <w:t>)和角色与用户关系(</w:t>
      </w:r>
      <w:r>
        <w:rPr>
          <w:rFonts w:hint="eastAsia" w:asciiTheme="minorEastAsia" w:hAnsiTheme="minorEastAsia" w:cstheme="minorEastAsia"/>
          <w:sz w:val="24"/>
          <w:u w:val="single"/>
        </w:rPr>
        <w:t>用户编号,角色编号</w:t>
      </w:r>
      <w:r>
        <w:rPr>
          <w:rFonts w:hint="eastAsia" w:asciiTheme="minorEastAsia" w:hAnsiTheme="minorEastAsia" w:cstheme="minorEastAsia"/>
          <w:sz w:val="24"/>
        </w:rPr>
        <w:t>)</w:t>
      </w:r>
    </w:p>
    <w:p>
      <w:pPr>
        <w:pStyle w:val="2"/>
      </w:pPr>
      <w:bookmarkStart w:id="10" w:name="_Toc21205"/>
      <w:r>
        <w:rPr>
          <w:rFonts w:hint="eastAsia"/>
        </w:rPr>
        <w:t>5. 物理结构设</w:t>
      </w:r>
      <w:bookmarkStart w:id="31" w:name="_GoBack"/>
      <w:bookmarkEnd w:id="31"/>
      <w:r>
        <w:rPr>
          <w:rFonts w:hint="eastAsia"/>
        </w:rPr>
        <w:t>计</w:t>
      </w:r>
      <w:bookmarkEnd w:id="10"/>
    </w:p>
    <w:p>
      <w:pPr>
        <w:ind w:firstLine="420"/>
        <w:rPr>
          <w:rFonts w:asciiTheme="minorEastAsia" w:hAnsiTheme="minorEastAsia" w:cstheme="minorEastAsia"/>
          <w:sz w:val="24"/>
        </w:rPr>
      </w:pPr>
      <w:r>
        <w:rPr>
          <w:rFonts w:hint="eastAsia" w:asciiTheme="minorEastAsia" w:hAnsiTheme="minorEastAsia" w:cstheme="minorEastAsia"/>
          <w:sz w:val="24"/>
        </w:rPr>
        <w:t>以逻辑结构设计为基础,设计出系统各表的物理结构.</w:t>
      </w:r>
    </w:p>
    <w:p>
      <w:pPr>
        <w:ind w:firstLine="420"/>
        <w:rPr>
          <w:rFonts w:asciiTheme="minorEastAsia" w:hAnsiTheme="minorEastAsia" w:cstheme="minorEastAsia"/>
          <w:sz w:val="24"/>
        </w:rPr>
      </w:pPr>
      <w:r>
        <w:rPr>
          <w:rFonts w:hint="eastAsia" w:asciiTheme="minorEastAsia" w:hAnsiTheme="minorEastAsia" w:cstheme="minorEastAsia"/>
          <w:sz w:val="24"/>
        </w:rPr>
        <w:t>在设计字段时,需要考虑到:</w:t>
      </w:r>
    </w:p>
    <w:p>
      <w:pPr>
        <w:ind w:firstLine="420"/>
        <w:rPr>
          <w:rFonts w:asciiTheme="minorEastAsia" w:hAnsiTheme="minorEastAsia" w:cstheme="minorEastAsia"/>
          <w:sz w:val="24"/>
        </w:rPr>
      </w:pPr>
      <w:r>
        <w:rPr>
          <w:rFonts w:hint="eastAsia" w:asciiTheme="minorEastAsia" w:hAnsiTheme="minorEastAsia" w:cstheme="minorEastAsia"/>
          <w:sz w:val="24"/>
        </w:rPr>
        <w:t>a.字段的可变性,某些字段在未来会发生变更</w:t>
      </w:r>
    </w:p>
    <w:p>
      <w:pPr>
        <w:ind w:firstLine="420"/>
        <w:rPr>
          <w:rFonts w:asciiTheme="minorEastAsia" w:hAnsiTheme="minorEastAsia" w:cstheme="minorEastAsia"/>
          <w:sz w:val="24"/>
        </w:rPr>
      </w:pPr>
      <w:r>
        <w:rPr>
          <w:rFonts w:hint="eastAsia" w:asciiTheme="minorEastAsia" w:hAnsiTheme="minorEastAsia" w:cstheme="minorEastAsia"/>
          <w:sz w:val="24"/>
        </w:rPr>
        <w:t>b.字段的长度充足,比正常情况下稍大一些</w:t>
      </w:r>
    </w:p>
    <w:p>
      <w:pPr>
        <w:ind w:firstLine="420"/>
        <w:rPr>
          <w:rFonts w:asciiTheme="minorEastAsia" w:hAnsiTheme="minorEastAsia" w:cstheme="minorEastAsia"/>
          <w:sz w:val="24"/>
        </w:rPr>
      </w:pPr>
      <w:r>
        <w:rPr>
          <w:rFonts w:hint="eastAsia" w:asciiTheme="minorEastAsia" w:hAnsiTheme="minorEastAsia" w:cstheme="minorEastAsia"/>
          <w:sz w:val="24"/>
        </w:rPr>
        <w:t>c.保存地址类型的字段时,采用多个字段分开存储,能够方便查询业务</w:t>
      </w:r>
    </w:p>
    <w:p>
      <w:pPr>
        <w:ind w:firstLine="420"/>
        <w:rPr>
          <w:rFonts w:asciiTheme="minorEastAsia" w:hAnsiTheme="minorEastAsia" w:cstheme="minorEastAsia"/>
          <w:sz w:val="24"/>
        </w:rPr>
      </w:pPr>
      <w:r>
        <w:rPr>
          <w:rFonts w:hint="eastAsia" w:asciiTheme="minorEastAsia" w:hAnsiTheme="minorEastAsia" w:cstheme="minorEastAsia"/>
          <w:sz w:val="24"/>
        </w:rPr>
        <w:t>d设计删除标记字段. 避免将数据直接进行删除.</w:t>
      </w:r>
    </w:p>
    <w:p>
      <w:pPr>
        <w:ind w:firstLine="420"/>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rPr>
        <w:t>本系统由部门表sys_dept,用户表sys_user,权限菜单表sys_ menu,角色表sys_ role,角色权限关系表sys_ role_menu,角色用户关系表sys_ role_user,登陆日志表sys_loginfo,系统公告表sys_notice,客户表bus_customer,客户表bus_customer,供应商表bus_provider,商品表bus_goods,进货表bus_inport,进货退单表bus_outport,销售表bus_sales,销售退单表bus_salesback,库存损耗表bus_loss共16张表组成.</w:t>
      </w:r>
    </w:p>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表5.1部门表sys_dept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1847"/>
        <w:gridCol w:w="1046"/>
        <w:gridCol w:w="645"/>
        <w:gridCol w:w="644"/>
        <w:gridCol w:w="846"/>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84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04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64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64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84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285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84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0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84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pid</w:t>
            </w:r>
          </w:p>
        </w:tc>
        <w:tc>
          <w:tcPr>
            <w:tcW w:w="1046"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I</w:t>
            </w:r>
            <w:r>
              <w:rPr>
                <w:rFonts w:hint="eastAsia" w:asciiTheme="minorEastAsia" w:hAnsiTheme="minorEastAsia" w:cstheme="minorEastAsia"/>
                <w:sz w:val="18"/>
                <w:szCs w:val="22"/>
              </w:rPr>
              <w:t>nt</w:t>
            </w:r>
          </w:p>
        </w:tc>
        <w:tc>
          <w:tcPr>
            <w:tcW w:w="645"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11</w:t>
            </w:r>
          </w:p>
        </w:tc>
        <w:tc>
          <w:tcPr>
            <w:tcW w:w="644" w:type="dxa"/>
            <w:shd w:val="clear" w:color="auto" w:fill="auto"/>
          </w:tcPr>
          <w:p>
            <w:pPr>
              <w:spacing w:before="20" w:after="20"/>
              <w:jc w:val="center"/>
              <w:rPr>
                <w:rFonts w:asciiTheme="minorEastAsia" w:hAnsiTheme="minorEastAsia" w:cstheme="minorEastAsia"/>
                <w:sz w:val="18"/>
                <w:szCs w:val="22"/>
              </w:rPr>
            </w:pP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父级部门编号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84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name</w:t>
            </w:r>
          </w:p>
        </w:tc>
        <w:tc>
          <w:tcPr>
            <w:tcW w:w="10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char</w:t>
            </w:r>
          </w:p>
        </w:tc>
        <w:tc>
          <w:tcPr>
            <w:tcW w:w="6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644" w:type="dxa"/>
            <w:shd w:val="clear" w:color="auto" w:fill="auto"/>
          </w:tcPr>
          <w:p>
            <w:pPr>
              <w:spacing w:before="20" w:after="20"/>
              <w:jc w:val="center"/>
              <w:rPr>
                <w:rFonts w:asciiTheme="minorEastAsia" w:hAnsiTheme="minorEastAsia" w:cstheme="minorEastAsia"/>
                <w:sz w:val="18"/>
                <w:szCs w:val="22"/>
              </w:rPr>
            </w:pP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84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spread</w:t>
            </w:r>
          </w:p>
        </w:tc>
        <w:tc>
          <w:tcPr>
            <w:tcW w:w="10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44" w:type="dxa"/>
            <w:shd w:val="clear" w:color="auto" w:fill="auto"/>
          </w:tcPr>
          <w:p>
            <w:pPr>
              <w:spacing w:before="20" w:after="20"/>
              <w:jc w:val="center"/>
              <w:rPr>
                <w:rFonts w:asciiTheme="minorEastAsia" w:hAnsiTheme="minorEastAsia" w:cstheme="minorEastAsia"/>
                <w:sz w:val="18"/>
                <w:szCs w:val="22"/>
              </w:rPr>
            </w:pP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是否展开【0不展开1展开】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84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0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44" w:type="dxa"/>
            <w:shd w:val="clear" w:color="auto" w:fill="auto"/>
          </w:tcPr>
          <w:p>
            <w:pPr>
              <w:spacing w:before="20" w:after="20"/>
              <w:jc w:val="center"/>
              <w:rPr>
                <w:rFonts w:asciiTheme="minorEastAsia" w:hAnsiTheme="minorEastAsia" w:cstheme="minorEastAsia"/>
                <w:sz w:val="18"/>
                <w:szCs w:val="22"/>
              </w:rPr>
            </w:pP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84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address</w:t>
            </w:r>
          </w:p>
        </w:tc>
        <w:tc>
          <w:tcPr>
            <w:tcW w:w="10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44" w:type="dxa"/>
            <w:shd w:val="clear" w:color="auto" w:fill="auto"/>
          </w:tcPr>
          <w:p>
            <w:pPr>
              <w:spacing w:before="20" w:after="20"/>
              <w:jc w:val="center"/>
              <w:rPr>
                <w:rFonts w:asciiTheme="minorEastAsia" w:hAnsiTheme="minorEastAsia" w:cstheme="minorEastAsia"/>
                <w:sz w:val="18"/>
                <w:szCs w:val="22"/>
              </w:rPr>
            </w:pP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847"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 xml:space="preserve">   available </w:t>
            </w:r>
          </w:p>
        </w:tc>
        <w:tc>
          <w:tcPr>
            <w:tcW w:w="10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45" w:type="dxa"/>
            <w:shd w:val="clear" w:color="auto" w:fill="auto"/>
          </w:tcPr>
          <w:p>
            <w:pPr>
              <w:spacing w:before="20" w:after="20"/>
              <w:jc w:val="center"/>
              <w:rPr>
                <w:rFonts w:asciiTheme="minorEastAsia" w:hAnsiTheme="minorEastAsia" w:cstheme="minorEastAsia"/>
                <w:sz w:val="18"/>
                <w:szCs w:val="22"/>
              </w:rPr>
            </w:pPr>
          </w:p>
        </w:tc>
        <w:tc>
          <w:tcPr>
            <w:tcW w:w="644" w:type="dxa"/>
            <w:shd w:val="clear" w:color="auto" w:fill="auto"/>
          </w:tcPr>
          <w:p>
            <w:pPr>
              <w:spacing w:before="20" w:after="20"/>
              <w:jc w:val="center"/>
              <w:rPr>
                <w:rFonts w:asciiTheme="minorEastAsia" w:hAnsiTheme="minorEastAsia" w:cstheme="minorEastAsia"/>
                <w:sz w:val="18"/>
                <w:szCs w:val="22"/>
              </w:rPr>
            </w:pP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状态【0不可用1可用】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4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847"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ordernum</w:t>
            </w:r>
          </w:p>
        </w:tc>
        <w:tc>
          <w:tcPr>
            <w:tcW w:w="10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45" w:type="dxa"/>
            <w:shd w:val="clear" w:color="auto" w:fill="auto"/>
          </w:tcPr>
          <w:p>
            <w:pPr>
              <w:spacing w:before="20" w:after="20"/>
              <w:jc w:val="center"/>
              <w:rPr>
                <w:rFonts w:asciiTheme="minorEastAsia" w:hAnsiTheme="minorEastAsia" w:cstheme="minorEastAsia"/>
                <w:sz w:val="18"/>
                <w:szCs w:val="22"/>
              </w:rPr>
            </w:pPr>
          </w:p>
        </w:tc>
        <w:tc>
          <w:tcPr>
            <w:tcW w:w="644" w:type="dxa"/>
            <w:shd w:val="clear" w:color="auto" w:fill="auto"/>
          </w:tcPr>
          <w:p>
            <w:pPr>
              <w:spacing w:before="20" w:after="20"/>
              <w:jc w:val="center"/>
              <w:rPr>
                <w:rFonts w:asciiTheme="minorEastAsia" w:hAnsiTheme="minorEastAsia" w:cstheme="minorEastAsia"/>
                <w:sz w:val="18"/>
                <w:szCs w:val="22"/>
              </w:rPr>
            </w:pPr>
          </w:p>
        </w:tc>
        <w:tc>
          <w:tcPr>
            <w:tcW w:w="84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8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排序码【调整显示顺序】</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表5.2</w:t>
      </w:r>
      <w:bookmarkStart w:id="11" w:name="_Hlk62391495"/>
      <w:r>
        <w:rPr>
          <w:rFonts w:asciiTheme="minorEastAsia" w:hAnsiTheme="minorEastAsia" w:eastAsiaTheme="minorEastAsia" w:cstheme="minorEastAsia"/>
        </w:rPr>
        <w:t>用户表sys_user</w:t>
      </w:r>
      <w:bookmarkEnd w:id="1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1938"/>
        <w:gridCol w:w="1098"/>
        <w:gridCol w:w="677"/>
        <w:gridCol w:w="676"/>
        <w:gridCol w:w="888"/>
        <w:gridCol w:w="2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D9D9D9"/>
          </w:tcPr>
          <w:p>
            <w:pPr>
              <w:spacing w:before="20" w:after="20"/>
              <w:jc w:val="center"/>
              <w:rPr>
                <w:rFonts w:asciiTheme="minorEastAsia" w:hAnsiTheme="minorEastAsia" w:cstheme="minorEastAsia"/>
                <w:b/>
                <w:sz w:val="18"/>
                <w:szCs w:val="22"/>
              </w:rPr>
            </w:pPr>
            <w:bookmarkStart w:id="12" w:name="_Hlk62391523"/>
            <w:r>
              <w:rPr>
                <w:rFonts w:hint="eastAsia" w:asciiTheme="minorEastAsia" w:hAnsiTheme="minorEastAsia" w:cstheme="minorEastAsia"/>
                <w:b/>
                <w:sz w:val="18"/>
                <w:szCs w:val="22"/>
              </w:rPr>
              <w:t>序号</w:t>
            </w:r>
          </w:p>
        </w:tc>
        <w:tc>
          <w:tcPr>
            <w:tcW w:w="193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09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67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67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88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2569"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93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938" w:type="dxa"/>
            <w:shd w:val="clear" w:color="auto" w:fill="auto"/>
          </w:tcPr>
          <w:p>
            <w:pPr>
              <w:tabs>
                <w:tab w:val="left" w:pos="526"/>
                <w:tab w:val="center" w:pos="720"/>
              </w:tabs>
              <w:spacing w:before="20" w:after="20"/>
              <w:jc w:val="left"/>
              <w:rPr>
                <w:rFonts w:asciiTheme="minorEastAsia" w:hAnsiTheme="minorEastAsia" w:cstheme="minorEastAsia"/>
                <w:sz w:val="18"/>
                <w:szCs w:val="22"/>
              </w:rPr>
            </w:pPr>
            <w:r>
              <w:rPr>
                <w:rFonts w:hint="eastAsia" w:asciiTheme="minorEastAsia" w:hAnsiTheme="minorEastAsia" w:cstheme="minorEastAsia"/>
                <w:sz w:val="18"/>
                <w:szCs w:val="22"/>
              </w:rPr>
              <w:tab/>
            </w:r>
            <w:r>
              <w:rPr>
                <w:rFonts w:hint="eastAsia" w:asciiTheme="minorEastAsia" w:hAnsiTheme="minorEastAsia" w:cstheme="minorEastAsia"/>
                <w:sz w:val="18"/>
                <w:szCs w:val="22"/>
              </w:rPr>
              <w:t>name</w:t>
            </w:r>
            <w:r>
              <w:rPr>
                <w:rFonts w:hint="eastAsia" w:asciiTheme="minorEastAsia" w:hAnsiTheme="minorEastAsia" w:cstheme="minorEastAsia"/>
                <w:sz w:val="18"/>
                <w:szCs w:val="22"/>
              </w:rPr>
              <w:tab/>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93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loginname</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登陆名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93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address</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93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sex</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93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93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pwd</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93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hiredate</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datetime</w:t>
            </w:r>
          </w:p>
        </w:tc>
        <w:tc>
          <w:tcPr>
            <w:tcW w:w="677" w:type="dxa"/>
            <w:shd w:val="clear" w:color="auto" w:fill="auto"/>
          </w:tcPr>
          <w:p>
            <w:pPr>
              <w:spacing w:before="20" w:after="20"/>
              <w:jc w:val="center"/>
              <w:rPr>
                <w:rFonts w:asciiTheme="minorEastAsia" w:hAnsiTheme="minorEastAsia" w:cstheme="minorEastAsia"/>
                <w:sz w:val="18"/>
                <w:szCs w:val="22"/>
              </w:rPr>
            </w:pP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入职时间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9</w:t>
            </w:r>
          </w:p>
        </w:tc>
        <w:tc>
          <w:tcPr>
            <w:tcW w:w="1938"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 xml:space="preserve">   deptid </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77" w:type="dxa"/>
            <w:shd w:val="clear" w:color="auto" w:fill="auto"/>
          </w:tcPr>
          <w:p>
            <w:pPr>
              <w:spacing w:before="20" w:after="20"/>
              <w:jc w:val="center"/>
              <w:rPr>
                <w:rFonts w:asciiTheme="minorEastAsia" w:hAnsiTheme="minorEastAsia" w:cstheme="minorEastAsia"/>
                <w:sz w:val="18"/>
                <w:szCs w:val="22"/>
              </w:rPr>
            </w:pP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所属部门编号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1938"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 xml:space="preserve">   available </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77" w:type="dxa"/>
            <w:shd w:val="clear" w:color="auto" w:fill="auto"/>
          </w:tcPr>
          <w:p>
            <w:pPr>
              <w:spacing w:before="20" w:after="20"/>
              <w:jc w:val="center"/>
              <w:rPr>
                <w:rFonts w:asciiTheme="minorEastAsia" w:hAnsiTheme="minorEastAsia" w:cstheme="minorEastAsia"/>
                <w:sz w:val="18"/>
                <w:szCs w:val="22"/>
              </w:rPr>
            </w:pP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状态【0不可用1可用】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1938"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ordernum</w:t>
            </w:r>
          </w:p>
        </w:tc>
        <w:tc>
          <w:tcPr>
            <w:tcW w:w="109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77" w:type="dxa"/>
            <w:shd w:val="clear" w:color="auto" w:fill="auto"/>
          </w:tcPr>
          <w:p>
            <w:pPr>
              <w:spacing w:before="20" w:after="20"/>
              <w:jc w:val="center"/>
              <w:rPr>
                <w:rFonts w:asciiTheme="minorEastAsia" w:hAnsiTheme="minorEastAsia" w:cstheme="minorEastAsia"/>
                <w:sz w:val="18"/>
                <w:szCs w:val="22"/>
              </w:rPr>
            </w:pPr>
          </w:p>
        </w:tc>
        <w:tc>
          <w:tcPr>
            <w:tcW w:w="676" w:type="dxa"/>
            <w:shd w:val="clear" w:color="auto" w:fill="auto"/>
          </w:tcPr>
          <w:p>
            <w:pPr>
              <w:spacing w:before="20" w:after="20"/>
              <w:jc w:val="center"/>
              <w:rPr>
                <w:rFonts w:asciiTheme="minorEastAsia" w:hAnsiTheme="minorEastAsia" w:cstheme="minorEastAsia"/>
                <w:sz w:val="18"/>
                <w:szCs w:val="22"/>
              </w:rPr>
            </w:pPr>
          </w:p>
        </w:tc>
        <w:tc>
          <w:tcPr>
            <w:tcW w:w="88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6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排序码【调整显示顺序】</w:t>
            </w:r>
          </w:p>
        </w:tc>
      </w:tr>
      <w:bookmarkEnd w:id="12"/>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表5.3</w:t>
      </w:r>
      <w:bookmarkStart w:id="13" w:name="_Hlk62391854"/>
      <w:r>
        <w:rPr>
          <w:rFonts w:asciiTheme="minorEastAsia" w:hAnsiTheme="minorEastAsia" w:eastAsiaTheme="minorEastAsia" w:cstheme="minorEastAsia"/>
        </w:rPr>
        <w:t>权限菜单表sys_ menu</w:t>
      </w:r>
      <w:bookmarkEnd w:id="13"/>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2"/>
        <w:gridCol w:w="1631"/>
        <w:gridCol w:w="977"/>
        <w:gridCol w:w="602"/>
        <w:gridCol w:w="602"/>
        <w:gridCol w:w="790"/>
        <w:gridCol w:w="3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631"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97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602"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602"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79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331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63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631" w:type="dxa"/>
            <w:shd w:val="clear" w:color="auto" w:fill="auto"/>
          </w:tcPr>
          <w:p>
            <w:pPr>
              <w:tabs>
                <w:tab w:val="left" w:pos="526"/>
                <w:tab w:val="center" w:pos="720"/>
              </w:tabs>
              <w:spacing w:before="20" w:after="20"/>
              <w:jc w:val="left"/>
              <w:rPr>
                <w:rFonts w:asciiTheme="minorEastAsia" w:hAnsiTheme="minorEastAsia" w:cstheme="minorEastAsia"/>
                <w:sz w:val="18"/>
                <w:szCs w:val="22"/>
              </w:rPr>
            </w:pPr>
            <w:r>
              <w:rPr>
                <w:rFonts w:hint="eastAsia" w:asciiTheme="minorEastAsia" w:hAnsiTheme="minorEastAsia" w:cstheme="minorEastAsia"/>
                <w:sz w:val="18"/>
                <w:szCs w:val="22"/>
              </w:rPr>
              <w:tab/>
            </w:r>
            <w:r>
              <w:rPr>
                <w:rFonts w:hint="eastAsia" w:asciiTheme="minorEastAsia" w:hAnsiTheme="minorEastAsia" w:cstheme="minorEastAsia"/>
                <w:sz w:val="18"/>
                <w:szCs w:val="22"/>
              </w:rPr>
              <w:t>pid</w:t>
            </w:r>
            <w:r>
              <w:rPr>
                <w:rFonts w:hint="eastAsia" w:asciiTheme="minorEastAsia" w:hAnsiTheme="minorEastAsia" w:cstheme="minorEastAsia"/>
                <w:sz w:val="18"/>
                <w:szCs w:val="22"/>
              </w:rPr>
              <w:tab/>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父级编号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63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type</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类型[topmenu/leftmenu/permission]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63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typecode</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02" w:type="dxa"/>
            <w:shd w:val="clear" w:color="auto" w:fill="auto"/>
          </w:tcPr>
          <w:p>
            <w:pPr>
              <w:spacing w:before="20" w:after="20"/>
              <w:jc w:val="center"/>
              <w:rPr>
                <w:rFonts w:asciiTheme="minorEastAsia" w:hAnsiTheme="minorEastAsia" w:cstheme="minorEastAsia"/>
                <w:sz w:val="18"/>
                <w:szCs w:val="22"/>
              </w:rPr>
            </w:pP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权限编码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63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title</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63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icon</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63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href</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63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target</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02" w:type="dxa"/>
            <w:shd w:val="clear" w:color="auto" w:fill="auto"/>
          </w:tcPr>
          <w:p>
            <w:pPr>
              <w:spacing w:before="20" w:after="20"/>
              <w:jc w:val="center"/>
              <w:rPr>
                <w:rFonts w:asciiTheme="minorEastAsia" w:hAnsiTheme="minorEastAsia" w:cstheme="minorEastAsia"/>
                <w:sz w:val="18"/>
                <w:szCs w:val="22"/>
              </w:rPr>
            </w:pP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默认值_self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9</w:t>
            </w:r>
          </w:p>
        </w:tc>
        <w:tc>
          <w:tcPr>
            <w:tcW w:w="1631"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 xml:space="preserve">   spread </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02" w:type="dxa"/>
            <w:shd w:val="clear" w:color="auto" w:fill="auto"/>
          </w:tcPr>
          <w:p>
            <w:pPr>
              <w:spacing w:before="20" w:after="20"/>
              <w:jc w:val="center"/>
              <w:rPr>
                <w:rFonts w:asciiTheme="minorEastAsia" w:hAnsiTheme="minorEastAsia" w:cstheme="minorEastAsia"/>
                <w:sz w:val="18"/>
                <w:szCs w:val="22"/>
              </w:rPr>
            </w:pP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是否展开[0不展开1展开]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1631"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 xml:space="preserve">   ordernum </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02" w:type="dxa"/>
            <w:shd w:val="clear" w:color="auto" w:fill="auto"/>
          </w:tcPr>
          <w:p>
            <w:pPr>
              <w:spacing w:before="20" w:after="20"/>
              <w:jc w:val="center"/>
              <w:rPr>
                <w:rFonts w:asciiTheme="minorEastAsia" w:hAnsiTheme="minorEastAsia" w:cstheme="minorEastAsia"/>
                <w:sz w:val="18"/>
                <w:szCs w:val="22"/>
              </w:rPr>
            </w:pP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排序码【为了调事显示顺序】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1631"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available</w:t>
            </w:r>
          </w:p>
        </w:tc>
        <w:tc>
          <w:tcPr>
            <w:tcW w:w="97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02" w:type="dxa"/>
            <w:shd w:val="clear" w:color="auto" w:fill="auto"/>
          </w:tcPr>
          <w:p>
            <w:pPr>
              <w:spacing w:before="20" w:after="20"/>
              <w:jc w:val="center"/>
              <w:rPr>
                <w:rFonts w:asciiTheme="minorEastAsia" w:hAnsiTheme="minorEastAsia" w:cstheme="minorEastAsia"/>
                <w:sz w:val="18"/>
                <w:szCs w:val="22"/>
              </w:rPr>
            </w:pPr>
          </w:p>
        </w:tc>
        <w:tc>
          <w:tcPr>
            <w:tcW w:w="602" w:type="dxa"/>
            <w:shd w:val="clear" w:color="auto" w:fill="auto"/>
          </w:tcPr>
          <w:p>
            <w:pPr>
              <w:spacing w:before="20" w:after="20"/>
              <w:jc w:val="center"/>
              <w:rPr>
                <w:rFonts w:asciiTheme="minorEastAsia" w:hAnsiTheme="minorEastAsia" w:cstheme="minorEastAsia"/>
                <w:sz w:val="18"/>
                <w:szCs w:val="22"/>
              </w:rPr>
            </w:pPr>
          </w:p>
        </w:tc>
        <w:tc>
          <w:tcPr>
            <w:tcW w:w="790" w:type="dxa"/>
            <w:shd w:val="clear" w:color="auto" w:fill="auto"/>
          </w:tcPr>
          <w:p>
            <w:pPr>
              <w:spacing w:before="20" w:after="20"/>
              <w:jc w:val="center"/>
              <w:rPr>
                <w:rFonts w:asciiTheme="minorEastAsia" w:hAnsiTheme="minorEastAsia" w:cstheme="minorEastAsia"/>
                <w:sz w:val="18"/>
                <w:szCs w:val="22"/>
              </w:rPr>
            </w:pPr>
          </w:p>
        </w:tc>
        <w:tc>
          <w:tcPr>
            <w:tcW w:w="331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状态【0不可用1可用】</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表5.4</w:t>
      </w:r>
      <w:bookmarkStart w:id="14" w:name="_Hlk62392044"/>
      <w:r>
        <w:rPr>
          <w:rFonts w:asciiTheme="minorEastAsia" w:hAnsiTheme="minorEastAsia" w:eastAsiaTheme="minorEastAsia" w:cstheme="minorEastAsia"/>
        </w:rPr>
        <w:t>角色表sys_ role</w:t>
      </w:r>
      <w:bookmarkEnd w:id="14"/>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2017"/>
        <w:gridCol w:w="1340"/>
        <w:gridCol w:w="706"/>
        <w:gridCol w:w="707"/>
        <w:gridCol w:w="865"/>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201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34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70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86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218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201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2017" w:type="dxa"/>
            <w:shd w:val="clear" w:color="auto" w:fill="auto"/>
          </w:tcPr>
          <w:p>
            <w:pPr>
              <w:tabs>
                <w:tab w:val="left" w:pos="526"/>
                <w:tab w:val="center" w:pos="720"/>
              </w:tabs>
              <w:spacing w:before="20" w:after="20"/>
              <w:jc w:val="left"/>
              <w:rPr>
                <w:rFonts w:asciiTheme="minorEastAsia" w:hAnsiTheme="minorEastAsia" w:cstheme="minorEastAsia"/>
                <w:sz w:val="18"/>
                <w:szCs w:val="22"/>
              </w:rPr>
            </w:pPr>
            <w:r>
              <w:rPr>
                <w:rFonts w:hint="eastAsia" w:asciiTheme="minorEastAsia" w:hAnsiTheme="minorEastAsia" w:cstheme="minorEastAsia"/>
                <w:sz w:val="18"/>
                <w:szCs w:val="22"/>
              </w:rPr>
              <w:tab/>
            </w:r>
            <w:r>
              <w:rPr>
                <w:rFonts w:hint="eastAsia" w:asciiTheme="minorEastAsia" w:hAnsiTheme="minorEastAsia" w:cstheme="minorEastAsia"/>
                <w:sz w:val="18"/>
                <w:szCs w:val="22"/>
              </w:rPr>
              <w:t>name</w:t>
            </w:r>
            <w:r>
              <w:rPr>
                <w:rFonts w:hint="eastAsia" w:asciiTheme="minorEastAsia" w:hAnsiTheme="minorEastAsia" w:cstheme="minorEastAsia"/>
                <w:sz w:val="18"/>
                <w:szCs w:val="22"/>
              </w:rPr>
              <w:tab/>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07" w:type="dxa"/>
            <w:shd w:val="clear" w:color="auto" w:fill="auto"/>
          </w:tcPr>
          <w:p>
            <w:pPr>
              <w:spacing w:before="20" w:after="20"/>
              <w:jc w:val="center"/>
              <w:rPr>
                <w:rFonts w:asciiTheme="minorEastAsia" w:hAnsiTheme="minorEastAsia" w:cstheme="minorEastAsia"/>
                <w:sz w:val="18"/>
                <w:szCs w:val="22"/>
              </w:rPr>
            </w:pP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201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707" w:type="dxa"/>
            <w:shd w:val="clear" w:color="auto" w:fill="auto"/>
          </w:tcPr>
          <w:p>
            <w:pPr>
              <w:spacing w:before="20" w:after="20"/>
              <w:jc w:val="center"/>
              <w:rPr>
                <w:rFonts w:asciiTheme="minorEastAsia" w:hAnsiTheme="minorEastAsia" w:cstheme="minorEastAsia"/>
                <w:sz w:val="18"/>
                <w:szCs w:val="22"/>
              </w:rPr>
            </w:pP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201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available</w:t>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32</w:t>
            </w:r>
          </w:p>
        </w:tc>
        <w:tc>
          <w:tcPr>
            <w:tcW w:w="707" w:type="dxa"/>
            <w:shd w:val="clear" w:color="auto" w:fill="auto"/>
          </w:tcPr>
          <w:p>
            <w:pPr>
              <w:spacing w:before="20" w:after="20"/>
              <w:jc w:val="center"/>
              <w:rPr>
                <w:rFonts w:asciiTheme="minorEastAsia" w:hAnsiTheme="minorEastAsia" w:cstheme="minorEastAsia"/>
                <w:sz w:val="18"/>
                <w:szCs w:val="22"/>
              </w:rPr>
            </w:pP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是否可用[1是0否]</w:t>
            </w:r>
          </w:p>
        </w:tc>
      </w:tr>
    </w:tbl>
    <w:p>
      <w:pPr>
        <w:rPr>
          <w:rFonts w:asciiTheme="minorEastAsia" w:hAnsiTheme="minorEastAsia" w:cstheme="minorEastAsia"/>
          <w:szCs w:val="22"/>
        </w:rPr>
      </w:pPr>
    </w:p>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表5.5</w:t>
      </w:r>
      <w:bookmarkStart w:id="15" w:name="_Hlk62392143"/>
      <w:r>
        <w:rPr>
          <w:rFonts w:asciiTheme="minorEastAsia" w:hAnsiTheme="minorEastAsia" w:eastAsiaTheme="minorEastAsia" w:cstheme="minorEastAsia"/>
        </w:rPr>
        <w:t>角色权限关系表sys_ role_menu</w:t>
      </w:r>
      <w:bookmarkEnd w:id="15"/>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2017"/>
        <w:gridCol w:w="1340"/>
        <w:gridCol w:w="706"/>
        <w:gridCol w:w="707"/>
        <w:gridCol w:w="865"/>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201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34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70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86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218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201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rid</w:t>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2017" w:type="dxa"/>
            <w:shd w:val="clear" w:color="auto" w:fill="auto"/>
          </w:tcPr>
          <w:p>
            <w:pPr>
              <w:tabs>
                <w:tab w:val="left" w:pos="526"/>
                <w:tab w:val="center" w:pos="720"/>
              </w:tabs>
              <w:spacing w:before="20" w:after="20"/>
              <w:jc w:val="left"/>
              <w:rPr>
                <w:rFonts w:asciiTheme="minorEastAsia" w:hAnsiTheme="minorEastAsia" w:cstheme="minorEastAsia"/>
                <w:sz w:val="18"/>
                <w:szCs w:val="22"/>
              </w:rPr>
            </w:pPr>
            <w:r>
              <w:rPr>
                <w:rFonts w:hint="eastAsia" w:asciiTheme="minorEastAsia" w:hAnsiTheme="minorEastAsia" w:cstheme="minorEastAsia"/>
                <w:sz w:val="18"/>
                <w:szCs w:val="22"/>
              </w:rPr>
              <w:tab/>
            </w:r>
            <w:r>
              <w:rPr>
                <w:rFonts w:hint="eastAsia" w:asciiTheme="minorEastAsia" w:hAnsiTheme="minorEastAsia" w:cstheme="minorEastAsia"/>
                <w:sz w:val="18"/>
                <w:szCs w:val="22"/>
              </w:rPr>
              <w:t>mid</w:t>
            </w:r>
            <w:r>
              <w:rPr>
                <w:rFonts w:hint="eastAsia" w:asciiTheme="minorEastAsia" w:hAnsiTheme="minorEastAsia" w:cstheme="minorEastAsia"/>
                <w:sz w:val="18"/>
                <w:szCs w:val="22"/>
              </w:rPr>
              <w:tab/>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权限id</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表5.6</w:t>
      </w:r>
      <w:bookmarkStart w:id="16" w:name="_Hlk62392285"/>
      <w:r>
        <w:rPr>
          <w:rFonts w:asciiTheme="minorEastAsia" w:hAnsiTheme="minorEastAsia" w:eastAsiaTheme="minorEastAsia" w:cstheme="minorEastAsia"/>
        </w:rPr>
        <w:t>角色用户关系表sys_ role_user</w:t>
      </w:r>
      <w:bookmarkEnd w:id="1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2017"/>
        <w:gridCol w:w="1340"/>
        <w:gridCol w:w="706"/>
        <w:gridCol w:w="707"/>
        <w:gridCol w:w="865"/>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201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34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70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86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218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201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rid</w:t>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2017" w:type="dxa"/>
            <w:shd w:val="clear" w:color="auto" w:fill="auto"/>
          </w:tcPr>
          <w:p>
            <w:pPr>
              <w:tabs>
                <w:tab w:val="left" w:pos="526"/>
                <w:tab w:val="center" w:pos="720"/>
              </w:tabs>
              <w:spacing w:before="20" w:after="20"/>
              <w:jc w:val="left"/>
              <w:rPr>
                <w:rFonts w:asciiTheme="minorEastAsia" w:hAnsiTheme="minorEastAsia" w:cstheme="minorEastAsia"/>
                <w:sz w:val="18"/>
                <w:szCs w:val="22"/>
              </w:rPr>
            </w:pPr>
            <w:r>
              <w:rPr>
                <w:rFonts w:hint="eastAsia" w:asciiTheme="minorEastAsia" w:hAnsiTheme="minorEastAsia" w:cstheme="minorEastAsia"/>
                <w:sz w:val="18"/>
                <w:szCs w:val="22"/>
              </w:rPr>
              <w:tab/>
            </w:r>
            <w:r>
              <w:rPr>
                <w:rFonts w:hint="eastAsia" w:asciiTheme="minorEastAsia" w:hAnsiTheme="minorEastAsia" w:cstheme="minorEastAsia"/>
                <w:sz w:val="18"/>
                <w:szCs w:val="22"/>
              </w:rPr>
              <w:t>uid</w:t>
            </w:r>
            <w:r>
              <w:rPr>
                <w:rFonts w:hint="eastAsia" w:asciiTheme="minorEastAsia" w:hAnsiTheme="minorEastAsia" w:cstheme="minorEastAsia"/>
                <w:sz w:val="18"/>
                <w:szCs w:val="22"/>
              </w:rPr>
              <w:tab/>
            </w:r>
          </w:p>
        </w:tc>
        <w:tc>
          <w:tcPr>
            <w:tcW w:w="134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6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1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用户id</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表5.7</w:t>
      </w:r>
      <w:bookmarkStart w:id="17" w:name="_Hlk62392370"/>
      <w:r>
        <w:rPr>
          <w:rFonts w:asciiTheme="minorEastAsia" w:hAnsiTheme="minorEastAsia" w:eastAsiaTheme="minorEastAsia" w:cstheme="minorEastAsia"/>
        </w:rPr>
        <w:t>登陆日志表sys_loginfo</w:t>
      </w:r>
      <w:bookmarkEnd w:id="17"/>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2099"/>
        <w:gridCol w:w="1410"/>
        <w:gridCol w:w="754"/>
        <w:gridCol w:w="754"/>
        <w:gridCol w:w="945"/>
        <w:gridCol w:w="1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2099"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1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4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80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loginname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登陆用户信息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loginip</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登陆IP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logintime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datetime</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登陆时间</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表5.8</w:t>
      </w:r>
      <w:bookmarkStart w:id="18" w:name="_Hlk62392488"/>
      <w:r>
        <w:rPr>
          <w:rFonts w:asciiTheme="minorEastAsia" w:hAnsiTheme="minorEastAsia" w:eastAsiaTheme="minorEastAsia" w:cstheme="minorEastAsia"/>
        </w:rPr>
        <w:t>系统公告表sys_notice</w:t>
      </w:r>
      <w:bookmarkEnd w:id="18"/>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2099"/>
        <w:gridCol w:w="1410"/>
        <w:gridCol w:w="754"/>
        <w:gridCol w:w="754"/>
        <w:gridCol w:w="945"/>
        <w:gridCol w:w="1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2099"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1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4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80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title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公告标题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content</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text</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255</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createtime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opername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datetime</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 xml:space="preserve">available </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可用性</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表4.9</w:t>
      </w:r>
      <w:bookmarkStart w:id="19" w:name="_Hlk62392643"/>
      <w:r>
        <w:rPr>
          <w:rFonts w:asciiTheme="minorEastAsia" w:hAnsiTheme="minorEastAsia" w:eastAsiaTheme="minorEastAsia" w:cstheme="minorEastAsia"/>
        </w:rPr>
        <w:t>客户表bus_customer</w:t>
      </w:r>
      <w:bookmarkEnd w:id="1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2099"/>
        <w:gridCol w:w="1410"/>
        <w:gridCol w:w="754"/>
        <w:gridCol w:w="754"/>
        <w:gridCol w:w="945"/>
        <w:gridCol w:w="1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2099"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1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5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4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80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customername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zip</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address</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telephone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客户公司电话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connectionperson</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phone</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bank</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卡户银行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9</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account</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email</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联系人信箱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209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fax</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12</w:t>
            </w:r>
          </w:p>
        </w:tc>
        <w:tc>
          <w:tcPr>
            <w:tcW w:w="2099" w:type="dxa"/>
            <w:shd w:val="clear" w:color="auto" w:fill="auto"/>
          </w:tcPr>
          <w:p>
            <w:pPr>
              <w:spacing w:before="20" w:after="20"/>
              <w:ind w:right="360"/>
              <w:jc w:val="center"/>
              <w:rPr>
                <w:rFonts w:asciiTheme="minorEastAsia" w:hAnsiTheme="minorEastAsia" w:cstheme="minorEastAsia"/>
                <w:sz w:val="18"/>
                <w:szCs w:val="22"/>
              </w:rPr>
            </w:pPr>
            <w:r>
              <w:rPr>
                <w:rFonts w:hint="eastAsia" w:asciiTheme="minorEastAsia" w:hAnsiTheme="minorEastAsia" w:cstheme="minorEastAsia"/>
                <w:sz w:val="18"/>
                <w:szCs w:val="22"/>
              </w:rPr>
              <w:t xml:space="preserve">   available </w:t>
            </w:r>
          </w:p>
        </w:tc>
        <w:tc>
          <w:tcPr>
            <w:tcW w:w="141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5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754" w:type="dxa"/>
            <w:shd w:val="clear" w:color="auto" w:fill="auto"/>
          </w:tcPr>
          <w:p>
            <w:pPr>
              <w:spacing w:before="20" w:after="20"/>
              <w:jc w:val="center"/>
              <w:rPr>
                <w:rFonts w:asciiTheme="minorEastAsia" w:hAnsiTheme="minorEastAsia" w:cstheme="minorEastAsia"/>
                <w:sz w:val="18"/>
                <w:szCs w:val="22"/>
              </w:rPr>
            </w:pPr>
          </w:p>
        </w:tc>
        <w:tc>
          <w:tcPr>
            <w:tcW w:w="94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0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状态1可用</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表5.10</w:t>
      </w:r>
      <w:bookmarkStart w:id="20" w:name="_Hlk62392767"/>
      <w:r>
        <w:rPr>
          <w:rFonts w:asciiTheme="minorEastAsia" w:hAnsiTheme="minorEastAsia" w:eastAsiaTheme="minorEastAsia" w:cstheme="minorEastAsia"/>
        </w:rPr>
        <w:t>供应商表bus_provider</w:t>
      </w:r>
      <w:bookmarkEnd w:id="20"/>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950"/>
        <w:gridCol w:w="1105"/>
        <w:gridCol w:w="681"/>
        <w:gridCol w:w="680"/>
        <w:gridCol w:w="894"/>
        <w:gridCol w:w="2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95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10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681"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680"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89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2532"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providername</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供应商全称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zip</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供应商邮编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address</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telephone</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公司电话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connectionperson</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phone</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联系人电话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bank</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开户银行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9</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account</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email</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联系人邮箱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fax</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公司传真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8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12</w:t>
            </w:r>
          </w:p>
        </w:tc>
        <w:tc>
          <w:tcPr>
            <w:tcW w:w="1950"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available</w:t>
            </w:r>
          </w:p>
        </w:tc>
        <w:tc>
          <w:tcPr>
            <w:tcW w:w="11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681"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680" w:type="dxa"/>
            <w:shd w:val="clear" w:color="auto" w:fill="auto"/>
          </w:tcPr>
          <w:p>
            <w:pPr>
              <w:spacing w:before="20" w:after="20"/>
              <w:jc w:val="center"/>
              <w:rPr>
                <w:rFonts w:asciiTheme="minorEastAsia" w:hAnsiTheme="minorEastAsia" w:cstheme="minorEastAsia"/>
                <w:sz w:val="18"/>
                <w:szCs w:val="22"/>
              </w:rPr>
            </w:pPr>
          </w:p>
        </w:tc>
        <w:tc>
          <w:tcPr>
            <w:tcW w:w="89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253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状态【0不可用1可用】</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表5.11</w:t>
      </w:r>
      <w:bookmarkStart w:id="21" w:name="_Hlk62392874"/>
      <w:r>
        <w:rPr>
          <w:rFonts w:asciiTheme="minorEastAsia" w:hAnsiTheme="minorEastAsia" w:eastAsiaTheme="minorEastAsia" w:cstheme="minorEastAsia"/>
        </w:rPr>
        <w:t>商品表bus_goods</w:t>
      </w:r>
      <w:bookmarkEnd w:id="2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
        <w:gridCol w:w="1668"/>
        <w:gridCol w:w="1482"/>
        <w:gridCol w:w="803"/>
        <w:gridCol w:w="804"/>
        <w:gridCol w:w="1026"/>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66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82"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803"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804"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102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93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804"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goodsname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produceplace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产地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size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goodspackage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包装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productcode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生产批号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promitcode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批准文号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description</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9</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price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double</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销售价格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providerid</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available</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12</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number</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13</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goodsimg</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46</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14</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upperlimit</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3"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8</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预警库存上限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80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15</w:t>
            </w:r>
          </w:p>
        </w:tc>
        <w:tc>
          <w:tcPr>
            <w:tcW w:w="166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lowerlimit</w:t>
            </w:r>
          </w:p>
        </w:tc>
        <w:tc>
          <w:tcPr>
            <w:tcW w:w="1482"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3"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8</w:t>
            </w:r>
          </w:p>
        </w:tc>
        <w:tc>
          <w:tcPr>
            <w:tcW w:w="804" w:type="dxa"/>
            <w:shd w:val="clear" w:color="auto" w:fill="auto"/>
          </w:tcPr>
          <w:p>
            <w:pPr>
              <w:spacing w:before="20" w:after="20"/>
              <w:jc w:val="center"/>
              <w:rPr>
                <w:rFonts w:asciiTheme="minorEastAsia" w:hAnsiTheme="minorEastAsia" w:cstheme="minorEastAsia"/>
                <w:sz w:val="18"/>
                <w:szCs w:val="22"/>
              </w:rPr>
            </w:pPr>
          </w:p>
        </w:tc>
        <w:tc>
          <w:tcPr>
            <w:tcW w:w="102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93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预警库存下限</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表5.12</w:t>
      </w:r>
      <w:bookmarkStart w:id="22" w:name="_Hlk62393024"/>
      <w:r>
        <w:rPr>
          <w:rFonts w:asciiTheme="minorEastAsia" w:hAnsiTheme="minorEastAsia" w:eastAsiaTheme="minorEastAsia" w:cstheme="minorEastAsia"/>
        </w:rPr>
        <w:t>进货表bus_inport</w:t>
      </w:r>
      <w:bookmarkEnd w:id="22"/>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1775"/>
        <w:gridCol w:w="1478"/>
        <w:gridCol w:w="807"/>
        <w:gridCol w:w="786"/>
        <w:gridCol w:w="997"/>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77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7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8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9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893"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78"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B</w:t>
            </w:r>
            <w:r>
              <w:rPr>
                <w:rFonts w:hint="eastAsia" w:asciiTheme="minorEastAsia" w:hAnsiTheme="minorEastAsia" w:cstheme="minorEastAsia"/>
                <w:sz w:val="18"/>
                <w:szCs w:val="22"/>
              </w:rPr>
              <w:t>igint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进货单号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providerid</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paytype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支付类型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inporttime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datetime</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进货时间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operateperson</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操作员name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number</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inportprice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double</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进货价格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9</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goodsid</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商品编号</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表5.13</w:t>
      </w:r>
      <w:bookmarkStart w:id="23" w:name="_Hlk62393184"/>
      <w:r>
        <w:rPr>
          <w:rFonts w:asciiTheme="minorEastAsia" w:hAnsiTheme="minorEastAsia" w:eastAsiaTheme="minorEastAsia" w:cstheme="minorEastAsia"/>
        </w:rPr>
        <w:t>进货退单表bus_outport</w:t>
      </w:r>
      <w:bookmarkEnd w:id="23"/>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1775"/>
        <w:gridCol w:w="1478"/>
        <w:gridCol w:w="807"/>
        <w:gridCol w:w="786"/>
        <w:gridCol w:w="997"/>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77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7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8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9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893"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bigint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进货单号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providerid</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paytype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支付类型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outputtime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datetime</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退货时间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operateperson</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操作员理员表的name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number</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8</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goodsid</w:t>
            </w:r>
          </w:p>
        </w:tc>
        <w:tc>
          <w:tcPr>
            <w:tcW w:w="1478"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I</w:t>
            </w:r>
            <w:r>
              <w:rPr>
                <w:rFonts w:hint="eastAsia" w:asciiTheme="minorEastAsia" w:hAnsiTheme="minorEastAsia" w:cstheme="minorEastAsia"/>
                <w:sz w:val="18"/>
                <w:szCs w:val="22"/>
              </w:rPr>
              <w:t>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商品编号</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表5.14销售表bus_sales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1589"/>
        <w:gridCol w:w="1323"/>
        <w:gridCol w:w="705"/>
        <w:gridCol w:w="17"/>
        <w:gridCol w:w="879"/>
        <w:gridCol w:w="13"/>
        <w:gridCol w:w="691"/>
        <w:gridCol w:w="12"/>
        <w:gridCol w:w="893"/>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589"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323"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70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896" w:type="dxa"/>
            <w:gridSpan w:val="2"/>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小数位</w:t>
            </w:r>
          </w:p>
        </w:tc>
        <w:tc>
          <w:tcPr>
            <w:tcW w:w="704" w:type="dxa"/>
            <w:gridSpan w:val="2"/>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05" w:type="dxa"/>
            <w:gridSpan w:val="2"/>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69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323"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bigint</w:t>
            </w:r>
          </w:p>
        </w:tc>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896"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04"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05"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销售单号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customerid</w:t>
            </w:r>
          </w:p>
        </w:tc>
        <w:tc>
          <w:tcPr>
            <w:tcW w:w="132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896"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04" w:type="dxa"/>
            <w:gridSpan w:val="2"/>
            <w:shd w:val="clear" w:color="auto" w:fill="auto"/>
          </w:tcPr>
          <w:p>
            <w:pPr>
              <w:spacing w:before="20" w:after="20"/>
              <w:jc w:val="center"/>
              <w:rPr>
                <w:rFonts w:asciiTheme="minorEastAsia" w:hAnsiTheme="minorEastAsia" w:cstheme="minorEastAsia"/>
                <w:sz w:val="18"/>
                <w:szCs w:val="22"/>
              </w:rPr>
            </w:pPr>
          </w:p>
        </w:tc>
        <w:tc>
          <w:tcPr>
            <w:tcW w:w="905"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paytype</w:t>
            </w:r>
          </w:p>
        </w:tc>
        <w:tc>
          <w:tcPr>
            <w:tcW w:w="132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896"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04" w:type="dxa"/>
            <w:gridSpan w:val="2"/>
            <w:shd w:val="clear" w:color="auto" w:fill="auto"/>
          </w:tcPr>
          <w:p>
            <w:pPr>
              <w:spacing w:before="20" w:after="20"/>
              <w:jc w:val="center"/>
              <w:rPr>
                <w:rFonts w:asciiTheme="minorEastAsia" w:hAnsiTheme="minorEastAsia" w:cstheme="minorEastAsia"/>
                <w:sz w:val="18"/>
                <w:szCs w:val="22"/>
              </w:rPr>
            </w:pPr>
          </w:p>
        </w:tc>
        <w:tc>
          <w:tcPr>
            <w:tcW w:w="905"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支付类型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salestime</w:t>
            </w:r>
          </w:p>
        </w:tc>
        <w:tc>
          <w:tcPr>
            <w:tcW w:w="132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datetime</w:t>
            </w:r>
          </w:p>
        </w:tc>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896"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704" w:type="dxa"/>
            <w:gridSpan w:val="2"/>
            <w:shd w:val="clear" w:color="auto" w:fill="auto"/>
          </w:tcPr>
          <w:p>
            <w:pPr>
              <w:spacing w:before="20" w:after="20"/>
              <w:jc w:val="center"/>
              <w:rPr>
                <w:rFonts w:asciiTheme="minorEastAsia" w:hAnsiTheme="minorEastAsia" w:cstheme="minorEastAsia"/>
                <w:sz w:val="18"/>
                <w:szCs w:val="22"/>
              </w:rPr>
            </w:pPr>
          </w:p>
        </w:tc>
        <w:tc>
          <w:tcPr>
            <w:tcW w:w="905"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销售时间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operateperson</w:t>
            </w:r>
          </w:p>
        </w:tc>
        <w:tc>
          <w:tcPr>
            <w:tcW w:w="132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896"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04" w:type="dxa"/>
            <w:gridSpan w:val="2"/>
            <w:shd w:val="clear" w:color="auto" w:fill="auto"/>
          </w:tcPr>
          <w:p>
            <w:pPr>
              <w:spacing w:before="20" w:after="20"/>
              <w:jc w:val="center"/>
              <w:rPr>
                <w:rFonts w:asciiTheme="minorEastAsia" w:hAnsiTheme="minorEastAsia" w:cstheme="minorEastAsia"/>
                <w:sz w:val="18"/>
                <w:szCs w:val="22"/>
              </w:rPr>
            </w:pPr>
          </w:p>
        </w:tc>
        <w:tc>
          <w:tcPr>
            <w:tcW w:w="905"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操作员name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number</w:t>
            </w:r>
          </w:p>
        </w:tc>
        <w:tc>
          <w:tcPr>
            <w:tcW w:w="132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896"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04" w:type="dxa"/>
            <w:gridSpan w:val="2"/>
            <w:shd w:val="clear" w:color="auto" w:fill="auto"/>
          </w:tcPr>
          <w:p>
            <w:pPr>
              <w:spacing w:before="20" w:after="20"/>
              <w:jc w:val="center"/>
              <w:rPr>
                <w:rFonts w:asciiTheme="minorEastAsia" w:hAnsiTheme="minorEastAsia" w:cstheme="minorEastAsia"/>
                <w:sz w:val="18"/>
                <w:szCs w:val="22"/>
              </w:rPr>
            </w:pPr>
          </w:p>
        </w:tc>
        <w:tc>
          <w:tcPr>
            <w:tcW w:w="905"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32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722"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100</w:t>
            </w:r>
          </w:p>
        </w:tc>
        <w:tc>
          <w:tcPr>
            <w:tcW w:w="892"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03" w:type="dxa"/>
            <w:gridSpan w:val="2"/>
            <w:shd w:val="clear" w:color="auto" w:fill="auto"/>
          </w:tcPr>
          <w:p>
            <w:pPr>
              <w:spacing w:before="20" w:after="20"/>
              <w:jc w:val="center"/>
              <w:rPr>
                <w:rFonts w:asciiTheme="minorEastAsia" w:hAnsiTheme="minorEastAsia" w:cstheme="minorEastAsia"/>
                <w:sz w:val="18"/>
                <w:szCs w:val="22"/>
              </w:rPr>
            </w:pPr>
          </w:p>
        </w:tc>
        <w:tc>
          <w:tcPr>
            <w:tcW w:w="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saleprice</w:t>
            </w:r>
          </w:p>
        </w:tc>
        <w:tc>
          <w:tcPr>
            <w:tcW w:w="132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double</w:t>
            </w:r>
          </w:p>
        </w:tc>
        <w:tc>
          <w:tcPr>
            <w:tcW w:w="722"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892"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703" w:type="dxa"/>
            <w:gridSpan w:val="2"/>
            <w:shd w:val="clear" w:color="auto" w:fill="auto"/>
          </w:tcPr>
          <w:p>
            <w:pPr>
              <w:spacing w:before="20" w:after="20"/>
              <w:jc w:val="center"/>
              <w:rPr>
                <w:rFonts w:asciiTheme="minorEastAsia" w:hAnsiTheme="minorEastAsia" w:cstheme="minorEastAsia"/>
                <w:sz w:val="18"/>
                <w:szCs w:val="22"/>
              </w:rPr>
            </w:pPr>
          </w:p>
        </w:tc>
        <w:tc>
          <w:tcPr>
            <w:tcW w:w="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销售价格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05"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9</w:t>
            </w:r>
          </w:p>
        </w:tc>
        <w:tc>
          <w:tcPr>
            <w:tcW w:w="1589"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goodsid</w:t>
            </w:r>
          </w:p>
        </w:tc>
        <w:tc>
          <w:tcPr>
            <w:tcW w:w="1323"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I</w:t>
            </w:r>
            <w:r>
              <w:rPr>
                <w:rFonts w:hint="eastAsia" w:asciiTheme="minorEastAsia" w:hAnsiTheme="minorEastAsia" w:cstheme="minorEastAsia"/>
                <w:sz w:val="18"/>
                <w:szCs w:val="22"/>
              </w:rPr>
              <w:t>nt</w:t>
            </w:r>
          </w:p>
        </w:tc>
        <w:tc>
          <w:tcPr>
            <w:tcW w:w="70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896"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04"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05" w:type="dxa"/>
            <w:gridSpan w:val="2"/>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69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商品编号</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表5.15</w:t>
      </w:r>
      <w:bookmarkStart w:id="24" w:name="_Hlk62393372"/>
      <w:r>
        <w:rPr>
          <w:rFonts w:asciiTheme="minorEastAsia" w:hAnsiTheme="minorEastAsia" w:eastAsiaTheme="minorEastAsia" w:cstheme="minorEastAsia"/>
        </w:rPr>
        <w:t>销售退单表bus_salesback</w:t>
      </w:r>
      <w:bookmarkEnd w:id="24"/>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1775"/>
        <w:gridCol w:w="1478"/>
        <w:gridCol w:w="807"/>
        <w:gridCol w:w="786"/>
        <w:gridCol w:w="997"/>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77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7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8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9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893"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78"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bigint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20</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销售单号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customerid</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paytype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支付类型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salesbacktime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datetime</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退货时间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operateperson</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number</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7</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8</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goodsid</w:t>
            </w:r>
          </w:p>
        </w:tc>
        <w:tc>
          <w:tcPr>
            <w:tcW w:w="1478" w:type="dxa"/>
            <w:shd w:val="clear" w:color="auto" w:fill="auto"/>
          </w:tcPr>
          <w:p>
            <w:pPr>
              <w:spacing w:before="20" w:after="20"/>
              <w:jc w:val="center"/>
              <w:rPr>
                <w:rFonts w:asciiTheme="minorEastAsia" w:hAnsiTheme="minorEastAsia" w:cstheme="minorEastAsia"/>
                <w:sz w:val="18"/>
                <w:szCs w:val="22"/>
              </w:rPr>
            </w:pPr>
            <w:r>
              <w:rPr>
                <w:rFonts w:asciiTheme="minorEastAsia" w:hAnsiTheme="minorEastAsia" w:cstheme="minorEastAsia"/>
                <w:sz w:val="18"/>
                <w:szCs w:val="22"/>
              </w:rPr>
              <w:t>I</w:t>
            </w:r>
            <w:r>
              <w:rPr>
                <w:rFonts w:hint="eastAsia" w:asciiTheme="minorEastAsia" w:hAnsiTheme="minorEastAsia" w:cstheme="minorEastAsia"/>
                <w:sz w:val="18"/>
                <w:szCs w:val="22"/>
              </w:rPr>
              <w:t>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10</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商品编号</w:t>
            </w:r>
          </w:p>
        </w:tc>
      </w:tr>
    </w:tbl>
    <w:p>
      <w:pPr>
        <w:pStyle w:val="4"/>
        <w:jc w:val="center"/>
        <w:rPr>
          <w:rFonts w:hint="default" w:asciiTheme="minorEastAsia" w:hAnsiTheme="minorEastAsia" w:eastAsiaTheme="minorEastAsia" w:cstheme="minorEastAsia"/>
        </w:rPr>
      </w:pPr>
      <w:r>
        <w:rPr>
          <w:rFonts w:asciiTheme="minorEastAsia" w:hAnsiTheme="minorEastAsia" w:eastAsiaTheme="minorEastAsia" w:cstheme="minorEastAsia"/>
        </w:rPr>
        <w:t>表5.16</w:t>
      </w:r>
      <w:bookmarkStart w:id="25" w:name="_Hlk62393451"/>
      <w:r>
        <w:rPr>
          <w:rFonts w:asciiTheme="minorEastAsia" w:hAnsiTheme="minorEastAsia" w:eastAsiaTheme="minorEastAsia" w:cstheme="minorEastAsia"/>
        </w:rPr>
        <w:t>库存损耗表bus_loss</w:t>
      </w:r>
      <w:bookmarkEnd w:id="25"/>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
        <w:gridCol w:w="1775"/>
        <w:gridCol w:w="1478"/>
        <w:gridCol w:w="807"/>
        <w:gridCol w:w="786"/>
        <w:gridCol w:w="997"/>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序号</w:t>
            </w:r>
          </w:p>
        </w:tc>
        <w:tc>
          <w:tcPr>
            <w:tcW w:w="1775"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字段名</w:t>
            </w:r>
          </w:p>
        </w:tc>
        <w:tc>
          <w:tcPr>
            <w:tcW w:w="1478"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数据类型</w:t>
            </w:r>
          </w:p>
        </w:tc>
        <w:tc>
          <w:tcPr>
            <w:tcW w:w="80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长度</w:t>
            </w:r>
          </w:p>
        </w:tc>
        <w:tc>
          <w:tcPr>
            <w:tcW w:w="786"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主键</w:t>
            </w:r>
          </w:p>
        </w:tc>
        <w:tc>
          <w:tcPr>
            <w:tcW w:w="997"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允许空</w:t>
            </w:r>
          </w:p>
        </w:tc>
        <w:tc>
          <w:tcPr>
            <w:tcW w:w="1893" w:type="dxa"/>
            <w:shd w:val="clear" w:color="auto" w:fill="D9D9D9"/>
          </w:tcPr>
          <w:p>
            <w:pPr>
              <w:spacing w:before="20" w:after="20"/>
              <w:jc w:val="center"/>
              <w:rPr>
                <w:rFonts w:asciiTheme="minorEastAsia" w:hAnsiTheme="minorEastAsia" w:cstheme="minorEastAsia"/>
                <w:b/>
                <w:sz w:val="18"/>
                <w:szCs w:val="22"/>
              </w:rPr>
            </w:pPr>
            <w:r>
              <w:rPr>
                <w:rFonts w:hint="eastAsia" w:asciiTheme="minorEastAsia" w:hAnsiTheme="minorEastAsia" w:cstheme="minorEastAsia"/>
                <w:b/>
                <w:sz w:val="18"/>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id</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losstime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date</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0</w:t>
            </w:r>
          </w:p>
        </w:tc>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w:t>
            </w: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operateperson</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50</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3</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number</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11</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损耗数量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remark</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varchar</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255</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损耗备注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5</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avaliable</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2</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786"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6</w:t>
            </w:r>
          </w:p>
        </w:tc>
        <w:tc>
          <w:tcPr>
            <w:tcW w:w="1775"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providerid</w:t>
            </w:r>
          </w:p>
        </w:tc>
        <w:tc>
          <w:tcPr>
            <w:tcW w:w="1478"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int</w:t>
            </w:r>
          </w:p>
        </w:tc>
        <w:tc>
          <w:tcPr>
            <w:tcW w:w="80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4</w:t>
            </w:r>
          </w:p>
        </w:tc>
        <w:tc>
          <w:tcPr>
            <w:tcW w:w="786" w:type="dxa"/>
            <w:shd w:val="clear" w:color="auto" w:fill="auto"/>
          </w:tcPr>
          <w:p>
            <w:pPr>
              <w:spacing w:before="20" w:after="20"/>
              <w:jc w:val="center"/>
              <w:rPr>
                <w:rFonts w:asciiTheme="minorEastAsia" w:hAnsiTheme="minorEastAsia" w:cstheme="minorEastAsia"/>
                <w:sz w:val="18"/>
                <w:szCs w:val="22"/>
              </w:rPr>
            </w:pPr>
          </w:p>
        </w:tc>
        <w:tc>
          <w:tcPr>
            <w:tcW w:w="997"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否</w:t>
            </w:r>
          </w:p>
        </w:tc>
        <w:tc>
          <w:tcPr>
            <w:tcW w:w="1893" w:type="dxa"/>
            <w:shd w:val="clear" w:color="auto" w:fill="auto"/>
          </w:tcPr>
          <w:p>
            <w:pPr>
              <w:spacing w:before="20" w:after="20"/>
              <w:jc w:val="center"/>
              <w:rPr>
                <w:rFonts w:asciiTheme="minorEastAsia" w:hAnsiTheme="minorEastAsia" w:cstheme="minorEastAsia"/>
                <w:sz w:val="18"/>
                <w:szCs w:val="22"/>
              </w:rPr>
            </w:pPr>
            <w:r>
              <w:rPr>
                <w:rFonts w:hint="eastAsia" w:asciiTheme="minorEastAsia" w:hAnsiTheme="minorEastAsia" w:cstheme="minorEastAsia"/>
                <w:sz w:val="18"/>
                <w:szCs w:val="22"/>
              </w:rPr>
              <w:t>供应商id</w:t>
            </w:r>
          </w:p>
        </w:tc>
      </w:tr>
    </w:tbl>
    <w:p>
      <w:pPr>
        <w:rPr>
          <w:rFonts w:asciiTheme="minorEastAsia" w:hAnsiTheme="minorEastAsia" w:cstheme="minorEastAsia"/>
          <w:sz w:val="24"/>
        </w:rPr>
      </w:pPr>
    </w:p>
    <w:p>
      <w:pPr>
        <w:pStyle w:val="2"/>
      </w:pPr>
      <w:bookmarkStart w:id="26" w:name="_Toc19257"/>
      <w:r>
        <w:rPr>
          <w:rFonts w:hint="eastAsia"/>
        </w:rPr>
        <w:t>6. 数据库维护设计</w:t>
      </w:r>
      <w:bookmarkEnd w:id="26"/>
    </w:p>
    <w:p>
      <w:pPr>
        <w:pStyle w:val="3"/>
      </w:pPr>
      <w:bookmarkStart w:id="27" w:name="_Toc7571"/>
      <w:r>
        <w:rPr>
          <w:rFonts w:hint="eastAsia"/>
        </w:rPr>
        <w:t>6.1数据备份</w:t>
      </w:r>
      <w:bookmarkEnd w:id="27"/>
    </w:p>
    <w:p>
      <w:pPr>
        <w:ind w:firstLine="420"/>
        <w:rPr>
          <w:rFonts w:asciiTheme="minorEastAsia" w:hAnsiTheme="minorEastAsia" w:cstheme="minorEastAsia"/>
        </w:rPr>
      </w:pPr>
      <w:r>
        <w:rPr>
          <w:rFonts w:hint="eastAsia" w:asciiTheme="minorEastAsia" w:hAnsiTheme="minorEastAsia" w:cstheme="minorEastAsia"/>
        </w:rPr>
        <w:t>以Shell脚本实现数据库的定时备份,定时时间选择在每天的凌晨4点,错开用户的使用时间段.并限制了最大的备份数,在超出限制时自动删除多余的备份,以下是部分代码实现。</w:t>
      </w:r>
    </w:p>
    <w:p>
      <w:pPr>
        <w:jc w:val="left"/>
        <w:rPr>
          <w:rFonts w:asciiTheme="minorEastAsia" w:hAnsiTheme="minorEastAsia" w:cstheme="minorEastAsia"/>
        </w:rPr>
      </w:pPr>
      <w:r>
        <w:rPr>
          <w:rFonts w:hint="eastAsia" w:asciiTheme="minorEastAsia" w:hAnsiTheme="minorEastAsia" w:cstheme="minorEastAsia"/>
        </w:rPr>
        <w:t>#!/bin/bash</w:t>
      </w:r>
    </w:p>
    <w:p>
      <w:pPr>
        <w:jc w:val="left"/>
        <w:rPr>
          <w:rFonts w:asciiTheme="minorEastAsia" w:hAnsiTheme="minorEastAsia" w:cstheme="minorEastAsia"/>
        </w:rPr>
      </w:pPr>
      <w:r>
        <w:rPr>
          <w:rFonts w:hint="eastAsia" w:asciiTheme="minorEastAsia" w:hAnsiTheme="minorEastAsia" w:cstheme="minorEastAsia"/>
        </w:rPr>
        <w:t>number=14</w:t>
      </w:r>
      <w:r>
        <w:rPr>
          <w:rFonts w:hint="eastAsia" w:asciiTheme="minorEastAsia" w:hAnsiTheme="minorEastAsia" w:cstheme="minorEastAsia"/>
        </w:rPr>
        <w:tab/>
      </w:r>
      <w:r>
        <w:rPr>
          <w:rFonts w:hint="eastAsia" w:asciiTheme="minorEastAsia" w:hAnsiTheme="minorEastAsia" w:cstheme="minorEastAsia"/>
        </w:rPr>
        <w:t>#最大备份数量</w:t>
      </w:r>
    </w:p>
    <w:p>
      <w:pPr>
        <w:jc w:val="left"/>
        <w:rPr>
          <w:rFonts w:asciiTheme="minorEastAsia" w:hAnsiTheme="minorEastAsia" w:cstheme="minorEastAsia"/>
        </w:rPr>
      </w:pPr>
      <w:r>
        <w:rPr>
          <w:rFonts w:hint="eastAsia" w:asciiTheme="minorEastAsia" w:hAnsiTheme="minorEastAsia" w:cstheme="minorEastAsia"/>
        </w:rPr>
        <w:t>backup_dir=</w:t>
      </w:r>
    </w:p>
    <w:p>
      <w:pPr>
        <w:jc w:val="left"/>
        <w:rPr>
          <w:rFonts w:asciiTheme="minorEastAsia" w:hAnsiTheme="minorEastAsia" w:cstheme="minorEastAsia"/>
        </w:rPr>
      </w:pPr>
      <w:r>
        <w:rPr>
          <w:rFonts w:hint="eastAsia" w:asciiTheme="minorEastAsia" w:hAnsiTheme="minorEastAsia" w:cstheme="minorEastAsia"/>
        </w:rPr>
        <w:t>dd=`date +%Y%m%d`</w:t>
      </w:r>
    </w:p>
    <w:p>
      <w:pPr>
        <w:jc w:val="left"/>
        <w:rPr>
          <w:rFonts w:asciiTheme="minorEastAsia" w:hAnsiTheme="minorEastAsia" w:cstheme="minorEastAsia"/>
        </w:rPr>
      </w:pPr>
      <w:r>
        <w:rPr>
          <w:rFonts w:hint="eastAsia" w:asciiTheme="minorEastAsia" w:hAnsiTheme="minorEastAsia" w:cstheme="minorEastAsia"/>
        </w:rPr>
        <w:t>tool=mysqldump</w:t>
      </w:r>
    </w:p>
    <w:p>
      <w:pPr>
        <w:jc w:val="left"/>
        <w:rPr>
          <w:rFonts w:asciiTheme="minorEastAsia" w:hAnsiTheme="minorEastAsia" w:cstheme="minorEastAsia"/>
        </w:rPr>
      </w:pPr>
      <w:r>
        <w:rPr>
          <w:rFonts w:hint="eastAsia" w:asciiTheme="minorEastAsia" w:hAnsiTheme="minorEastAsia" w:cstheme="minorEastAsia"/>
        </w:rPr>
        <w:t>database_name=</w:t>
      </w:r>
      <w:r>
        <w:rPr>
          <w:rFonts w:hint="eastAsia" w:asciiTheme="minorEastAsia" w:hAnsiTheme="minorEastAsia" w:cstheme="minorEastAsia"/>
        </w:rPr>
        <w:tab/>
      </w:r>
      <w:r>
        <w:rPr>
          <w:rFonts w:hint="eastAsia" w:asciiTheme="minorEastAsia" w:hAnsiTheme="minorEastAsia" w:cstheme="minorEastAsia"/>
        </w:rPr>
        <w:t>#将要备份的数据库名</w:t>
      </w:r>
    </w:p>
    <w:p>
      <w:pPr>
        <w:jc w:val="left"/>
        <w:rPr>
          <w:rFonts w:asciiTheme="minorEastAsia" w:hAnsiTheme="minorEastAsia" w:cstheme="minorEastAsia"/>
        </w:rPr>
      </w:pPr>
      <w:r>
        <w:rPr>
          <w:rFonts w:hint="eastAsia" w:asciiTheme="minorEastAsia" w:hAnsiTheme="minorEastAsia" w:cstheme="minorEastAsia"/>
        </w:rPr>
        <w:t>mysqldump -u -p &gt; /root/mysqlbackup/users-$filename.dump</w:t>
      </w:r>
    </w:p>
    <w:p>
      <w:pPr>
        <w:jc w:val="left"/>
        <w:rPr>
          <w:rFonts w:asciiTheme="minorEastAsia" w:hAnsiTheme="minorEastAsia" w:cstheme="minorEastAsia"/>
        </w:rPr>
      </w:pPr>
      <w:r>
        <w:rPr>
          <w:rFonts w:hint="eastAsia" w:asciiTheme="minorEastAsia" w:hAnsiTheme="minorEastAsia" w:cstheme="minorEastAsia"/>
        </w:rPr>
        <w:t>$tool -u $username -p$password $database_name &gt; $backup_dir/$database_name-$dd.dump</w:t>
      </w:r>
    </w:p>
    <w:p>
      <w:pPr>
        <w:jc w:val="left"/>
        <w:rPr>
          <w:rFonts w:asciiTheme="minorEastAsia" w:hAnsiTheme="minorEastAsia" w:cstheme="minorEastAsia"/>
        </w:rPr>
      </w:pPr>
      <w:r>
        <w:rPr>
          <w:rFonts w:hint="eastAsia" w:asciiTheme="minorEastAsia" w:hAnsiTheme="minorEastAsia" w:cstheme="minorEastAsia"/>
        </w:rPr>
        <w:t>echo "create $backup_dir/$database_name-$dd.dupm" &gt;&gt; $backup_dir/log.txt</w:t>
      </w:r>
    </w:p>
    <w:p>
      <w:pPr>
        <w:jc w:val="left"/>
        <w:rPr>
          <w:rFonts w:asciiTheme="minorEastAsia" w:hAnsiTheme="minorEastAsia" w:cstheme="minorEastAsia"/>
        </w:rPr>
      </w:pPr>
      <w:r>
        <w:rPr>
          <w:rFonts w:hint="eastAsia" w:asciiTheme="minorEastAsia" w:hAnsiTheme="minorEastAsia" w:cstheme="minorEastAsia"/>
        </w:rPr>
        <w:t>delfile=`ls -l -crt  $backup_dir/*.dump | awk '{print $9 }' | head -1`</w:t>
      </w:r>
    </w:p>
    <w:p>
      <w:pPr>
        <w:jc w:val="left"/>
        <w:rPr>
          <w:rFonts w:asciiTheme="minorEastAsia" w:hAnsiTheme="minorEastAsia" w:cstheme="minorEastAsia"/>
        </w:rPr>
      </w:pPr>
      <w:r>
        <w:rPr>
          <w:rFonts w:hint="eastAsia" w:asciiTheme="minorEastAsia" w:hAnsiTheme="minorEastAsia" w:cstheme="minorEastAsia"/>
        </w:rPr>
        <w:t>count=`ls -l -crt  $backup_dir/*.dupm | awk '{print $9 }' | wc -l`</w:t>
      </w:r>
    </w:p>
    <w:p>
      <w:pPr>
        <w:jc w:val="left"/>
        <w:rPr>
          <w:rFonts w:asciiTheme="minorEastAsia" w:hAnsiTheme="minorEastAsia" w:cstheme="minorEastAsia"/>
        </w:rPr>
      </w:pPr>
      <w:r>
        <w:rPr>
          <w:rFonts w:hint="eastAsia" w:asciiTheme="minorEastAsia" w:hAnsiTheme="minorEastAsia" w:cstheme="minorEastAsia"/>
        </w:rPr>
        <w:t>if [ $count -gt $number ]</w:t>
      </w:r>
    </w:p>
    <w:p>
      <w:pPr>
        <w:jc w:val="left"/>
        <w:rPr>
          <w:rFonts w:asciiTheme="minorEastAsia" w:hAnsiTheme="minorEastAsia" w:cstheme="minorEastAsia"/>
        </w:rPr>
      </w:pPr>
      <w:r>
        <w:rPr>
          <w:rFonts w:hint="eastAsia" w:asciiTheme="minorEastAsia" w:hAnsiTheme="minorEastAsia" w:cstheme="minorEastAsia"/>
        </w:rPr>
        <w:t xml:space="preserve">then </w:t>
      </w:r>
    </w:p>
    <w:p>
      <w:pPr>
        <w:jc w:val="left"/>
        <w:rPr>
          <w:rFonts w:asciiTheme="minorEastAsia" w:hAnsiTheme="minorEastAsia" w:cstheme="minorEastAsia"/>
        </w:rPr>
      </w:pPr>
      <w:r>
        <w:rPr>
          <w:rFonts w:hint="eastAsia" w:asciiTheme="minorEastAsia" w:hAnsiTheme="minorEastAsia" w:cstheme="minorEastAsia"/>
        </w:rPr>
        <w:t xml:space="preserve">  rm $delfile</w:t>
      </w:r>
      <w:r>
        <w:rPr>
          <w:rFonts w:hint="eastAsia" w:asciiTheme="minorEastAsia" w:hAnsiTheme="minorEastAsia" w:cstheme="minorEastAsia"/>
        </w:rPr>
        <w:tab/>
      </w:r>
      <w:r>
        <w:rPr>
          <w:rFonts w:hint="eastAsia" w:asciiTheme="minorEastAsia" w:hAnsiTheme="minorEastAsia" w:cstheme="minorEastAsia"/>
        </w:rPr>
        <w:t>//删除过期备份</w:t>
      </w:r>
    </w:p>
    <w:p>
      <w:pPr>
        <w:jc w:val="left"/>
        <w:rPr>
          <w:rFonts w:asciiTheme="minorEastAsia" w:hAnsiTheme="minorEastAsia" w:cstheme="minorEastAsia"/>
        </w:rPr>
      </w:pPr>
      <w:r>
        <w:rPr>
          <w:rFonts w:hint="eastAsia" w:asciiTheme="minorEastAsia" w:hAnsiTheme="minorEastAsia" w:cstheme="minorEastAsia"/>
        </w:rPr>
        <w:t xml:space="preserve">  echo "delete $delfile" &gt;&gt; $backup_dir/log.txt</w:t>
      </w:r>
    </w:p>
    <w:p>
      <w:pPr>
        <w:jc w:val="left"/>
        <w:rPr>
          <w:rFonts w:asciiTheme="minorEastAsia" w:hAnsiTheme="minorEastAsia" w:cstheme="minorEastAsia"/>
        </w:rPr>
      </w:pPr>
      <w:r>
        <w:rPr>
          <w:rFonts w:hint="eastAsia" w:asciiTheme="minorEastAsia" w:hAnsiTheme="minorEastAsia" w:cstheme="minorEastAsia"/>
        </w:rPr>
        <w:t>fi</w:t>
      </w:r>
    </w:p>
    <w:p>
      <w:pPr>
        <w:rPr>
          <w:rFonts w:asciiTheme="minorEastAsia" w:hAnsiTheme="minorEastAsia" w:cstheme="minorEastAsia"/>
        </w:rPr>
      </w:pPr>
    </w:p>
    <w:p>
      <w:pPr>
        <w:pStyle w:val="3"/>
      </w:pPr>
      <w:bookmarkStart w:id="28" w:name="_Toc12447"/>
      <w:r>
        <w:rPr>
          <w:rFonts w:hint="eastAsia"/>
        </w:rPr>
        <w:t>6.2安全性设计</w:t>
      </w:r>
      <w:bookmarkEnd w:id="28"/>
    </w:p>
    <w:p>
      <w:pPr>
        <w:ind w:firstLine="420"/>
        <w:rPr>
          <w:rFonts w:asciiTheme="minorEastAsia" w:hAnsiTheme="minorEastAsia" w:cstheme="minorEastAsia"/>
        </w:rPr>
      </w:pPr>
      <w:r>
        <w:rPr>
          <w:rFonts w:hint="eastAsia" w:asciiTheme="minorEastAsia" w:hAnsiTheme="minorEastAsia" w:cstheme="minorEastAsia"/>
        </w:rPr>
        <w:t>在创建数据库用户时限制了用户下的权限。防止用户账号被盗用进行恶意操作。</w:t>
      </w:r>
    </w:p>
    <w:p>
      <w:pPr>
        <w:ind w:firstLine="420"/>
        <w:rPr>
          <w:rFonts w:asciiTheme="minorEastAsia" w:hAnsiTheme="minorEastAsia" w:cstheme="minorEastAsia"/>
        </w:rPr>
      </w:pPr>
      <w:r>
        <w:rPr>
          <w:rFonts w:hint="eastAsia" w:asciiTheme="minorEastAsia" w:hAnsiTheme="minorEastAsia" w:cstheme="minorEastAsia"/>
        </w:rPr>
        <w:t>应用级的用户账号通过MD5不可逆加密后,再录入数据库,防止出现密码的明文.</w:t>
      </w:r>
    </w:p>
    <w:p>
      <w:pPr>
        <w:ind w:firstLine="420"/>
        <w:rPr>
          <w:rFonts w:asciiTheme="minorEastAsia" w:hAnsiTheme="minorEastAsia" w:cstheme="minorEastAsia"/>
        </w:rPr>
      </w:pPr>
      <w:r>
        <w:rPr>
          <w:rFonts w:hint="eastAsia" w:asciiTheme="minorEastAsia" w:hAnsiTheme="minorEastAsia" w:cstheme="minorEastAsia"/>
        </w:rPr>
        <w:t>对于能够远程访问数据库端口的ip地址进行了安全组的限制,防止来路不明的远程登录。</w:t>
      </w:r>
    </w:p>
    <w:p>
      <w:pPr>
        <w:ind w:firstLine="420"/>
        <w:rPr>
          <w:rFonts w:asciiTheme="minorEastAsia" w:hAnsiTheme="minorEastAsia" w:cstheme="minorEastAsia"/>
        </w:rPr>
      </w:pPr>
      <w:r>
        <w:rPr>
          <w:rFonts w:hint="eastAsia" w:asciiTheme="minorEastAsia" w:hAnsiTheme="minorEastAsia" w:cstheme="minorEastAsia"/>
        </w:rPr>
        <w:t>用户对数据库的操作将遵循ACID特性(原子性</w:t>
      </w:r>
      <w:bookmarkStart w:id="29" w:name="ref_[1]_1298364"/>
      <w:bookmarkStart w:id="30" w:name="ref_1"/>
      <w:r>
        <w:rPr>
          <w:rFonts w:hint="eastAsia" w:asciiTheme="minorEastAsia" w:hAnsiTheme="minorEastAsia" w:cstheme="minorEastAsia"/>
        </w:rPr>
        <w:t>、一致性、隔离性</w:t>
      </w:r>
      <w:bookmarkEnd w:id="29"/>
      <w:bookmarkEnd w:id="30"/>
      <w:r>
        <w:rPr>
          <w:rFonts w:hint="eastAsia" w:asciiTheme="minorEastAsia" w:hAnsiTheme="minorEastAsia" w:cstheme="minorEastAsia"/>
        </w:rPr>
        <w:t>、持久性),数据将正确并且一致,达到"可重复读"等级,能够避免"脏读"和"不可重复读"。</w:t>
      </w:r>
    </w:p>
    <w:p>
      <w:pPr>
        <w:ind w:firstLine="420"/>
        <w:rPr>
          <w:rFonts w:asciiTheme="minorEastAsia" w:hAnsiTheme="minorEastAsia" w:cstheme="minorEastAsia"/>
        </w:rPr>
      </w:pPr>
      <w:r>
        <w:rPr>
          <w:rFonts w:hint="eastAsia" w:asciiTheme="minorEastAsia" w:hAnsiTheme="minorEastAsia" w:cstheme="minorEastAsia"/>
        </w:rPr>
        <w:t>采用'#'作为拼接符号,通过MybatisPlus的预编译机制来防止恶意的SQL注入。</w:t>
      </w:r>
    </w:p>
    <w:p>
      <w:pPr>
        <w:rPr>
          <w:rFonts w:asciiTheme="minorEastAsia" w:hAnsi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007BA"/>
    <w:multiLevelType w:val="singleLevel"/>
    <w:tmpl w:val="2F7007BA"/>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1C5"/>
    <w:rsid w:val="001F2854"/>
    <w:rsid w:val="002C455E"/>
    <w:rsid w:val="00557483"/>
    <w:rsid w:val="006D741C"/>
    <w:rsid w:val="007F5429"/>
    <w:rsid w:val="00884934"/>
    <w:rsid w:val="00AE5883"/>
    <w:rsid w:val="00B116BC"/>
    <w:rsid w:val="00C94347"/>
    <w:rsid w:val="00CC31C5"/>
    <w:rsid w:val="00EB400B"/>
    <w:rsid w:val="00F37C4F"/>
    <w:rsid w:val="01597956"/>
    <w:rsid w:val="024C6C17"/>
    <w:rsid w:val="057D01F0"/>
    <w:rsid w:val="061529EE"/>
    <w:rsid w:val="09460A4D"/>
    <w:rsid w:val="10CB1AF9"/>
    <w:rsid w:val="13580998"/>
    <w:rsid w:val="18A11C5F"/>
    <w:rsid w:val="20536473"/>
    <w:rsid w:val="22E57B49"/>
    <w:rsid w:val="2EE81872"/>
    <w:rsid w:val="301270FD"/>
    <w:rsid w:val="31D60F1E"/>
    <w:rsid w:val="32B21C1A"/>
    <w:rsid w:val="32DF2423"/>
    <w:rsid w:val="3E7D79BE"/>
    <w:rsid w:val="3EFC32FF"/>
    <w:rsid w:val="4109352D"/>
    <w:rsid w:val="474F66CF"/>
    <w:rsid w:val="48D727EC"/>
    <w:rsid w:val="5FB11FA9"/>
    <w:rsid w:val="67220832"/>
    <w:rsid w:val="6B152237"/>
    <w:rsid w:val="6ED72FF8"/>
    <w:rsid w:val="6F9C0395"/>
    <w:rsid w:val="711345D6"/>
    <w:rsid w:val="735353FB"/>
    <w:rsid w:val="756F41C9"/>
    <w:rsid w:val="75C567AB"/>
    <w:rsid w:val="77727390"/>
    <w:rsid w:val="786C5325"/>
    <w:rsid w:val="78F53282"/>
    <w:rsid w:val="79766598"/>
    <w:rsid w:val="7E154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9"/>
    <w:pPr>
      <w:keepNext/>
      <w:keepLines/>
      <w:widowControl w:val="0"/>
      <w:spacing w:before="340" w:after="330" w:line="576" w:lineRule="auto"/>
      <w:jc w:val="both"/>
      <w:outlineLvl w:val="0"/>
    </w:pPr>
    <w:rPr>
      <w:rFonts w:asciiTheme="minorHAnsi" w:hAnsiTheme="minorHAnsi" w:eastAsiaTheme="minorEastAsia" w:cstheme="minorBidi"/>
      <w:b/>
      <w:kern w:val="44"/>
      <w:sz w:val="44"/>
      <w:szCs w:val="24"/>
      <w:lang w:val="en-US" w:eastAsia="zh-CN" w:bidi="ar-SA"/>
    </w:rPr>
  </w:style>
  <w:style w:type="paragraph" w:styleId="3">
    <w:name w:val="heading 2"/>
    <w:next w:val="1"/>
    <w:unhideWhenUsed/>
    <w:qFormat/>
    <w:uiPriority w:val="0"/>
    <w:pPr>
      <w:keepNext/>
      <w:keepLines/>
      <w:widowControl w:val="0"/>
      <w:spacing w:before="260" w:after="260" w:line="413" w:lineRule="auto"/>
      <w:jc w:val="both"/>
      <w:outlineLvl w:val="1"/>
    </w:pPr>
    <w:rPr>
      <w:rFonts w:ascii="Arial" w:hAnsi="Arial" w:eastAsia="黑体" w:cstheme="minorBidi"/>
      <w:b/>
      <w:kern w:val="2"/>
      <w:sz w:val="32"/>
      <w:szCs w:val="24"/>
      <w:lang w:val="en-US" w:eastAsia="zh-CN" w:bidi="ar-SA"/>
    </w:rPr>
  </w:style>
  <w:style w:type="paragraph" w:styleId="4">
    <w:name w:val="heading 3"/>
    <w:next w:val="1"/>
    <w:unhideWhenUsed/>
    <w:qFormat/>
    <w:uiPriority w:val="0"/>
    <w:pPr>
      <w:widowControl w:val="0"/>
      <w:spacing w:beforeAutospacing="1" w:afterAutospacing="1"/>
      <w:outlineLvl w:val="2"/>
    </w:pPr>
    <w:rPr>
      <w:rFonts w:hint="eastAsia" w:ascii="宋体" w:hAnsi="宋体" w:eastAsia="宋体" w:cs="Times New Roman"/>
      <w:b/>
      <w:sz w:val="27"/>
      <w:szCs w:val="27"/>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1">
    <w:name w:val="Hyperlink"/>
    <w:basedOn w:val="10"/>
    <w:qFormat/>
    <w:uiPriority w:val="0"/>
    <w:rPr>
      <w:color w:val="0000FF"/>
      <w:u w:val="single"/>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4">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5">
    <w:name w:val="页眉 字符"/>
    <w:basedOn w:val="10"/>
    <w:link w:val="6"/>
    <w:qFormat/>
    <w:uiPriority w:val="0"/>
    <w:rPr>
      <w:kern w:val="2"/>
      <w:sz w:val="18"/>
      <w:szCs w:val="18"/>
    </w:rPr>
  </w:style>
  <w:style w:type="character" w:customStyle="1" w:styleId="16">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1512</Words>
  <Characters>8624</Characters>
  <Lines>71</Lines>
  <Paragraphs>20</Paragraphs>
  <TotalTime>47</TotalTime>
  <ScaleCrop>false</ScaleCrop>
  <LinksUpToDate>false</LinksUpToDate>
  <CharactersWithSpaces>10116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2020-11-01T05:25:00Z</dcterms:created>
  <dc:creator>howlett</dc:creator>
  <cp:lastModifiedBy>1</cp:lastModifiedBy>
  <dcterms:modified xsi:type="dcterms:W3CDTF">2021-02-28T03:10:52Z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