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文鼎大标宋简"/>
          <w:b/>
          <w:color w:val="FF0000"/>
          <w:sz w:val="84"/>
        </w:rPr>
      </w:pPr>
      <w:r>
        <w:rPr>
          <w:color w:val="FF0000"/>
          <w:sz w:val="20"/>
        </w:rPr>
        <w:drawing>
          <wp:anchor distT="0" distB="0" distL="114300" distR="114300" simplePos="0" relativeHeight="251769856" behindDoc="1" locked="0" layoutInCell="1" allowOverlap="1">
            <wp:simplePos x="0" y="0"/>
            <wp:positionH relativeFrom="margin">
              <wp:align>left</wp:align>
            </wp:positionH>
            <wp:positionV relativeFrom="paragraph">
              <wp:posOffset>-784860</wp:posOffset>
            </wp:positionV>
            <wp:extent cx="7653655" cy="10763885"/>
            <wp:effectExtent l="0" t="0" r="4445" b="0"/>
            <wp:wrapNone/>
            <wp:docPr id="2" name="图片 2" descr="F:\教务处\实践教学科拟稿\毕业设计（论文）\2006届本科生毕业设计（论文）封面\2006届本科生毕业设计(论文)封面新db浅321大版副本1.jpg"/>
            <wp:cNvGraphicFramePr/>
            <a:graphic xmlns:a="http://schemas.openxmlformats.org/drawingml/2006/main">
              <a:graphicData uri="http://schemas.openxmlformats.org/drawingml/2006/picture">
                <pic:pic xmlns:pic="http://schemas.openxmlformats.org/drawingml/2006/picture">
                  <pic:nvPicPr>
                    <pic:cNvPr id="2" name="图片 2" descr="F:\教务处\实践教学科拟稿\毕业设计（论文）\2006届本科生毕业设计（论文）封面\2006届本科生毕业设计(论文)封面新db浅321大版副本1.jpg"/>
                    <pic:cNvPicPr>
                      <a:picLocks noChangeArrowheads="1"/>
                    </pic:cNvPicPr>
                  </pic:nvPicPr>
                  <pic:blipFill>
                    <a:blip r:embed="rId29" cstate="print">
                      <a:lum bright="12000" contrast="-10000"/>
                      <a:extLst>
                        <a:ext uri="{28A0092B-C50C-407E-A947-70E740481C1C}">
                          <a14:useLocalDpi xmlns:a14="http://schemas.microsoft.com/office/drawing/2010/main" val="0"/>
                        </a:ext>
                      </a:extLst>
                    </a:blip>
                    <a:srcRect/>
                    <a:stretch>
                      <a:fillRect/>
                    </a:stretch>
                  </pic:blipFill>
                  <pic:spPr>
                    <a:xfrm>
                      <a:off x="0" y="0"/>
                      <a:ext cx="7653655" cy="10763885"/>
                    </a:xfrm>
                    <a:prstGeom prst="rect">
                      <a:avLst/>
                    </a:prstGeom>
                    <a:noFill/>
                    <a:ln>
                      <a:noFill/>
                    </a:ln>
                  </pic:spPr>
                </pic:pic>
              </a:graphicData>
            </a:graphic>
          </wp:anchor>
        </w:drawing>
      </w:r>
    </w:p>
    <w:p>
      <w:pPr>
        <w:rPr>
          <w:color w:val="FF0000"/>
        </w:rPr>
      </w:pPr>
    </w:p>
    <w:p>
      <w:pPr>
        <w:rPr>
          <w:color w:val="FF0000"/>
        </w:rPr>
      </w:pPr>
    </w:p>
    <w:p>
      <w:pPr>
        <w:rPr>
          <w:color w:val="FF0000"/>
        </w:rPr>
      </w:pPr>
    </w:p>
    <w:p>
      <w:pPr>
        <w:rPr>
          <w:color w:val="FF0000"/>
        </w:rPr>
      </w:pPr>
    </w:p>
    <w:p>
      <w:pPr>
        <w:rPr>
          <w:color w:val="FF0000"/>
        </w:rPr>
      </w:pPr>
    </w:p>
    <w:p/>
    <w:p>
      <w:pPr>
        <w:jc w:val="center"/>
        <w:outlineLvl w:val="0"/>
        <w:rPr>
          <w:rFonts w:eastAsia="黑体"/>
          <w:bCs/>
          <w:spacing w:val="36"/>
          <w:sz w:val="72"/>
        </w:rPr>
      </w:pPr>
      <w:r>
        <w:rPr>
          <w:rFonts w:eastAsia="华文细黑"/>
          <w:b/>
          <w:color w:val="FF0000"/>
          <w:sz w:val="84"/>
        </w:rPr>
        <w:t xml:space="preserve">   </w:t>
      </w:r>
      <w:bookmarkStart w:id="0" w:name="_Toc6905"/>
      <w:r>
        <w:rPr>
          <w:rFonts w:eastAsia="黑体"/>
          <w:bCs/>
          <w:spacing w:val="36"/>
          <w:sz w:val="72"/>
        </w:rPr>
        <w:t>本科生毕业设计(论文)</w:t>
      </w:r>
      <w:bookmarkEnd w:id="0"/>
    </w:p>
    <w:p/>
    <w:p/>
    <w:p/>
    <w:p/>
    <w:p>
      <w:pPr>
        <w:ind w:firstLine="3239" w:firstLineChars="1157"/>
        <w:rPr>
          <w:rFonts w:eastAsia="楷体_GB2312"/>
          <w:sz w:val="28"/>
          <w:u w:val="single"/>
        </w:rPr>
      </w:pPr>
      <w:r>
        <w:rPr>
          <w:rFonts w:eastAsia="楷体_GB2312"/>
          <w:sz w:val="28"/>
        </w:rPr>
        <w:t>中文题目　</w:t>
      </w:r>
      <w:r>
        <w:rPr>
          <w:rFonts w:hint="eastAsia" w:eastAsia="楷体_GB2312"/>
          <w:sz w:val="28"/>
          <w:u w:val="single"/>
        </w:rPr>
        <w:t>网上购物管理</w:t>
      </w:r>
      <w:r>
        <w:rPr>
          <w:rFonts w:eastAsia="楷体_GB2312"/>
          <w:sz w:val="28"/>
          <w:u w:val="single"/>
        </w:rPr>
        <w:t>系统</w:t>
      </w:r>
      <w:r>
        <w:rPr>
          <w:rFonts w:hint="eastAsia" w:eastAsia="楷体_GB2312"/>
          <w:sz w:val="28"/>
          <w:u w:val="single"/>
        </w:rPr>
        <w:t>之在线购物子系统</w:t>
      </w:r>
    </w:p>
    <w:p>
      <w:pPr>
        <w:ind w:firstLine="4636" w:firstLineChars="1656"/>
      </w:pPr>
      <w:r>
        <w:rPr>
          <w:rFonts w:eastAsia="楷体_GB2312"/>
          <w:sz w:val="28"/>
          <w:u w:val="single"/>
        </w:rPr>
        <w:t>的设计与实现　</w:t>
      </w:r>
    </w:p>
    <w:p/>
    <w:p>
      <w:pPr>
        <w:ind w:left="4886" w:leftChars="1596" w:hanging="1534" w:hangingChars="548"/>
        <w:rPr>
          <w:rFonts w:eastAsia="楷体_GB2312"/>
          <w:sz w:val="28"/>
          <w:szCs w:val="22"/>
          <w:u w:val="single"/>
        </w:rPr>
      </w:pPr>
      <w:r>
        <w:rPr>
          <w:rFonts w:eastAsia="楷体_GB2312"/>
          <w:sz w:val="28"/>
          <w:szCs w:val="22"/>
        </w:rPr>
        <w:t>外文题目　</w:t>
      </w:r>
      <w:r>
        <w:rPr>
          <w:rFonts w:eastAsia="楷体_GB2312"/>
          <w:sz w:val="28"/>
          <w:szCs w:val="22"/>
          <w:u w:val="single"/>
        </w:rPr>
        <w:t xml:space="preserve">Design and Implementation of </w:t>
      </w:r>
      <w:r>
        <w:rPr>
          <w:rFonts w:hint="eastAsia" w:eastAsia="楷体_GB2312"/>
          <w:sz w:val="28"/>
          <w:szCs w:val="22"/>
          <w:u w:val="single"/>
        </w:rPr>
        <w:t xml:space="preserve">Online </w:t>
      </w:r>
    </w:p>
    <w:p>
      <w:pPr>
        <w:ind w:left="4882" w:leftChars="2261" w:hanging="134" w:hangingChars="48"/>
        <w:rPr>
          <w:rFonts w:eastAsia="楷体_GB2312"/>
          <w:sz w:val="28"/>
          <w:szCs w:val="22"/>
          <w:u w:val="single"/>
        </w:rPr>
      </w:pPr>
      <w:r>
        <w:rPr>
          <w:rFonts w:hint="eastAsia" w:eastAsia="楷体_GB2312"/>
          <w:sz w:val="28"/>
          <w:szCs w:val="22"/>
          <w:u w:val="single"/>
        </w:rPr>
        <w:t xml:space="preserve"> Shopping Management System </w:t>
      </w:r>
    </w:p>
    <w:p/>
    <w:p/>
    <w:p>
      <w:pPr>
        <w:rPr>
          <w:rFonts w:eastAsia="楷体_GB2312"/>
          <w:sz w:val="28"/>
          <w:u w:val="single"/>
        </w:rPr>
      </w:pPr>
      <w:r>
        <w:rPr>
          <w:rFonts w:eastAsia="黑体"/>
          <w:sz w:val="32"/>
        </w:rPr>
        <w:t xml:space="preserve">       </w:t>
      </w:r>
      <w:r>
        <w:rPr>
          <w:rFonts w:eastAsia="楷体_GB2312"/>
          <w:sz w:val="28"/>
        </w:rPr>
        <w:t xml:space="preserve">               学　　号　</w:t>
      </w:r>
      <w:r>
        <w:rPr>
          <w:rFonts w:eastAsia="楷体_GB2312"/>
          <w:sz w:val="28"/>
          <w:u w:val="single"/>
        </w:rPr>
        <w:t>　　</w:t>
      </w:r>
      <w:r>
        <w:rPr>
          <w:rFonts w:hint="eastAsia" w:eastAsia="楷体_GB2312"/>
          <w:sz w:val="28"/>
          <w:u w:val="single"/>
          <w:lang w:val="en-US" w:eastAsia="zh-CN"/>
        </w:rPr>
        <w:t>201726702112</w:t>
      </w:r>
      <w:r>
        <w:rPr>
          <w:rFonts w:eastAsia="楷体_GB2312"/>
          <w:sz w:val="28"/>
          <w:u w:val="single"/>
        </w:rPr>
        <w:t xml:space="preserve">  </w:t>
      </w:r>
      <w:r>
        <w:rPr>
          <w:rFonts w:hint="eastAsia" w:eastAsia="楷体_GB2312"/>
          <w:sz w:val="28"/>
          <w:u w:val="single"/>
          <w:lang w:val="en-US" w:eastAsia="zh-CN"/>
        </w:rPr>
        <w:t xml:space="preserve">    </w:t>
      </w:r>
      <w:bookmarkStart w:id="142" w:name="_GoBack"/>
      <w:bookmarkEnd w:id="142"/>
      <w:r>
        <w:rPr>
          <w:rFonts w:eastAsia="楷体_GB2312"/>
          <w:sz w:val="28"/>
          <w:u w:val="single"/>
        </w:rPr>
        <w:t xml:space="preserve">      </w:t>
      </w:r>
    </w:p>
    <w:p>
      <w:pPr>
        <w:spacing w:line="600" w:lineRule="auto"/>
        <w:ind w:firstLine="1123"/>
        <w:rPr>
          <w:rFonts w:eastAsia="楷体_GB2312"/>
          <w:sz w:val="28"/>
        </w:rPr>
      </w:pPr>
      <w:r>
        <w:rPr>
          <w:rFonts w:eastAsia="楷体_GB2312"/>
          <w:sz w:val="28"/>
        </w:rPr>
        <w:t xml:space="preserve">               姓　　名　</w:t>
      </w:r>
      <w:r>
        <w:rPr>
          <w:rFonts w:eastAsia="楷体_GB2312"/>
          <w:sz w:val="28"/>
          <w:u w:val="single"/>
        </w:rPr>
        <w:t>　　</w:t>
      </w:r>
      <w:r>
        <w:rPr>
          <w:rFonts w:hint="eastAsia" w:eastAsia="楷体_GB2312"/>
          <w:sz w:val="28"/>
          <w:u w:val="single"/>
          <w:lang w:val="en-US" w:eastAsia="zh-CN"/>
        </w:rPr>
        <w:t>励轩</w:t>
      </w:r>
      <w:r>
        <w:rPr>
          <w:rFonts w:eastAsia="楷体_GB2312"/>
          <w:sz w:val="28"/>
          <w:u w:val="single"/>
        </w:rPr>
        <w:t xml:space="preserve">       　　　 　　　</w:t>
      </w:r>
    </w:p>
    <w:p>
      <w:pPr>
        <w:spacing w:line="600" w:lineRule="auto"/>
        <w:ind w:firstLine="1123"/>
        <w:rPr>
          <w:rFonts w:eastAsia="楷体_GB2312"/>
          <w:sz w:val="28"/>
          <w:u w:val="single"/>
        </w:rPr>
      </w:pPr>
      <w:r>
        <w:rPr>
          <w:rFonts w:eastAsia="楷体_GB2312"/>
          <w:sz w:val="28"/>
        </w:rPr>
        <w:t xml:space="preserve">               学　　院　</w:t>
      </w:r>
      <w:r>
        <w:rPr>
          <w:rFonts w:eastAsia="楷体_GB2312"/>
          <w:sz w:val="28"/>
          <w:u w:val="single"/>
        </w:rPr>
        <w:t>　　软件学院　　　　　　　　</w:t>
      </w:r>
    </w:p>
    <w:p>
      <w:pPr>
        <w:spacing w:line="600" w:lineRule="auto"/>
        <w:ind w:firstLine="1123"/>
        <w:rPr>
          <w:rFonts w:eastAsia="楷体_GB2312"/>
          <w:sz w:val="28"/>
          <w:u w:val="single"/>
        </w:rPr>
      </w:pPr>
      <w:r>
        <w:rPr>
          <w:rFonts w:eastAsia="楷体_GB2312"/>
          <w:sz w:val="28"/>
        </w:rPr>
        <w:t xml:space="preserve">               专　　业　</w:t>
      </w:r>
      <w:r>
        <w:rPr>
          <w:rFonts w:eastAsia="楷体_GB2312"/>
          <w:sz w:val="28"/>
          <w:u w:val="single"/>
        </w:rPr>
        <w:t>　　软件工程　　　　　　　　</w:t>
      </w:r>
    </w:p>
    <w:p>
      <w:pPr>
        <w:spacing w:line="600" w:lineRule="auto"/>
        <w:ind w:firstLine="1123"/>
        <w:rPr>
          <w:rFonts w:eastAsia="楷体_GB2312"/>
          <w:sz w:val="28"/>
          <w:u w:val="single"/>
        </w:rPr>
      </w:pPr>
      <w:r>
        <w:rPr>
          <w:rFonts w:eastAsia="楷体_GB2312"/>
          <w:sz w:val="28"/>
        </w:rPr>
        <w:t xml:space="preserve">               指导教师　</w:t>
      </w:r>
      <w:r>
        <w:rPr>
          <w:rFonts w:eastAsia="楷体_GB2312"/>
          <w:sz w:val="28"/>
          <w:u w:val="single"/>
        </w:rPr>
        <w:t>　　　          　　   　　　</w:t>
      </w:r>
    </w:p>
    <w:p>
      <w:pPr>
        <w:spacing w:line="600" w:lineRule="auto"/>
        <w:ind w:firstLine="1123"/>
        <w:rPr>
          <w:rFonts w:eastAsia="楷体_GB2312"/>
          <w:sz w:val="28"/>
          <w:u w:val="single"/>
        </w:rPr>
      </w:pPr>
      <w:r>
        <w:rPr>
          <w:rFonts w:eastAsia="楷体_GB2312"/>
          <w:sz w:val="28"/>
        </w:rPr>
        <w:t xml:space="preserve">               完成时间　</w:t>
      </w:r>
      <w:r>
        <w:rPr>
          <w:rFonts w:eastAsia="楷体_GB2312"/>
          <w:sz w:val="28"/>
          <w:u w:val="single"/>
        </w:rPr>
        <w:t>　　            　　　　　　</w:t>
      </w:r>
    </w:p>
    <w:p>
      <w:pPr>
        <w:spacing w:line="560" w:lineRule="exact"/>
        <w:rPr>
          <w:rFonts w:eastAsia="黑体"/>
          <w:sz w:val="28"/>
          <w:szCs w:val="28"/>
        </w:rPr>
      </w:pPr>
      <w:r>
        <w:rPr>
          <w:sz w:val="28"/>
        </w:rPr>
        <mc:AlternateContent>
          <mc:Choice Requires="wps">
            <w:drawing>
              <wp:anchor distT="0" distB="0" distL="114300" distR="114300" simplePos="0" relativeHeight="251770880" behindDoc="0" locked="0" layoutInCell="1" allowOverlap="1">
                <wp:simplePos x="0" y="0"/>
                <wp:positionH relativeFrom="margin">
                  <wp:posOffset>2364740</wp:posOffset>
                </wp:positionH>
                <wp:positionV relativeFrom="paragraph">
                  <wp:posOffset>10160</wp:posOffset>
                </wp:positionV>
                <wp:extent cx="3088005" cy="638175"/>
                <wp:effectExtent l="0" t="0" r="0" b="0"/>
                <wp:wrapNone/>
                <wp:docPr id="7" name="矩形 7"/>
                <wp:cNvGraphicFramePr/>
                <a:graphic xmlns:a="http://schemas.openxmlformats.org/drawingml/2006/main">
                  <a:graphicData uri="http://schemas.microsoft.com/office/word/2010/wordprocessingShape">
                    <wps:wsp>
                      <wps:cNvSpPr/>
                      <wps:spPr>
                        <a:xfrm>
                          <a:off x="0" y="0"/>
                          <a:ext cx="3088257" cy="6383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ascii="黑体" w:hAnsi="华文中宋" w:eastAsia="黑体"/>
                                <w:color w:val="000000" w:themeColor="text1"/>
                                <w:sz w:val="28"/>
                                <w:szCs w:val="28"/>
                                <w14:textFill>
                                  <w14:solidFill>
                                    <w14:schemeClr w14:val="tx1"/>
                                  </w14:solidFill>
                                </w14:textFill>
                              </w:rPr>
                              <w:t>江西师范大学教务处制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2pt;margin-top:0.8pt;height:50.25pt;width:243.15pt;mso-position-horizontal-relative:margin;z-index:251770880;v-text-anchor:middle;mso-width-relative:page;mso-height-relative:page;" filled="f" stroked="f" coordsize="21600,21600" o:gfxdata="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aSvv9YAAAAJAQAADwAAAAAAAAABACAAAAAi&#10;AAAAZHJzL2Rvd25yZXYueG1sUEsBAhQAFAAAAAgAh07iQLgEclVFAgAAXwQAAA4AAAAAAAAAAQAg&#10;AAAAJQEAAGRycy9lMm9Eb2MueG1sUEsFBgAAAAAGAAYAWQEAANwFAAAAAA==&#10;">
                <v:fill on="f" focussize="0,0"/>
                <v:stroke on="f" weight="1pt" miterlimit="8" joinstyle="miter"/>
                <v:imagedata o:title=""/>
                <o:lock v:ext="edit" aspectratio="f"/>
                <v:textbox>
                  <w:txbxContent>
                    <w:p>
                      <w:pPr>
                        <w:jc w:val="center"/>
                        <w:rPr>
                          <w:color w:val="000000" w:themeColor="text1"/>
                          <w14:textFill>
                            <w14:solidFill>
                              <w14:schemeClr w14:val="tx1"/>
                            </w14:solidFill>
                          </w14:textFill>
                        </w:rPr>
                      </w:pPr>
                      <w:r>
                        <w:rPr>
                          <w:rFonts w:hint="eastAsia" w:ascii="黑体" w:hAnsi="华文中宋" w:eastAsia="黑体"/>
                          <w:color w:val="000000" w:themeColor="text1"/>
                          <w:sz w:val="28"/>
                          <w:szCs w:val="28"/>
                          <w14:textFill>
                            <w14:solidFill>
                              <w14:schemeClr w14:val="tx1"/>
                            </w14:solidFill>
                          </w14:textFill>
                        </w:rPr>
                        <w:t>江西师范大学教务处制</w:t>
                      </w:r>
                    </w:p>
                  </w:txbxContent>
                </v:textbox>
              </v:rect>
            </w:pict>
          </mc:Fallback>
        </mc:AlternateContent>
      </w:r>
    </w:p>
    <w:p/>
    <w:p>
      <w:pPr>
        <w:jc w:val="center"/>
        <w:rPr>
          <w:rFonts w:eastAsia="文鼎大标宋简"/>
          <w:b/>
          <w:sz w:val="84"/>
        </w:rPr>
        <w:sectPr>
          <w:headerReference r:id="rId3" w:type="default"/>
          <w:footerReference r:id="rId4" w:type="even"/>
          <w:pgSz w:w="11906" w:h="16838"/>
          <w:pgMar w:top="0" w:right="0" w:bottom="0" w:left="0" w:header="992" w:footer="992" w:gutter="0"/>
          <w:pgNumType w:fmt="upperRoman" w:start="1"/>
          <w:cols w:space="720" w:num="1"/>
          <w:docGrid w:type="lines" w:linePitch="312" w:charSpace="0"/>
        </w:sectPr>
      </w:pPr>
    </w:p>
    <w:p>
      <w:pPr>
        <w:jc w:val="center"/>
        <w:outlineLvl w:val="0"/>
        <w:rPr>
          <w:rFonts w:eastAsia="华文新魏"/>
          <w:sz w:val="48"/>
        </w:rPr>
      </w:pPr>
      <w:bookmarkStart w:id="1" w:name="_Toc5393"/>
      <w:r>
        <w:rPr>
          <w:rFonts w:eastAsia="华文新魏"/>
          <w:sz w:val="48"/>
        </w:rPr>
        <w:t>声　　明</w:t>
      </w:r>
      <w:bookmarkEnd w:id="1"/>
    </w:p>
    <w:p/>
    <w:p/>
    <w:p>
      <w:pPr>
        <w:rPr>
          <w:rFonts w:eastAsia="楷体_GB2312"/>
          <w:sz w:val="28"/>
        </w:rPr>
      </w:pPr>
      <w:r>
        <w:rPr>
          <w:rFonts w:eastAsia="楷体_GB2312"/>
          <w:sz w:val="28"/>
        </w:rPr>
        <w:t>本人郑重声明：</w:t>
      </w:r>
    </w:p>
    <w:p>
      <w:pPr>
        <w:ind w:firstLine="560" w:firstLineChars="200"/>
        <w:rPr>
          <w:rFonts w:eastAsia="楷体_GB2312"/>
          <w:sz w:val="28"/>
        </w:rPr>
      </w:pPr>
      <w:r>
        <w:rPr>
          <w:rFonts w:eastAsia="楷体_GB2312"/>
          <w:sz w:val="28"/>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pPr>
        <w:ind w:firstLine="570"/>
        <w:rPr>
          <w:rFonts w:eastAsia="楷体_GB2312"/>
          <w:sz w:val="28"/>
        </w:rPr>
      </w:pPr>
      <w:r>
        <w:rPr>
          <w:rFonts w:eastAsia="楷体_GB2312"/>
          <w:sz w:val="28"/>
        </w:rPr>
        <w:t>本毕业设计（论文）成果是本人在江西师范大学读书期间在指导教师指导下取得的，成果归江西师范大学所有。</w:t>
      </w:r>
    </w:p>
    <w:p>
      <w:pPr>
        <w:ind w:firstLine="570"/>
        <w:rPr>
          <w:rFonts w:eastAsia="楷体_GB2312"/>
          <w:sz w:val="28"/>
        </w:rPr>
      </w:pPr>
      <w:r>
        <w:rPr>
          <w:rFonts w:eastAsia="楷体_GB2312"/>
          <w:sz w:val="28"/>
        </w:rPr>
        <w:t>特此声明。</w:t>
      </w:r>
    </w:p>
    <w:p>
      <w:pPr>
        <w:ind w:firstLine="570"/>
        <w:rPr>
          <w:rFonts w:eastAsia="楷体_GB2312"/>
          <w:sz w:val="28"/>
        </w:rPr>
      </w:pPr>
    </w:p>
    <w:p>
      <w:pPr>
        <w:rPr>
          <w:rFonts w:eastAsia="楷体_GB2312"/>
          <w:sz w:val="28"/>
        </w:rPr>
      </w:pPr>
    </w:p>
    <w:p>
      <w:pPr>
        <w:spacing w:line="480" w:lineRule="auto"/>
        <w:ind w:firstLine="1400" w:firstLineChars="500"/>
        <w:rPr>
          <w:rFonts w:eastAsia="楷体_GB2312"/>
          <w:sz w:val="28"/>
        </w:rPr>
      </w:pPr>
      <w:r>
        <w:rPr>
          <w:rFonts w:eastAsia="楷体_GB2312"/>
          <w:sz w:val="28"/>
        </w:rPr>
        <w:t>声明人（毕业设计（论文）作者）学号：</w:t>
      </w:r>
    </w:p>
    <w:p>
      <w:pPr>
        <w:spacing w:line="480" w:lineRule="auto"/>
        <w:ind w:firstLine="1400" w:firstLineChars="500"/>
        <w:rPr>
          <w:rFonts w:eastAsia="楷体_GB2312"/>
          <w:sz w:val="28"/>
        </w:rPr>
      </w:pPr>
      <w:r>
        <w:rPr>
          <w:rFonts w:eastAsia="楷体_GB2312"/>
          <w:sz w:val="28"/>
        </w:rPr>
        <w:t>声明人（毕业设计（论文）作者）签名：</w:t>
      </w:r>
    </w:p>
    <w:p>
      <w:pPr>
        <w:spacing w:line="480" w:lineRule="auto"/>
        <w:ind w:firstLine="1400" w:firstLineChars="500"/>
        <w:rPr>
          <w:rFonts w:eastAsia="楷体_GB2312"/>
          <w:sz w:val="28"/>
        </w:rPr>
      </w:pPr>
    </w:p>
    <w:p>
      <w:pPr>
        <w:spacing w:line="480" w:lineRule="auto"/>
        <w:ind w:firstLine="3920" w:firstLineChars="1400"/>
        <w:rPr>
          <w:rFonts w:eastAsia="楷体_GB2312"/>
          <w:sz w:val="28"/>
        </w:rPr>
      </w:pPr>
      <w:r>
        <w:rPr>
          <w:rFonts w:eastAsia="楷体_GB2312"/>
          <w:sz w:val="28"/>
        </w:rPr>
        <w:t>签名日期：　　　　年　　月　　日</w:t>
      </w:r>
    </w:p>
    <w:p>
      <w:pPr>
        <w:pStyle w:val="2"/>
        <w:sectPr>
          <w:footerReference r:id="rId5" w:type="default"/>
          <w:pgSz w:w="11906" w:h="16838"/>
          <w:pgMar w:top="1440" w:right="1800" w:bottom="1440" w:left="1800" w:header="992" w:footer="992" w:gutter="0"/>
          <w:pgNumType w:fmt="upperRoman" w:start="1"/>
          <w:cols w:space="720" w:num="1"/>
          <w:docGrid w:type="lines" w:linePitch="312" w:charSpace="0"/>
        </w:sectPr>
      </w:pPr>
      <w:bookmarkStart w:id="2" w:name="_Toc291162955"/>
    </w:p>
    <w:p>
      <w:pPr>
        <w:pStyle w:val="52"/>
        <w:rPr>
          <w:color w:val="FF0000"/>
        </w:rPr>
      </w:pPr>
      <w:bookmarkStart w:id="3" w:name="_Toc29400"/>
      <w:bookmarkStart w:id="4" w:name="_Toc21970"/>
      <w:bookmarkStart w:id="5" w:name="_Toc26301"/>
      <w:bookmarkStart w:id="6" w:name="_Toc22995"/>
      <w:bookmarkStart w:id="7" w:name="_Toc477901589"/>
      <w:bookmarkStart w:id="8" w:name="_Toc6428"/>
      <w:bookmarkStart w:id="9" w:name="_Toc1854"/>
      <w:bookmarkStart w:id="10" w:name="_Toc1583"/>
      <w:bookmarkStart w:id="11" w:name="_Toc18292"/>
      <w:bookmarkStart w:id="12" w:name="_Toc18915"/>
      <w:bookmarkStart w:id="13" w:name="_Toc16983"/>
      <w:bookmarkStart w:id="14" w:name="_Toc28068"/>
      <w:bookmarkStart w:id="15" w:name="_Toc480626724"/>
      <w:bookmarkStart w:id="16" w:name="_Toc4942"/>
      <w:bookmarkStart w:id="17" w:name="_Toc12282"/>
      <w:bookmarkStart w:id="18" w:name="_Toc478579613"/>
      <w:bookmarkStart w:id="19" w:name="_Toc12003"/>
      <w:bookmarkStart w:id="20" w:name="_Toc10506"/>
      <w:bookmarkStart w:id="21" w:name="_Toc16425"/>
      <w:bookmarkStart w:id="22" w:name="_Toc6953"/>
      <w:bookmarkStart w:id="23" w:name="_Toc6424"/>
      <w:bookmarkStart w:id="24" w:name="_Toc29648"/>
      <w:bookmarkStart w:id="25" w:name="_Toc10072"/>
      <w:bookmarkStart w:id="26" w:name="_Toc8656"/>
      <w:bookmarkStart w:id="27" w:name="_Toc18047"/>
      <w:bookmarkStart w:id="28" w:name="_Toc750"/>
      <w:bookmarkStart w:id="29" w:name="_Toc22294"/>
      <w:bookmarkStart w:id="30" w:name="_Toc23583"/>
      <w:bookmarkStart w:id="31" w:name="_Toc334"/>
      <w:bookmarkStart w:id="32" w:name="_Toc29645"/>
      <w:r>
        <w:t>摘 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pPr>
        <w:pStyle w:val="50"/>
        <w:ind w:firstLine="0" w:firstLineChars="0"/>
        <w:rPr>
          <w:color w:val="FF0000"/>
        </w:rPr>
      </w:pPr>
      <w:r>
        <w:rPr>
          <w:color w:val="FF0000"/>
        </w:rPr>
        <w:t>&lt;&lt;总共200~400字左右，分三段</w:t>
      </w:r>
      <w:r>
        <w:t>撰写</w:t>
      </w:r>
      <w:r>
        <w:rPr>
          <w:color w:val="FF0000"/>
        </w:rPr>
        <w:t>。论文首先就看摘要，所以摘要必须精心组织，简单明了&gt;&gt;</w:t>
      </w:r>
    </w:p>
    <w:p>
      <w:pPr>
        <w:spacing w:line="400" w:lineRule="exact"/>
        <w:ind w:firstLine="480" w:firstLineChars="200"/>
        <w:rPr>
          <w:sz w:val="24"/>
        </w:rPr>
      </w:pPr>
      <w:r>
        <w:rPr>
          <w:sz w:val="24"/>
        </w:rPr>
        <w:t>第一段写系统的开发背景（即为什么开发该系统，使用该系统有什么优点）。</w:t>
      </w:r>
    </w:p>
    <w:p>
      <w:pPr>
        <w:spacing w:line="400" w:lineRule="exact"/>
        <w:ind w:firstLine="480" w:firstLineChars="200"/>
        <w:rPr>
          <w:sz w:val="24"/>
        </w:rPr>
      </w:pPr>
      <w:r>
        <w:rPr>
          <w:sz w:val="24"/>
        </w:rPr>
        <w:t>第二段写采用什么技术开发，系统完成了哪些</w:t>
      </w:r>
      <w:r>
        <w:rPr>
          <w:color w:val="FF0000"/>
          <w:sz w:val="24"/>
        </w:rPr>
        <w:t>业务功能</w:t>
      </w:r>
      <w:r>
        <w:rPr>
          <w:sz w:val="24"/>
        </w:rPr>
        <w:t>。如：</w:t>
      </w:r>
      <w:r>
        <w:rPr>
          <w:color w:val="FF0000"/>
          <w:sz w:val="24"/>
        </w:rPr>
        <w:t>系统基于**架构，应用***等技术开发，实现了**等功能</w:t>
      </w:r>
      <w:r>
        <w:rPr>
          <w:sz w:val="24"/>
        </w:rPr>
        <w:t>。</w:t>
      </w:r>
    </w:p>
    <w:p>
      <w:pPr>
        <w:pStyle w:val="50"/>
        <w:rPr>
          <w:color w:val="FF0000"/>
        </w:rPr>
      </w:pPr>
      <w:r>
        <w:t>第三段写本论文的主要内容。按论文的目录结构，通过一些连接词（</w:t>
      </w:r>
      <w:r>
        <w:rPr>
          <w:color w:val="FF0000"/>
        </w:rPr>
        <w:t>首先、其次、然后、接着、最后</w:t>
      </w:r>
      <w:r>
        <w:t>等）结合动词（</w:t>
      </w:r>
      <w:r>
        <w:rPr>
          <w:color w:val="FF0000"/>
        </w:rPr>
        <w:t>介绍、阐述等</w:t>
      </w:r>
      <w:r>
        <w:t>）串联起来。如</w:t>
      </w:r>
      <w:r>
        <w:rPr>
          <w:color w:val="FF0000"/>
        </w:rPr>
        <w:t>本文首先**介绍了系统的开发背景，然后**</w:t>
      </w:r>
      <w:r>
        <w:t>；</w:t>
      </w:r>
      <w:r>
        <w:rPr>
          <w:color w:val="FF0000"/>
        </w:rPr>
        <w:t>从**方面介绍了；详细介绍了**等</w:t>
      </w:r>
    </w:p>
    <w:p>
      <w:pPr>
        <w:pStyle w:val="50"/>
        <w:rPr>
          <w:color w:val="FF0000"/>
        </w:rPr>
      </w:pPr>
    </w:p>
    <w:p>
      <w:pPr>
        <w:pStyle w:val="50"/>
        <w:rPr>
          <w:color w:val="FF0000"/>
        </w:rPr>
      </w:pPr>
    </w:p>
    <w:p>
      <w:pPr>
        <w:pStyle w:val="51"/>
        <w:ind w:firstLine="482"/>
        <w:rPr>
          <w:color w:val="FF0000"/>
        </w:rPr>
      </w:pPr>
      <w:r>
        <w:rPr>
          <w:color w:val="FF0000"/>
        </w:rPr>
        <w:t>关键词：</w:t>
      </w:r>
      <w:r>
        <w:t>3—5个（业务词汇+ 方法词汇+ 技术词汇）</w:t>
      </w:r>
    </w:p>
    <w:p>
      <w:pPr>
        <w:rPr>
          <w:color w:val="FF0000"/>
        </w:rPr>
      </w:pPr>
    </w:p>
    <w:p>
      <w:pPr>
        <w:rPr>
          <w:color w:val="FF0000"/>
        </w:rPr>
        <w:sectPr>
          <w:headerReference r:id="rId6" w:type="default"/>
          <w:footerReference r:id="rId7" w:type="default"/>
          <w:pgSz w:w="11906" w:h="16838"/>
          <w:pgMar w:top="1440" w:right="1800" w:bottom="1440" w:left="1800" w:header="992" w:footer="992" w:gutter="0"/>
          <w:pgNumType w:fmt="upperRoman" w:start="1"/>
          <w:cols w:space="720" w:num="1"/>
          <w:docGrid w:type="lines" w:linePitch="312" w:charSpace="0"/>
        </w:sectPr>
      </w:pPr>
    </w:p>
    <w:p>
      <w:pPr>
        <w:pStyle w:val="55"/>
      </w:pPr>
      <w:bookmarkStart w:id="33" w:name="_Toc15441"/>
      <w:bookmarkStart w:id="34" w:name="_Toc31192"/>
      <w:bookmarkStart w:id="35" w:name="_Toc840"/>
      <w:bookmarkStart w:id="36" w:name="_Toc13470"/>
      <w:bookmarkStart w:id="37" w:name="_Toc2058"/>
      <w:bookmarkStart w:id="38" w:name="_Toc479086479"/>
      <w:bookmarkStart w:id="39" w:name="_Toc27123"/>
      <w:bookmarkStart w:id="40" w:name="_Toc14305"/>
      <w:bookmarkStart w:id="41" w:name="_Toc29714"/>
      <w:bookmarkStart w:id="42" w:name="_Toc15921"/>
      <w:bookmarkStart w:id="43" w:name="_Toc30972"/>
      <w:bookmarkStart w:id="44" w:name="_Toc1930"/>
      <w:bookmarkStart w:id="45" w:name="_Toc478579614"/>
      <w:bookmarkStart w:id="46" w:name="_Toc480626725"/>
      <w: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p>
    <w:p>
      <w:pPr>
        <w:pStyle w:val="54"/>
        <w:ind w:firstLine="480"/>
        <w:rPr>
          <w:rFonts w:eastAsia="宋体"/>
          <w:b w:val="0"/>
        </w:rPr>
      </w:pPr>
      <w:r>
        <w:rPr>
          <w:rFonts w:eastAsia="宋体"/>
          <w:b w:val="0"/>
          <w:color w:val="FF0000"/>
        </w:rPr>
        <w:t>&lt;&lt;</w:t>
      </w:r>
      <w:r>
        <w:rPr>
          <w:rFonts w:eastAsia="宋体"/>
          <w:b w:val="0"/>
          <w:color w:val="FF0000"/>
          <w:szCs w:val="22"/>
        </w:rPr>
        <w:t>英文摘要待中文摘要定稿后翻译。</w:t>
      </w:r>
      <w:r>
        <w:rPr>
          <w:rFonts w:eastAsia="宋体"/>
          <w:b w:val="0"/>
          <w:color w:val="FF0000"/>
        </w:rPr>
        <w:t>一定要通顺，最起码不要有明显的语法错误。&gt;&gt;</w:t>
      </w:r>
    </w:p>
    <w:p/>
    <w:p>
      <w:pPr>
        <w:pStyle w:val="54"/>
        <w:ind w:firstLine="482"/>
        <w:rPr>
          <w:rFonts w:eastAsia="宋体"/>
        </w:rPr>
      </w:pPr>
      <w:r>
        <w:t>Key Words:</w:t>
      </w:r>
      <w:r>
        <w:rPr>
          <w:rFonts w:eastAsia="宋体"/>
        </w:rPr>
        <w:t xml:space="preserve"> &lt;&lt;中文关键字的翻译&gt;&gt;</w:t>
      </w:r>
    </w:p>
    <w:p>
      <w:pPr>
        <w:rPr>
          <w:color w:val="FF0000"/>
        </w:rPr>
      </w:pPr>
    </w:p>
    <w:p>
      <w:pPr>
        <w:rPr>
          <w:color w:val="FF0000"/>
        </w:rPr>
        <w:sectPr>
          <w:headerReference r:id="rId8" w:type="default"/>
          <w:footerReference r:id="rId9" w:type="default"/>
          <w:pgSz w:w="11906" w:h="16838"/>
          <w:pgMar w:top="1440" w:right="1800" w:bottom="1440" w:left="1800" w:header="992" w:footer="992" w:gutter="0"/>
          <w:pgNumType w:fmt="upperRoman" w:start="2"/>
          <w:cols w:space="720" w:num="1"/>
          <w:docGrid w:type="lines" w:linePitch="312" w:charSpace="0"/>
        </w:sectPr>
      </w:pPr>
    </w:p>
    <w:sdt>
      <w:sdtPr>
        <w:rPr>
          <w:rFonts w:ascii="宋体" w:hAnsi="宋体"/>
        </w:rPr>
        <w:id w:val="-1029555705"/>
        <w:docPartObj>
          <w:docPartGallery w:val="Table of Contents"/>
          <w:docPartUnique/>
        </w:docPartObj>
      </w:sdtPr>
      <w:sdtEndPr>
        <w:rPr>
          <w:rFonts w:asciiTheme="minorEastAsia" w:hAnsiTheme="minorEastAsia" w:eastAsiaTheme="minorEastAsia"/>
          <w:sz w:val="28"/>
          <w:szCs w:val="28"/>
        </w:rPr>
      </w:sdtEndPr>
      <w:sdtContent>
        <w:p>
          <w:pPr>
            <w:spacing w:before="480" w:after="360"/>
            <w:jc w:val="center"/>
            <w:rPr>
              <w:rFonts w:eastAsia="黑体"/>
              <w:b/>
              <w:sz w:val="44"/>
            </w:rPr>
          </w:pPr>
          <w:bookmarkStart w:id="47" w:name="_Toc10826_WPSOffice_Type2"/>
          <w:r>
            <w:rPr>
              <w:rFonts w:eastAsia="黑体"/>
              <w:b/>
              <w:sz w:val="44"/>
            </w:rPr>
            <w:t>目</w:t>
          </w:r>
          <w:r>
            <w:rPr>
              <w:rFonts w:hint="eastAsia" w:eastAsia="黑体"/>
              <w:b/>
              <w:sz w:val="44"/>
            </w:rPr>
            <w:t xml:space="preserve"> </w:t>
          </w:r>
          <w:r>
            <w:rPr>
              <w:rFonts w:eastAsia="黑体"/>
              <w:b/>
              <w:sz w:val="44"/>
            </w:rPr>
            <w:t xml:space="preserve"> 录</w:t>
          </w:r>
        </w:p>
        <w:p>
          <w:pPr>
            <w:pStyle w:val="68"/>
            <w:tabs>
              <w:tab w:val="right" w:leader="dot" w:pos="8306"/>
            </w:tabs>
            <w:spacing w:before="120"/>
            <w:jc w:val="both"/>
            <w:rPr>
              <w:rFonts w:asciiTheme="minorEastAsia" w:hAnsiTheme="minorEastAsia"/>
              <w:sz w:val="28"/>
              <w:szCs w:val="28"/>
            </w:rPr>
          </w:pPr>
          <w:r>
            <w:fldChar w:fldCharType="begin"/>
          </w:r>
          <w:r>
            <w:instrText xml:space="preserve"> HYPERLINK \l "_Toc10462_WPSOffice_Level1" </w:instrText>
          </w:r>
          <w:r>
            <w:fldChar w:fldCharType="separate"/>
          </w:r>
          <w:sdt>
            <w:sdtPr>
              <w:rPr>
                <w:rFonts w:cs="Times New Roman" w:asciiTheme="minorEastAsia" w:hAnsiTheme="minorEastAsia"/>
                <w:kern w:val="2"/>
                <w:sz w:val="28"/>
                <w:szCs w:val="28"/>
              </w:rPr>
              <w:id w:val="147459266"/>
              <w:placeholder>
                <w:docPart w:val="{0bba41f8-b622-4922-8868-51a44416bb1c}"/>
              </w:placeholder>
            </w:sdtPr>
            <w:sdtEndPr>
              <w:rPr>
                <w:rFonts w:cs="Times New Roman" w:asciiTheme="minorEastAsia" w:hAnsiTheme="minorEastAsia"/>
                <w:kern w:val="2"/>
                <w:sz w:val="28"/>
                <w:szCs w:val="28"/>
              </w:rPr>
            </w:sdtEndPr>
            <w:sdtContent>
              <w:r>
                <w:rPr>
                  <w:rFonts w:cs="Times New Roman" w:asciiTheme="minorEastAsia" w:hAnsiTheme="minorEastAsia"/>
                  <w:sz w:val="28"/>
                  <w:szCs w:val="28"/>
                </w:rPr>
                <w:t>第1章 绪论</w:t>
              </w:r>
            </w:sdtContent>
          </w:sdt>
          <w:r>
            <w:rPr>
              <w:rFonts w:asciiTheme="minorEastAsia" w:hAnsiTheme="minorEastAsia"/>
              <w:sz w:val="28"/>
              <w:szCs w:val="28"/>
            </w:rPr>
            <w:tab/>
          </w:r>
          <w:bookmarkStart w:id="48" w:name="_Toc10462_WPSOffice_Level1Page"/>
          <w:r>
            <w:rPr>
              <w:rFonts w:asciiTheme="minorEastAsia" w:hAnsiTheme="minorEastAsia"/>
              <w:sz w:val="28"/>
              <w:szCs w:val="28"/>
            </w:rPr>
            <w:t>1</w:t>
          </w:r>
          <w:bookmarkEnd w:id="48"/>
          <w:r>
            <w:rPr>
              <w:rFonts w:asciiTheme="minorEastAsia" w:hAnsiTheme="minorEastAsia"/>
              <w:sz w:val="28"/>
              <w:szCs w:val="28"/>
            </w:rPr>
            <w:fldChar w:fldCharType="end"/>
          </w:r>
        </w:p>
        <w:p>
          <w:pPr>
            <w:pStyle w:val="69"/>
            <w:tabs>
              <w:tab w:val="right" w:leader="dot" w:pos="8306"/>
            </w:tabs>
            <w:spacing w:before="120"/>
            <w:ind w:left="420"/>
            <w:jc w:val="both"/>
            <w:rPr>
              <w:rFonts w:asciiTheme="minorEastAsia" w:hAnsiTheme="minorEastAsia"/>
              <w:sz w:val="24"/>
              <w:szCs w:val="24"/>
            </w:rPr>
          </w:pPr>
          <w:r>
            <w:fldChar w:fldCharType="begin"/>
          </w:r>
          <w:r>
            <w:instrText xml:space="preserve"> HYPERLINK \l "_Toc10826_WPSOffice_Level2" </w:instrText>
          </w:r>
          <w:r>
            <w:fldChar w:fldCharType="separate"/>
          </w:r>
          <w:sdt>
            <w:sdtPr>
              <w:rPr>
                <w:rFonts w:cs="Times New Roman" w:asciiTheme="minorEastAsia" w:hAnsiTheme="minorEastAsia"/>
                <w:kern w:val="2"/>
                <w:sz w:val="24"/>
                <w:szCs w:val="24"/>
              </w:rPr>
              <w:id w:val="-106052547"/>
              <w:placeholder>
                <w:docPart w:val="{af53cff3-f250-4439-9c77-f8107cd32072}"/>
              </w:placeholder>
            </w:sdtPr>
            <w:sdtEndPr>
              <w:rPr>
                <w:rFonts w:cs="Times New Roman" w:asciiTheme="minorEastAsia" w:hAnsiTheme="minorEastAsia"/>
                <w:kern w:val="2"/>
                <w:sz w:val="24"/>
                <w:szCs w:val="24"/>
              </w:rPr>
            </w:sdtEndPr>
            <w:sdtContent>
              <w:r>
                <w:rPr>
                  <w:rFonts w:cs="Times New Roman" w:asciiTheme="minorEastAsia" w:hAnsiTheme="minorEastAsia"/>
                  <w:sz w:val="24"/>
                  <w:szCs w:val="24"/>
                </w:rPr>
                <w:t>1.1 系统开发的背景</w:t>
              </w:r>
            </w:sdtContent>
          </w:sdt>
          <w:r>
            <w:rPr>
              <w:rFonts w:asciiTheme="minorEastAsia" w:hAnsiTheme="minorEastAsia"/>
              <w:sz w:val="24"/>
              <w:szCs w:val="24"/>
            </w:rPr>
            <w:tab/>
          </w:r>
          <w:bookmarkStart w:id="49" w:name="_Toc10826_WPSOffice_Level2Page"/>
          <w:r>
            <w:rPr>
              <w:rFonts w:asciiTheme="minorEastAsia" w:hAnsiTheme="minorEastAsia"/>
              <w:sz w:val="24"/>
              <w:szCs w:val="24"/>
            </w:rPr>
            <w:t>1</w:t>
          </w:r>
          <w:bookmarkEnd w:id="49"/>
          <w:r>
            <w:rPr>
              <w:rFonts w:asciiTheme="minorEastAsia" w:hAnsiTheme="minorEastAsia"/>
              <w:sz w:val="24"/>
              <w:szCs w:val="24"/>
            </w:rPr>
            <w:fldChar w:fldCharType="end"/>
          </w:r>
        </w:p>
        <w:p>
          <w:pPr>
            <w:pStyle w:val="69"/>
            <w:tabs>
              <w:tab w:val="right" w:leader="dot" w:pos="8306"/>
            </w:tabs>
            <w:spacing w:before="120"/>
            <w:ind w:left="420"/>
            <w:jc w:val="both"/>
            <w:rPr>
              <w:rFonts w:asciiTheme="minorEastAsia" w:hAnsiTheme="minorEastAsia"/>
              <w:sz w:val="24"/>
              <w:szCs w:val="24"/>
            </w:rPr>
          </w:pPr>
          <w:r>
            <w:fldChar w:fldCharType="begin"/>
          </w:r>
          <w:r>
            <w:instrText xml:space="preserve"> HYPERLINK \l "_Toc25092_WPSOffice_Level2" </w:instrText>
          </w:r>
          <w:r>
            <w:fldChar w:fldCharType="separate"/>
          </w:r>
          <w:sdt>
            <w:sdtPr>
              <w:rPr>
                <w:rFonts w:cs="Times New Roman" w:asciiTheme="minorEastAsia" w:hAnsiTheme="minorEastAsia"/>
                <w:kern w:val="2"/>
                <w:sz w:val="24"/>
                <w:szCs w:val="24"/>
              </w:rPr>
              <w:id w:val="-983228439"/>
              <w:placeholder>
                <w:docPart w:val="{0f1ac6c9-12a8-4500-bbc2-d6f55c167180}"/>
              </w:placeholder>
            </w:sdtPr>
            <w:sdtEndPr>
              <w:rPr>
                <w:rFonts w:cs="Times New Roman" w:asciiTheme="minorEastAsia" w:hAnsiTheme="minorEastAsia"/>
                <w:kern w:val="2"/>
                <w:sz w:val="24"/>
                <w:szCs w:val="24"/>
              </w:rPr>
            </w:sdtEndPr>
            <w:sdtContent>
              <w:r>
                <w:rPr>
                  <w:rFonts w:cs="Times New Roman" w:asciiTheme="minorEastAsia" w:hAnsiTheme="minorEastAsia"/>
                  <w:sz w:val="24"/>
                  <w:szCs w:val="24"/>
                </w:rPr>
                <w:t>1.2 系统开发的目标、意义</w:t>
              </w:r>
            </w:sdtContent>
          </w:sdt>
          <w:r>
            <w:rPr>
              <w:rFonts w:asciiTheme="minorEastAsia" w:hAnsiTheme="minorEastAsia"/>
              <w:sz w:val="24"/>
              <w:szCs w:val="24"/>
            </w:rPr>
            <w:tab/>
          </w:r>
          <w:bookmarkStart w:id="50" w:name="_Toc25092_WPSOffice_Level2Page"/>
          <w:r>
            <w:rPr>
              <w:rFonts w:asciiTheme="minorEastAsia" w:hAnsiTheme="minorEastAsia"/>
              <w:sz w:val="24"/>
              <w:szCs w:val="24"/>
            </w:rPr>
            <w:t>1</w:t>
          </w:r>
          <w:bookmarkEnd w:id="50"/>
          <w:r>
            <w:rPr>
              <w:rFonts w:asciiTheme="minorEastAsia" w:hAnsiTheme="minorEastAsia"/>
              <w:sz w:val="24"/>
              <w:szCs w:val="24"/>
            </w:rPr>
            <w:fldChar w:fldCharType="end"/>
          </w:r>
        </w:p>
        <w:p>
          <w:pPr>
            <w:pStyle w:val="69"/>
            <w:tabs>
              <w:tab w:val="right" w:leader="dot" w:pos="8306"/>
            </w:tabs>
            <w:spacing w:before="120"/>
            <w:ind w:left="420"/>
            <w:jc w:val="both"/>
            <w:rPr>
              <w:rFonts w:asciiTheme="minorEastAsia" w:hAnsiTheme="minorEastAsia"/>
              <w:sz w:val="24"/>
              <w:szCs w:val="24"/>
            </w:rPr>
          </w:pPr>
          <w:r>
            <w:fldChar w:fldCharType="begin"/>
          </w:r>
          <w:r>
            <w:instrText xml:space="preserve"> HYPERLINK \l "_Toc29412_WPSOffice_Level2" </w:instrText>
          </w:r>
          <w:r>
            <w:fldChar w:fldCharType="separate"/>
          </w:r>
          <w:sdt>
            <w:sdtPr>
              <w:rPr>
                <w:rFonts w:cs="Times New Roman" w:asciiTheme="minorEastAsia" w:hAnsiTheme="minorEastAsia"/>
                <w:kern w:val="2"/>
                <w:sz w:val="24"/>
                <w:szCs w:val="24"/>
              </w:rPr>
              <w:id w:val="-1918087544"/>
              <w:placeholder>
                <w:docPart w:val="{0ce3e08e-50e9-4849-b292-36327ab861da}"/>
              </w:placeholder>
            </w:sdtPr>
            <w:sdtEndPr>
              <w:rPr>
                <w:rFonts w:cs="Times New Roman" w:asciiTheme="minorEastAsia" w:hAnsiTheme="minorEastAsia"/>
                <w:kern w:val="2"/>
                <w:sz w:val="24"/>
                <w:szCs w:val="24"/>
              </w:rPr>
            </w:sdtEndPr>
            <w:sdtContent>
              <w:r>
                <w:rPr>
                  <w:rFonts w:cs="Times New Roman" w:asciiTheme="minorEastAsia" w:hAnsiTheme="minorEastAsia"/>
                  <w:sz w:val="24"/>
                  <w:szCs w:val="24"/>
                </w:rPr>
                <w:t>1.3 本文的主要工作</w:t>
              </w:r>
            </w:sdtContent>
          </w:sdt>
          <w:r>
            <w:rPr>
              <w:rFonts w:asciiTheme="minorEastAsia" w:hAnsiTheme="minorEastAsia"/>
              <w:sz w:val="24"/>
              <w:szCs w:val="24"/>
            </w:rPr>
            <w:tab/>
          </w:r>
          <w:bookmarkStart w:id="51" w:name="_Toc29412_WPSOffice_Level2Page"/>
          <w:r>
            <w:rPr>
              <w:rFonts w:asciiTheme="minorEastAsia" w:hAnsiTheme="minorEastAsia"/>
              <w:sz w:val="24"/>
              <w:szCs w:val="24"/>
            </w:rPr>
            <w:t>1</w:t>
          </w:r>
          <w:bookmarkEnd w:id="51"/>
          <w:r>
            <w:rPr>
              <w:rFonts w:asciiTheme="minorEastAsia" w:hAnsiTheme="minorEastAsia"/>
              <w:sz w:val="24"/>
              <w:szCs w:val="24"/>
            </w:rPr>
            <w:fldChar w:fldCharType="end"/>
          </w:r>
        </w:p>
        <w:p>
          <w:pPr>
            <w:pStyle w:val="69"/>
            <w:tabs>
              <w:tab w:val="right" w:leader="dot" w:pos="8306"/>
            </w:tabs>
            <w:spacing w:before="120"/>
            <w:ind w:left="420"/>
            <w:jc w:val="both"/>
            <w:rPr>
              <w:rFonts w:asciiTheme="minorEastAsia" w:hAnsiTheme="minorEastAsia"/>
              <w:sz w:val="24"/>
              <w:szCs w:val="24"/>
            </w:rPr>
          </w:pPr>
          <w:r>
            <w:fldChar w:fldCharType="begin"/>
          </w:r>
          <w:r>
            <w:instrText xml:space="preserve"> HYPERLINK \l "_Toc20493_WPSOffice_Level2" </w:instrText>
          </w:r>
          <w:r>
            <w:fldChar w:fldCharType="separate"/>
          </w:r>
          <w:sdt>
            <w:sdtPr>
              <w:rPr>
                <w:rFonts w:cs="Times New Roman" w:asciiTheme="minorEastAsia" w:hAnsiTheme="minorEastAsia"/>
                <w:kern w:val="2"/>
                <w:sz w:val="24"/>
                <w:szCs w:val="24"/>
              </w:rPr>
              <w:id w:val="8734588"/>
              <w:placeholder>
                <w:docPart w:val="{130aa6f5-0b0c-4479-bc1f-5adabc6abf9c}"/>
              </w:placeholder>
            </w:sdtPr>
            <w:sdtEndPr>
              <w:rPr>
                <w:rFonts w:cs="Times New Roman" w:asciiTheme="minorEastAsia" w:hAnsiTheme="minorEastAsia"/>
                <w:kern w:val="2"/>
                <w:sz w:val="24"/>
                <w:szCs w:val="24"/>
              </w:rPr>
            </w:sdtEndPr>
            <w:sdtContent>
              <w:r>
                <w:rPr>
                  <w:rFonts w:cs="Times New Roman" w:asciiTheme="minorEastAsia" w:hAnsiTheme="minorEastAsia"/>
                  <w:sz w:val="24"/>
                  <w:szCs w:val="24"/>
                </w:rPr>
                <w:t>1.4 论文结构</w:t>
              </w:r>
            </w:sdtContent>
          </w:sdt>
          <w:r>
            <w:rPr>
              <w:rFonts w:asciiTheme="minorEastAsia" w:hAnsiTheme="minorEastAsia"/>
              <w:sz w:val="24"/>
              <w:szCs w:val="24"/>
            </w:rPr>
            <w:tab/>
          </w:r>
          <w:bookmarkStart w:id="52" w:name="_Toc20493_WPSOffice_Level2Page"/>
          <w:r>
            <w:rPr>
              <w:rFonts w:asciiTheme="minorEastAsia" w:hAnsiTheme="minorEastAsia"/>
              <w:sz w:val="24"/>
              <w:szCs w:val="24"/>
            </w:rPr>
            <w:t>1</w:t>
          </w:r>
          <w:bookmarkEnd w:id="52"/>
          <w:r>
            <w:rPr>
              <w:rFonts w:asciiTheme="minorEastAsia" w:hAnsiTheme="minorEastAsia"/>
              <w:sz w:val="24"/>
              <w:szCs w:val="24"/>
            </w:rPr>
            <w:fldChar w:fldCharType="end"/>
          </w:r>
        </w:p>
        <w:p>
          <w:pPr>
            <w:pStyle w:val="68"/>
            <w:tabs>
              <w:tab w:val="right" w:leader="dot" w:pos="8306"/>
            </w:tabs>
            <w:rPr>
              <w:rFonts w:cs="Times New Roman" w:asciiTheme="minorEastAsia" w:hAnsiTheme="minorEastAsia"/>
              <w:kern w:val="2"/>
              <w:sz w:val="28"/>
              <w:szCs w:val="28"/>
            </w:rPr>
          </w:pPr>
          <w:r>
            <w:fldChar w:fldCharType="begin"/>
          </w:r>
          <w:r>
            <w:instrText xml:space="preserve"> HYPERLINK \l "_Toc10826_WPSOffice_Level1" </w:instrText>
          </w:r>
          <w:r>
            <w:fldChar w:fldCharType="separate"/>
          </w:r>
          <w:sdt>
            <w:sdtPr>
              <w:rPr>
                <w:rFonts w:ascii="Times New Roman" w:hAnsi="Times New Roman" w:eastAsia="宋体" w:cs="Times New Roman"/>
                <w:kern w:val="2"/>
                <w:sz w:val="21"/>
              </w:rPr>
              <w:id w:val="-985089212"/>
              <w:placeholder>
                <w:docPart w:val="{7b3f0189-11cf-4729-99c9-7cf9606d552b}"/>
              </w:placeholder>
            </w:sdtPr>
            <w:sdtEndPr>
              <w:rPr>
                <w:rFonts w:cs="Times New Roman" w:asciiTheme="minorEastAsia" w:hAnsiTheme="minorEastAsia" w:eastAsiaTheme="minorEastAsia"/>
                <w:kern w:val="2"/>
                <w:sz w:val="28"/>
                <w:szCs w:val="28"/>
              </w:rPr>
            </w:sdtEndPr>
            <w:sdtContent>
              <w:r>
                <w:rPr>
                  <w:rFonts w:cs="Times New Roman" w:asciiTheme="minorEastAsia" w:hAnsiTheme="minorEastAsia"/>
                  <w:kern w:val="2"/>
                  <w:sz w:val="28"/>
                  <w:szCs w:val="28"/>
                </w:rPr>
                <w:t>第2章 需求分析</w:t>
              </w:r>
            </w:sdtContent>
          </w:sdt>
          <w:r>
            <w:rPr>
              <w:rFonts w:cs="Times New Roman" w:asciiTheme="minorEastAsia" w:hAnsiTheme="minorEastAsia"/>
              <w:kern w:val="2"/>
              <w:sz w:val="28"/>
              <w:szCs w:val="28"/>
            </w:rPr>
            <w:tab/>
          </w:r>
          <w:bookmarkStart w:id="53" w:name="_Toc10826_WPSOffice_Level1Page"/>
          <w:r>
            <w:rPr>
              <w:rFonts w:cs="Times New Roman" w:asciiTheme="minorEastAsia" w:hAnsiTheme="minorEastAsia"/>
              <w:kern w:val="2"/>
              <w:sz w:val="28"/>
              <w:szCs w:val="28"/>
            </w:rPr>
            <w:t>2</w:t>
          </w:r>
          <w:bookmarkEnd w:id="53"/>
          <w:r>
            <w:rPr>
              <w:rFonts w:cs="Times New Roman" w:asciiTheme="minorEastAsia" w:hAnsiTheme="minorEastAsia"/>
              <w:kern w:val="2"/>
              <w:sz w:val="28"/>
              <w:szCs w:val="28"/>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"_Toc8554_WPSOffice_Level2" </w:instrText>
          </w:r>
          <w:r>
            <w:fldChar w:fldCharType="separate"/>
          </w:r>
          <w:sdt>
            <w:sdtPr>
              <w:rPr>
                <w:rFonts w:cs="Times New Roman" w:asciiTheme="minorEastAsia" w:hAnsiTheme="minorEastAsia"/>
                <w:kern w:val="2"/>
                <w:sz w:val="24"/>
                <w:szCs w:val="24"/>
              </w:rPr>
              <w:id w:val="2140146158"/>
              <w:placeholder>
                <w:docPart w:val="{f89d4e9a-50c8-4576-a5de-4c6b06adedb9}"/>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2.1 系统功能需求</w:t>
              </w:r>
            </w:sdtContent>
          </w:sdt>
          <w:r>
            <w:rPr>
              <w:rFonts w:cs="Times New Roman" w:asciiTheme="minorEastAsia" w:hAnsiTheme="minorEastAsia"/>
              <w:kern w:val="2"/>
              <w:sz w:val="24"/>
              <w:szCs w:val="24"/>
            </w:rPr>
            <w:tab/>
          </w:r>
          <w:bookmarkStart w:id="54" w:name="_Toc8554_WPSOffice_Level2Page"/>
          <w:r>
            <w:rPr>
              <w:rFonts w:cs="Times New Roman" w:asciiTheme="minorEastAsia" w:hAnsiTheme="minorEastAsia"/>
              <w:kern w:val="2"/>
              <w:sz w:val="24"/>
              <w:szCs w:val="24"/>
            </w:rPr>
            <w:t>2</w:t>
          </w:r>
          <w:bookmarkEnd w:id="54"/>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"_Toc27197_WPSOffice_Level2" </w:instrText>
          </w:r>
          <w:r>
            <w:fldChar w:fldCharType="separate"/>
          </w:r>
          <w:sdt>
            <w:sdtPr>
              <w:rPr>
                <w:rFonts w:cs="Times New Roman" w:asciiTheme="minorEastAsia" w:hAnsiTheme="minorEastAsia"/>
                <w:kern w:val="2"/>
                <w:sz w:val="24"/>
                <w:szCs w:val="24"/>
              </w:rPr>
              <w:id w:val="664213936"/>
              <w:placeholder>
                <w:docPart w:val="{a0289571-7d57-494a-ab8b-30a8f30024f5}"/>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2.</w:t>
              </w:r>
              <w:r>
                <w:rPr>
                  <w:rFonts w:hint="eastAsia" w:cs="Times New Roman" w:asciiTheme="minorEastAsia" w:hAnsiTheme="minorEastAsia"/>
                  <w:kern w:val="2"/>
                  <w:sz w:val="24"/>
                  <w:szCs w:val="24"/>
                </w:rPr>
                <w:t>2</w:t>
              </w:r>
              <w:r>
                <w:rPr>
                  <w:rFonts w:cs="Times New Roman" w:asciiTheme="minorEastAsia" w:hAnsiTheme="minorEastAsia"/>
                  <w:kern w:val="2"/>
                  <w:sz w:val="24"/>
                  <w:szCs w:val="24"/>
                </w:rPr>
                <w:t xml:space="preserve"> 数据需求</w:t>
              </w:r>
            </w:sdtContent>
          </w:sdt>
          <w:r>
            <w:rPr>
              <w:rFonts w:cs="Times New Roman" w:asciiTheme="minorEastAsia" w:hAnsiTheme="minorEastAsia"/>
              <w:kern w:val="2"/>
              <w:sz w:val="24"/>
              <w:szCs w:val="24"/>
            </w:rPr>
            <w:tab/>
          </w:r>
          <w:bookmarkStart w:id="55" w:name="_Toc27197_WPSOffice_Level2Page"/>
          <w:r>
            <w:rPr>
              <w:rFonts w:cs="Times New Roman" w:asciiTheme="minorEastAsia" w:hAnsiTheme="minorEastAsia"/>
              <w:kern w:val="2"/>
              <w:sz w:val="24"/>
              <w:szCs w:val="24"/>
            </w:rPr>
            <w:t>5</w:t>
          </w:r>
          <w:bookmarkEnd w:id="55"/>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"_Toc12978_WPSOffice_Level2" </w:instrText>
          </w:r>
          <w:r>
            <w:fldChar w:fldCharType="separate"/>
          </w:r>
          <w:sdt>
            <w:sdtPr>
              <w:rPr>
                <w:rFonts w:cs="Times New Roman" w:asciiTheme="minorEastAsia" w:hAnsiTheme="minorEastAsia"/>
                <w:kern w:val="2"/>
                <w:sz w:val="24"/>
                <w:szCs w:val="24"/>
              </w:rPr>
              <w:id w:val="-867764187"/>
              <w:placeholder>
                <w:docPart w:val="{a98f0065-a31f-4031-9baf-0b16b62d7107}"/>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2.</w:t>
              </w:r>
              <w:r>
                <w:rPr>
                  <w:rFonts w:hint="eastAsia" w:cs="Times New Roman" w:asciiTheme="minorEastAsia" w:hAnsiTheme="minorEastAsia"/>
                  <w:kern w:val="2"/>
                  <w:sz w:val="24"/>
                  <w:szCs w:val="24"/>
                </w:rPr>
                <w:t>3</w:t>
              </w:r>
              <w:r>
                <w:rPr>
                  <w:rFonts w:cs="Times New Roman" w:asciiTheme="minorEastAsia" w:hAnsiTheme="minorEastAsia"/>
                  <w:kern w:val="2"/>
                  <w:sz w:val="24"/>
                  <w:szCs w:val="24"/>
                </w:rPr>
                <w:t xml:space="preserve"> 系统非功能性需求</w:t>
              </w:r>
            </w:sdtContent>
          </w:sdt>
          <w:r>
            <w:rPr>
              <w:rFonts w:cs="Times New Roman" w:asciiTheme="minorEastAsia" w:hAnsiTheme="minorEastAsia"/>
              <w:kern w:val="2"/>
              <w:sz w:val="24"/>
              <w:szCs w:val="24"/>
            </w:rPr>
            <w:tab/>
          </w:r>
          <w:bookmarkStart w:id="56" w:name="_Toc12978_WPSOffice_Level2Page"/>
          <w:r>
            <w:rPr>
              <w:rFonts w:cs="Times New Roman" w:asciiTheme="minorEastAsia" w:hAnsiTheme="minorEastAsia"/>
              <w:kern w:val="2"/>
              <w:sz w:val="24"/>
              <w:szCs w:val="24"/>
            </w:rPr>
            <w:t>7</w:t>
          </w:r>
          <w:bookmarkEnd w:id="56"/>
          <w:r>
            <w:rPr>
              <w:rFonts w:cs="Times New Roman" w:asciiTheme="minorEastAsia" w:hAnsiTheme="minorEastAsia"/>
              <w:kern w:val="2"/>
              <w:sz w:val="24"/>
              <w:szCs w:val="24"/>
            </w:rPr>
            <w:fldChar w:fldCharType="end"/>
          </w:r>
        </w:p>
        <w:p>
          <w:pPr>
            <w:pStyle w:val="68"/>
            <w:tabs>
              <w:tab w:val="right" w:leader="dot" w:pos="8306"/>
            </w:tabs>
            <w:rPr>
              <w:rFonts w:cs="Times New Roman" w:asciiTheme="minorEastAsia" w:hAnsiTheme="minorEastAsia"/>
              <w:kern w:val="2"/>
              <w:sz w:val="28"/>
              <w:szCs w:val="28"/>
            </w:rPr>
          </w:pPr>
          <w:r>
            <w:fldChar w:fldCharType="begin"/>
          </w:r>
          <w:r>
            <w:instrText xml:space="preserve"> HYPERLINK \l "_Toc25092_WPSOffice_Level1" </w:instrText>
          </w:r>
          <w:r>
            <w:fldChar w:fldCharType="separate"/>
          </w:r>
          <w:sdt>
            <w:sdtPr>
              <w:rPr>
                <w:rFonts w:ascii="Times New Roman" w:hAnsi="Times New Roman" w:eastAsia="宋体" w:cs="Times New Roman"/>
                <w:b/>
                <w:bCs/>
                <w:kern w:val="2"/>
                <w:sz w:val="21"/>
              </w:rPr>
              <w:id w:val="403963935"/>
              <w:placeholder>
                <w:docPart w:val="{306b98d7-481e-477e-8702-b69cfec129c3}"/>
              </w:placeholder>
            </w:sdtPr>
            <w:sdtEndPr>
              <w:rPr>
                <w:rFonts w:cs="Times New Roman" w:asciiTheme="minorEastAsia" w:hAnsiTheme="minorEastAsia" w:eastAsiaTheme="minorEastAsia"/>
                <w:b w:val="0"/>
                <w:bCs w:val="0"/>
                <w:kern w:val="2"/>
                <w:sz w:val="28"/>
                <w:szCs w:val="28"/>
              </w:rPr>
            </w:sdtEndPr>
            <w:sdtContent>
              <w:r>
                <w:rPr>
                  <w:rFonts w:cs="Times New Roman" w:asciiTheme="minorEastAsia" w:hAnsiTheme="minorEastAsia"/>
                  <w:kern w:val="2"/>
                  <w:sz w:val="28"/>
                  <w:szCs w:val="28"/>
                </w:rPr>
                <w:t>第3章 系统设计</w:t>
              </w:r>
            </w:sdtContent>
          </w:sdt>
          <w:r>
            <w:rPr>
              <w:rFonts w:cs="Times New Roman" w:asciiTheme="minorEastAsia" w:hAnsiTheme="minorEastAsia"/>
              <w:kern w:val="2"/>
              <w:sz w:val="28"/>
              <w:szCs w:val="28"/>
            </w:rPr>
            <w:tab/>
          </w:r>
          <w:bookmarkStart w:id="57" w:name="_Toc25092_WPSOffice_Level1Page"/>
          <w:r>
            <w:rPr>
              <w:rFonts w:cs="Times New Roman" w:asciiTheme="minorEastAsia" w:hAnsiTheme="minorEastAsia"/>
              <w:kern w:val="2"/>
              <w:sz w:val="28"/>
              <w:szCs w:val="28"/>
            </w:rPr>
            <w:t>8</w:t>
          </w:r>
          <w:bookmarkEnd w:id="57"/>
          <w:r>
            <w:rPr>
              <w:rFonts w:cs="Times New Roman" w:asciiTheme="minorEastAsia" w:hAnsiTheme="minorEastAsia"/>
              <w:kern w:val="2"/>
              <w:sz w:val="28"/>
              <w:szCs w:val="28"/>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"_Toc9075_WPSOffice_Level2" </w:instrText>
          </w:r>
          <w:r>
            <w:fldChar w:fldCharType="separate"/>
          </w:r>
          <w:sdt>
            <w:sdtPr>
              <w:rPr>
                <w:rFonts w:cs="Times New Roman" w:asciiTheme="minorEastAsia" w:hAnsiTheme="minorEastAsia"/>
                <w:kern w:val="2"/>
                <w:sz w:val="24"/>
                <w:szCs w:val="24"/>
              </w:rPr>
              <w:id w:val="-342161250"/>
              <w:placeholder>
                <w:docPart w:val="{e2e435bb-5d2f-43dd-b989-55badd20722f}"/>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 xml:space="preserve">3.1 </w:t>
              </w:r>
              <w:r>
                <w:rPr>
                  <w:rFonts w:hint="eastAsia" w:cs="Times New Roman" w:asciiTheme="minorEastAsia" w:hAnsiTheme="minorEastAsia"/>
                  <w:kern w:val="2"/>
                  <w:sz w:val="24"/>
                  <w:szCs w:val="24"/>
                </w:rPr>
                <w:t>功能</w:t>
              </w:r>
              <w:r>
                <w:rPr>
                  <w:rFonts w:cs="Times New Roman" w:asciiTheme="minorEastAsia" w:hAnsiTheme="minorEastAsia"/>
                  <w:kern w:val="2"/>
                  <w:sz w:val="24"/>
                  <w:szCs w:val="24"/>
                </w:rPr>
                <w:t>模块设计</w:t>
              </w:r>
            </w:sdtContent>
          </w:sdt>
          <w:r>
            <w:rPr>
              <w:rFonts w:cs="Times New Roman" w:asciiTheme="minorEastAsia" w:hAnsiTheme="minorEastAsia"/>
              <w:kern w:val="2"/>
              <w:sz w:val="24"/>
              <w:szCs w:val="24"/>
            </w:rPr>
            <w:tab/>
          </w:r>
          <w:bookmarkStart w:id="58" w:name="_Toc9075_WPSOffice_Level2Page"/>
          <w:r>
            <w:rPr>
              <w:rFonts w:cs="Times New Roman" w:asciiTheme="minorEastAsia" w:hAnsiTheme="minorEastAsia"/>
              <w:kern w:val="2"/>
              <w:sz w:val="24"/>
              <w:szCs w:val="24"/>
            </w:rPr>
            <w:t>8</w:t>
          </w:r>
          <w:bookmarkEnd w:id="58"/>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"_Toc6656_WPSOffice_Level2" </w:instrText>
          </w:r>
          <w:r>
            <w:fldChar w:fldCharType="separate"/>
          </w:r>
          <w:sdt>
            <w:sdtPr>
              <w:rPr>
                <w:rFonts w:cs="Times New Roman" w:asciiTheme="minorEastAsia" w:hAnsiTheme="minorEastAsia"/>
                <w:kern w:val="2"/>
                <w:sz w:val="24"/>
                <w:szCs w:val="24"/>
              </w:rPr>
              <w:id w:val="-421788436"/>
              <w:placeholder>
                <w:docPart w:val="{e5cd91b4-eed5-4444-b68b-65cc1a54fc62}"/>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3.2 数据库设计</w:t>
              </w:r>
            </w:sdtContent>
          </w:sdt>
          <w:r>
            <w:rPr>
              <w:rFonts w:cs="Times New Roman" w:asciiTheme="minorEastAsia" w:hAnsiTheme="minorEastAsia"/>
              <w:kern w:val="2"/>
              <w:sz w:val="24"/>
              <w:szCs w:val="24"/>
            </w:rPr>
            <w:tab/>
          </w:r>
          <w:bookmarkStart w:id="59" w:name="_Toc6656_WPSOffice_Level2Page"/>
          <w:r>
            <w:rPr>
              <w:rFonts w:cs="Times New Roman" w:asciiTheme="minorEastAsia" w:hAnsiTheme="minorEastAsia"/>
              <w:kern w:val="2"/>
              <w:sz w:val="24"/>
              <w:szCs w:val="24"/>
            </w:rPr>
            <w:t>13</w:t>
          </w:r>
          <w:bookmarkEnd w:id="59"/>
          <w:r>
            <w:rPr>
              <w:rFonts w:cs="Times New Roman" w:asciiTheme="minorEastAsia" w:hAnsiTheme="minorEastAsia"/>
              <w:kern w:val="2"/>
              <w:sz w:val="24"/>
              <w:szCs w:val="24"/>
            </w:rPr>
            <w:fldChar w:fldCharType="end"/>
          </w:r>
        </w:p>
        <w:p>
          <w:pPr>
            <w:pStyle w:val="68"/>
            <w:tabs>
              <w:tab w:val="right" w:leader="dot" w:pos="8306"/>
            </w:tabs>
            <w:rPr>
              <w:rFonts w:cs="Times New Roman" w:asciiTheme="minorEastAsia" w:hAnsiTheme="minorEastAsia"/>
              <w:kern w:val="2"/>
              <w:sz w:val="28"/>
              <w:szCs w:val="28"/>
            </w:rPr>
          </w:pPr>
          <w:r>
            <w:fldChar w:fldCharType="begin"/>
          </w:r>
          <w:r>
            <w:instrText xml:space="preserve"> HYPERLINK \l "_Toc29412_WPSOffice_Level1" </w:instrText>
          </w:r>
          <w:r>
            <w:fldChar w:fldCharType="separate"/>
          </w:r>
          <w:sdt>
            <w:sdtPr>
              <w:rPr>
                <w:rFonts w:ascii="Times New Roman" w:hAnsi="Times New Roman" w:eastAsia="宋体" w:cs="Times New Roman"/>
                <w:b/>
                <w:bCs/>
                <w:kern w:val="2"/>
                <w:sz w:val="21"/>
              </w:rPr>
              <w:id w:val="501395153"/>
              <w:placeholder>
                <w:docPart w:val="{ccf9beac-d5f8-46d7-89a7-86c728cd777e}"/>
              </w:placeholder>
            </w:sdtPr>
            <w:sdtEndPr>
              <w:rPr>
                <w:rFonts w:cs="Times New Roman" w:asciiTheme="minorEastAsia" w:hAnsiTheme="minorEastAsia" w:eastAsiaTheme="minorEastAsia"/>
                <w:b w:val="0"/>
                <w:bCs w:val="0"/>
                <w:kern w:val="2"/>
                <w:sz w:val="28"/>
                <w:szCs w:val="28"/>
              </w:rPr>
            </w:sdtEndPr>
            <w:sdtContent>
              <w:r>
                <w:rPr>
                  <w:rFonts w:cs="Times New Roman" w:asciiTheme="minorEastAsia" w:hAnsiTheme="minorEastAsia"/>
                  <w:kern w:val="2"/>
                  <w:sz w:val="28"/>
                  <w:szCs w:val="28"/>
                </w:rPr>
                <w:t>第4章 模块实现</w:t>
              </w:r>
            </w:sdtContent>
          </w:sdt>
          <w:r>
            <w:rPr>
              <w:rFonts w:cs="Times New Roman" w:asciiTheme="minorEastAsia" w:hAnsiTheme="minorEastAsia"/>
              <w:kern w:val="2"/>
              <w:sz w:val="28"/>
              <w:szCs w:val="28"/>
            </w:rPr>
            <w:tab/>
          </w:r>
          <w:bookmarkStart w:id="60" w:name="_Toc29412_WPSOffice_Level1Page"/>
          <w:r>
            <w:rPr>
              <w:rFonts w:cs="Times New Roman" w:asciiTheme="minorEastAsia" w:hAnsiTheme="minorEastAsia"/>
              <w:kern w:val="2"/>
              <w:sz w:val="28"/>
              <w:szCs w:val="28"/>
            </w:rPr>
            <w:t>17</w:t>
          </w:r>
          <w:bookmarkEnd w:id="60"/>
          <w:r>
            <w:rPr>
              <w:rFonts w:cs="Times New Roman" w:asciiTheme="minorEastAsia" w:hAnsiTheme="minorEastAsia"/>
              <w:kern w:val="2"/>
              <w:sz w:val="28"/>
              <w:szCs w:val="28"/>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"_Toc9817_WPSOffice_Level2" </w:instrText>
          </w:r>
          <w:r>
            <w:fldChar w:fldCharType="separate"/>
          </w:r>
          <w:sdt>
            <w:sdtPr>
              <w:rPr>
                <w:rFonts w:cs="Times New Roman" w:asciiTheme="minorEastAsia" w:hAnsiTheme="minorEastAsia"/>
                <w:kern w:val="2"/>
                <w:sz w:val="24"/>
                <w:szCs w:val="24"/>
              </w:rPr>
              <w:id w:val="-517545771"/>
              <w:placeholder>
                <w:docPart w:val="{af820329-74b1-45dd-bf12-4f1c68ef777a}"/>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4.1 系统软件架构</w:t>
              </w:r>
            </w:sdtContent>
          </w:sdt>
          <w:r>
            <w:rPr>
              <w:rFonts w:cs="Times New Roman" w:asciiTheme="minorEastAsia" w:hAnsiTheme="minorEastAsia"/>
              <w:kern w:val="2"/>
              <w:sz w:val="24"/>
              <w:szCs w:val="24"/>
            </w:rPr>
            <w:tab/>
          </w:r>
          <w:bookmarkStart w:id="61" w:name="_Toc9817_WPSOffice_Level2Page"/>
          <w:r>
            <w:rPr>
              <w:rFonts w:cs="Times New Roman" w:asciiTheme="minorEastAsia" w:hAnsiTheme="minorEastAsia"/>
              <w:kern w:val="2"/>
              <w:sz w:val="24"/>
              <w:szCs w:val="24"/>
            </w:rPr>
            <w:t>17</w:t>
          </w:r>
          <w:bookmarkEnd w:id="61"/>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"_Toc4606_WPSOffice_Level2" </w:instrText>
          </w:r>
          <w:r>
            <w:fldChar w:fldCharType="separate"/>
          </w:r>
          <w:sdt>
            <w:sdtPr>
              <w:rPr>
                <w:rFonts w:cs="Times New Roman" w:asciiTheme="minorEastAsia" w:hAnsiTheme="minorEastAsia"/>
                <w:kern w:val="2"/>
                <w:sz w:val="24"/>
                <w:szCs w:val="24"/>
              </w:rPr>
              <w:id w:val="-928496176"/>
              <w:placeholder>
                <w:docPart w:val="{7938dbd8-535a-4689-9ed6-04f98e35121e}"/>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4.2 商品选购实现</w:t>
              </w:r>
            </w:sdtContent>
          </w:sdt>
          <w:r>
            <w:rPr>
              <w:rFonts w:cs="Times New Roman" w:asciiTheme="minorEastAsia" w:hAnsiTheme="minorEastAsia"/>
              <w:kern w:val="2"/>
              <w:sz w:val="24"/>
              <w:szCs w:val="24"/>
            </w:rPr>
            <w:tab/>
          </w:r>
          <w:bookmarkStart w:id="62" w:name="_Toc4606_WPSOffice_Level2Page"/>
          <w:r>
            <w:rPr>
              <w:rFonts w:cs="Times New Roman" w:asciiTheme="minorEastAsia" w:hAnsiTheme="minorEastAsia"/>
              <w:kern w:val="2"/>
              <w:sz w:val="24"/>
              <w:szCs w:val="24"/>
            </w:rPr>
            <w:t>21</w:t>
          </w:r>
          <w:bookmarkEnd w:id="62"/>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"_Toc15090_WPSOffice_Level2" </w:instrText>
          </w:r>
          <w:r>
            <w:fldChar w:fldCharType="separate"/>
          </w:r>
          <w:sdt>
            <w:sdtPr>
              <w:rPr>
                <w:rFonts w:cs="Times New Roman" w:asciiTheme="minorEastAsia" w:hAnsiTheme="minorEastAsia"/>
                <w:kern w:val="2"/>
                <w:sz w:val="24"/>
                <w:szCs w:val="24"/>
              </w:rPr>
              <w:id w:val="-1582520329"/>
              <w:placeholder>
                <w:docPart w:val="{4d1bbd74-4d70-4695-9582-737cb217061e}"/>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4.3 货款支付实现</w:t>
              </w:r>
            </w:sdtContent>
          </w:sdt>
          <w:r>
            <w:rPr>
              <w:rFonts w:cs="Times New Roman" w:asciiTheme="minorEastAsia" w:hAnsiTheme="minorEastAsia"/>
              <w:kern w:val="2"/>
              <w:sz w:val="24"/>
              <w:szCs w:val="24"/>
            </w:rPr>
            <w:tab/>
          </w:r>
          <w:bookmarkStart w:id="63" w:name="_Toc15090_WPSOffice_Level2Page"/>
          <w:r>
            <w:rPr>
              <w:rFonts w:cs="Times New Roman" w:asciiTheme="minorEastAsia" w:hAnsiTheme="minorEastAsia"/>
              <w:kern w:val="2"/>
              <w:sz w:val="24"/>
              <w:szCs w:val="24"/>
            </w:rPr>
            <w:t>28</w:t>
          </w:r>
          <w:bookmarkEnd w:id="63"/>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"_Toc25242_WPSOffice_Level2" </w:instrText>
          </w:r>
          <w:r>
            <w:fldChar w:fldCharType="separate"/>
          </w:r>
          <w:sdt>
            <w:sdtPr>
              <w:rPr>
                <w:rFonts w:cs="Times New Roman" w:asciiTheme="minorEastAsia" w:hAnsiTheme="minorEastAsia"/>
                <w:kern w:val="2"/>
                <w:sz w:val="24"/>
                <w:szCs w:val="24"/>
              </w:rPr>
              <w:id w:val="34244968"/>
              <w:placeholder>
                <w:docPart w:val="{858c572d-3069-475b-9275-9dad9df59dd9}"/>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4.4 订单管理实现</w:t>
              </w:r>
            </w:sdtContent>
          </w:sdt>
          <w:r>
            <w:rPr>
              <w:rFonts w:cs="Times New Roman" w:asciiTheme="minorEastAsia" w:hAnsiTheme="minorEastAsia"/>
              <w:kern w:val="2"/>
              <w:sz w:val="24"/>
              <w:szCs w:val="24"/>
            </w:rPr>
            <w:tab/>
          </w:r>
          <w:bookmarkStart w:id="64" w:name="_Toc25242_WPSOffice_Level2Page"/>
          <w:r>
            <w:rPr>
              <w:rFonts w:cs="Times New Roman" w:asciiTheme="minorEastAsia" w:hAnsiTheme="minorEastAsia"/>
              <w:kern w:val="2"/>
              <w:sz w:val="24"/>
              <w:szCs w:val="24"/>
            </w:rPr>
            <w:t>28</w:t>
          </w:r>
          <w:bookmarkEnd w:id="64"/>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"_Toc4485_WPSOffice_Level2" </w:instrText>
          </w:r>
          <w:r>
            <w:fldChar w:fldCharType="separate"/>
          </w:r>
          <w:sdt>
            <w:sdtPr>
              <w:rPr>
                <w:rFonts w:cs="Times New Roman" w:asciiTheme="minorEastAsia" w:hAnsiTheme="minorEastAsia"/>
                <w:kern w:val="2"/>
                <w:sz w:val="24"/>
                <w:szCs w:val="24"/>
              </w:rPr>
              <w:id w:val="-1507897131"/>
              <w:placeholder>
                <w:docPart w:val="{302e6677-aeda-4506-ae51-40b84c943676}"/>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4.5 发货管理实现</w:t>
              </w:r>
            </w:sdtContent>
          </w:sdt>
          <w:r>
            <w:rPr>
              <w:rFonts w:cs="Times New Roman" w:asciiTheme="minorEastAsia" w:hAnsiTheme="minorEastAsia"/>
              <w:kern w:val="2"/>
              <w:sz w:val="24"/>
              <w:szCs w:val="24"/>
            </w:rPr>
            <w:tab/>
          </w:r>
          <w:bookmarkStart w:id="65" w:name="_Toc4485_WPSOffice_Level2Page"/>
          <w:r>
            <w:rPr>
              <w:rFonts w:cs="Times New Roman" w:asciiTheme="minorEastAsia" w:hAnsiTheme="minorEastAsia"/>
              <w:kern w:val="2"/>
              <w:sz w:val="24"/>
              <w:szCs w:val="24"/>
            </w:rPr>
            <w:t>28</w:t>
          </w:r>
          <w:bookmarkEnd w:id="65"/>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"_Toc10958_WPSOffice_Level2" </w:instrText>
          </w:r>
          <w:r>
            <w:fldChar w:fldCharType="separate"/>
          </w:r>
          <w:sdt>
            <w:sdtPr>
              <w:rPr>
                <w:rFonts w:cs="Times New Roman" w:asciiTheme="minorEastAsia" w:hAnsiTheme="minorEastAsia"/>
                <w:kern w:val="2"/>
                <w:sz w:val="24"/>
                <w:szCs w:val="24"/>
              </w:rPr>
              <w:id w:val="1186026302"/>
              <w:placeholder>
                <w:docPart w:val="{a73a6965-905d-42dc-b029-c71aebddd889}"/>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4.6 退货管理实现</w:t>
              </w:r>
            </w:sdtContent>
          </w:sdt>
          <w:r>
            <w:rPr>
              <w:rFonts w:cs="Times New Roman" w:asciiTheme="minorEastAsia" w:hAnsiTheme="minorEastAsia"/>
              <w:kern w:val="2"/>
              <w:sz w:val="24"/>
              <w:szCs w:val="24"/>
            </w:rPr>
            <w:tab/>
          </w:r>
          <w:bookmarkStart w:id="66" w:name="_Toc10958_WPSOffice_Level2Page"/>
          <w:r>
            <w:rPr>
              <w:rFonts w:cs="Times New Roman" w:asciiTheme="minorEastAsia" w:hAnsiTheme="minorEastAsia"/>
              <w:kern w:val="2"/>
              <w:sz w:val="24"/>
              <w:szCs w:val="24"/>
            </w:rPr>
            <w:t>28</w:t>
          </w:r>
          <w:bookmarkEnd w:id="66"/>
          <w:r>
            <w:rPr>
              <w:rFonts w:cs="Times New Roman" w:asciiTheme="minorEastAsia" w:hAnsiTheme="minorEastAsia"/>
              <w:kern w:val="2"/>
              <w:sz w:val="24"/>
              <w:szCs w:val="24"/>
            </w:rPr>
            <w:fldChar w:fldCharType="end"/>
          </w:r>
        </w:p>
        <w:p>
          <w:pPr>
            <w:pStyle w:val="68"/>
            <w:tabs>
              <w:tab w:val="right" w:leader="dot" w:pos="8306"/>
            </w:tabs>
            <w:rPr>
              <w:rFonts w:cs="Times New Roman" w:asciiTheme="minorEastAsia" w:hAnsiTheme="minorEastAsia"/>
              <w:kern w:val="2"/>
              <w:sz w:val="28"/>
              <w:szCs w:val="28"/>
            </w:rPr>
          </w:pPr>
          <w:r>
            <w:fldChar w:fldCharType="begin"/>
          </w:r>
          <w:r>
            <w:instrText xml:space="preserve"> HYPERLINK \l "_Toc20493_WPSOffice_Level1" </w:instrText>
          </w:r>
          <w:r>
            <w:fldChar w:fldCharType="separate"/>
          </w:r>
          <w:sdt>
            <w:sdtPr>
              <w:rPr>
                <w:rFonts w:ascii="Times New Roman" w:hAnsi="Times New Roman" w:eastAsia="宋体" w:cs="Times New Roman"/>
                <w:b/>
                <w:bCs/>
                <w:kern w:val="2"/>
                <w:sz w:val="21"/>
              </w:rPr>
              <w:id w:val="-1010523366"/>
              <w:placeholder>
                <w:docPart w:val="{5735d18e-9d92-4c7e-a71b-beb5397427b7}"/>
              </w:placeholder>
            </w:sdtPr>
            <w:sdtEndPr>
              <w:rPr>
                <w:rFonts w:cs="Times New Roman" w:asciiTheme="minorEastAsia" w:hAnsiTheme="minorEastAsia" w:eastAsiaTheme="minorEastAsia"/>
                <w:b w:val="0"/>
                <w:bCs w:val="0"/>
                <w:kern w:val="2"/>
                <w:sz w:val="28"/>
                <w:szCs w:val="28"/>
              </w:rPr>
            </w:sdtEndPr>
            <w:sdtContent>
              <w:r>
                <w:rPr>
                  <w:rFonts w:cs="Times New Roman" w:asciiTheme="minorEastAsia" w:hAnsiTheme="minorEastAsia"/>
                  <w:kern w:val="2"/>
                  <w:sz w:val="28"/>
                  <w:szCs w:val="28"/>
                </w:rPr>
                <w:t>第5章 总结和展望</w:t>
              </w:r>
            </w:sdtContent>
          </w:sdt>
          <w:r>
            <w:rPr>
              <w:rFonts w:cs="Times New Roman" w:asciiTheme="minorEastAsia" w:hAnsiTheme="minorEastAsia"/>
              <w:kern w:val="2"/>
              <w:sz w:val="28"/>
              <w:szCs w:val="28"/>
            </w:rPr>
            <w:tab/>
          </w:r>
          <w:bookmarkStart w:id="67" w:name="_Toc20493_WPSOffice_Level1Page"/>
          <w:r>
            <w:rPr>
              <w:rFonts w:cs="Times New Roman" w:asciiTheme="minorEastAsia" w:hAnsiTheme="minorEastAsia"/>
              <w:kern w:val="2"/>
              <w:sz w:val="28"/>
              <w:szCs w:val="28"/>
            </w:rPr>
            <w:t>29</w:t>
          </w:r>
          <w:bookmarkEnd w:id="67"/>
          <w:r>
            <w:rPr>
              <w:rFonts w:cs="Times New Roman" w:asciiTheme="minorEastAsia" w:hAnsiTheme="minorEastAsia"/>
              <w:kern w:val="2"/>
              <w:sz w:val="28"/>
              <w:szCs w:val="28"/>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"_Toc26053_WPSOffice_Level2" </w:instrText>
          </w:r>
          <w:r>
            <w:fldChar w:fldCharType="separate"/>
          </w:r>
          <w:sdt>
            <w:sdtPr>
              <w:rPr>
                <w:rFonts w:cs="Times New Roman" w:asciiTheme="minorEastAsia" w:hAnsiTheme="minorEastAsia"/>
                <w:kern w:val="2"/>
                <w:sz w:val="24"/>
                <w:szCs w:val="24"/>
              </w:rPr>
              <w:id w:val="1829015495"/>
              <w:placeholder>
                <w:docPart w:val="{5e17548a-14a8-4d19-a6fd-f9c3f96220e3}"/>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5.1 总结</w:t>
              </w:r>
            </w:sdtContent>
          </w:sdt>
          <w:r>
            <w:rPr>
              <w:rFonts w:cs="Times New Roman" w:asciiTheme="minorEastAsia" w:hAnsiTheme="minorEastAsia"/>
              <w:kern w:val="2"/>
              <w:sz w:val="24"/>
              <w:szCs w:val="24"/>
            </w:rPr>
            <w:tab/>
          </w:r>
          <w:bookmarkStart w:id="68" w:name="_Toc26053_WPSOffice_Level2Page"/>
          <w:r>
            <w:rPr>
              <w:rFonts w:cs="Times New Roman" w:asciiTheme="minorEastAsia" w:hAnsiTheme="minorEastAsia"/>
              <w:kern w:val="2"/>
              <w:sz w:val="24"/>
              <w:szCs w:val="24"/>
            </w:rPr>
            <w:t>29</w:t>
          </w:r>
          <w:bookmarkEnd w:id="68"/>
          <w:r>
            <w:rPr>
              <w:rFonts w:cs="Times New Roman" w:asciiTheme="minorEastAsia" w:hAnsiTheme="minorEastAsia"/>
              <w:kern w:val="2"/>
              <w:sz w:val="24"/>
              <w:szCs w:val="24"/>
            </w:rPr>
            <w:fldChar w:fldCharType="end"/>
          </w:r>
        </w:p>
        <w:p>
          <w:pPr>
            <w:pStyle w:val="69"/>
            <w:tabs>
              <w:tab w:val="right" w:leader="dot" w:pos="8306"/>
            </w:tabs>
            <w:spacing w:before="120"/>
            <w:ind w:left="420"/>
            <w:jc w:val="both"/>
            <w:rPr>
              <w:rFonts w:cs="Times New Roman" w:asciiTheme="minorEastAsia" w:hAnsiTheme="minorEastAsia"/>
              <w:kern w:val="2"/>
              <w:sz w:val="24"/>
              <w:szCs w:val="24"/>
            </w:rPr>
          </w:pPr>
          <w:r>
            <w:fldChar w:fldCharType="begin"/>
          </w:r>
          <w:r>
            <w:instrText xml:space="preserve"> HYPERLINK \l "_Toc30103_WPSOffice_Level2" </w:instrText>
          </w:r>
          <w:r>
            <w:fldChar w:fldCharType="separate"/>
          </w:r>
          <w:sdt>
            <w:sdtPr>
              <w:rPr>
                <w:rFonts w:cs="Times New Roman" w:asciiTheme="minorEastAsia" w:hAnsiTheme="minorEastAsia"/>
                <w:kern w:val="2"/>
                <w:sz w:val="24"/>
                <w:szCs w:val="24"/>
              </w:rPr>
              <w:id w:val="319700368"/>
              <w:placeholder>
                <w:docPart w:val="{376d28de-3121-48d3-b1fc-4daa57b32798}"/>
              </w:placeholder>
            </w:sdtPr>
            <w:sdtEndPr>
              <w:rPr>
                <w:rFonts w:cs="Times New Roman" w:asciiTheme="minorEastAsia" w:hAnsiTheme="minorEastAsia"/>
                <w:kern w:val="2"/>
                <w:sz w:val="24"/>
                <w:szCs w:val="24"/>
              </w:rPr>
            </w:sdtEndPr>
            <w:sdtContent>
              <w:r>
                <w:rPr>
                  <w:rFonts w:cs="Times New Roman" w:asciiTheme="minorEastAsia" w:hAnsiTheme="minorEastAsia"/>
                  <w:kern w:val="2"/>
                  <w:sz w:val="24"/>
                  <w:szCs w:val="24"/>
                </w:rPr>
                <w:t>5.2 展望</w:t>
              </w:r>
            </w:sdtContent>
          </w:sdt>
          <w:r>
            <w:rPr>
              <w:rFonts w:cs="Times New Roman" w:asciiTheme="minorEastAsia" w:hAnsiTheme="minorEastAsia"/>
              <w:kern w:val="2"/>
              <w:sz w:val="24"/>
              <w:szCs w:val="24"/>
            </w:rPr>
            <w:tab/>
          </w:r>
          <w:bookmarkStart w:id="69" w:name="_Toc30103_WPSOffice_Level2Page"/>
          <w:r>
            <w:rPr>
              <w:rFonts w:cs="Times New Roman" w:asciiTheme="minorEastAsia" w:hAnsiTheme="minorEastAsia"/>
              <w:kern w:val="2"/>
              <w:sz w:val="24"/>
              <w:szCs w:val="24"/>
            </w:rPr>
            <w:t>29</w:t>
          </w:r>
          <w:bookmarkEnd w:id="69"/>
          <w:r>
            <w:rPr>
              <w:rFonts w:cs="Times New Roman" w:asciiTheme="minorEastAsia" w:hAnsiTheme="minorEastAsia"/>
              <w:kern w:val="2"/>
              <w:sz w:val="24"/>
              <w:szCs w:val="24"/>
            </w:rPr>
            <w:fldChar w:fldCharType="end"/>
          </w:r>
        </w:p>
        <w:p>
          <w:pPr>
            <w:pStyle w:val="68"/>
            <w:tabs>
              <w:tab w:val="right" w:leader="dot" w:pos="8306"/>
            </w:tabs>
            <w:rPr>
              <w:rFonts w:cs="Times New Roman" w:asciiTheme="minorEastAsia" w:hAnsiTheme="minorEastAsia"/>
              <w:kern w:val="2"/>
              <w:sz w:val="28"/>
              <w:szCs w:val="28"/>
            </w:rPr>
          </w:pPr>
          <w:r>
            <w:fldChar w:fldCharType="begin"/>
          </w:r>
          <w:r>
            <w:instrText xml:space="preserve"> HYPERLINK \l "_Toc8554_WPSOffice_Level1" </w:instrText>
          </w:r>
          <w:r>
            <w:fldChar w:fldCharType="separate"/>
          </w:r>
          <w:sdt>
            <w:sdtPr>
              <w:rPr>
                <w:rFonts w:ascii="Times New Roman" w:hAnsi="Times New Roman" w:eastAsia="宋体" w:cs="Times New Roman"/>
                <w:b/>
                <w:bCs/>
                <w:kern w:val="2"/>
                <w:sz w:val="21"/>
              </w:rPr>
              <w:id w:val="136543735"/>
              <w:placeholder>
                <w:docPart w:val="{3b703ce3-23ac-453d-bd1e-b919da32857b}"/>
              </w:placeholder>
            </w:sdtPr>
            <w:sdtEndPr>
              <w:rPr>
                <w:rFonts w:cs="Times New Roman" w:asciiTheme="minorEastAsia" w:hAnsiTheme="minorEastAsia" w:eastAsiaTheme="minorEastAsia"/>
                <w:b w:val="0"/>
                <w:bCs w:val="0"/>
                <w:kern w:val="2"/>
                <w:sz w:val="28"/>
                <w:szCs w:val="28"/>
              </w:rPr>
            </w:sdtEndPr>
            <w:sdtContent>
              <w:r>
                <w:rPr>
                  <w:rFonts w:cs="Times New Roman" w:asciiTheme="minorEastAsia" w:hAnsiTheme="minorEastAsia"/>
                  <w:kern w:val="2"/>
                  <w:sz w:val="28"/>
                  <w:szCs w:val="28"/>
                </w:rPr>
                <w:t>参考文献</w:t>
              </w:r>
            </w:sdtContent>
          </w:sdt>
          <w:r>
            <w:rPr>
              <w:rFonts w:cs="Times New Roman" w:asciiTheme="minorEastAsia" w:hAnsiTheme="minorEastAsia"/>
              <w:kern w:val="2"/>
              <w:sz w:val="28"/>
              <w:szCs w:val="28"/>
            </w:rPr>
            <w:tab/>
          </w:r>
          <w:bookmarkStart w:id="70" w:name="_Toc8554_WPSOffice_Level1Page"/>
          <w:r>
            <w:rPr>
              <w:rFonts w:cs="Times New Roman" w:asciiTheme="minorEastAsia" w:hAnsiTheme="minorEastAsia"/>
              <w:kern w:val="2"/>
              <w:sz w:val="28"/>
              <w:szCs w:val="28"/>
            </w:rPr>
            <w:t>30</w:t>
          </w:r>
          <w:bookmarkEnd w:id="70"/>
          <w:r>
            <w:rPr>
              <w:rFonts w:cs="Times New Roman" w:asciiTheme="minorEastAsia" w:hAnsiTheme="minorEastAsia"/>
              <w:kern w:val="2"/>
              <w:sz w:val="28"/>
              <w:szCs w:val="28"/>
            </w:rPr>
            <w:fldChar w:fldCharType="end"/>
          </w:r>
        </w:p>
      </w:sdtContent>
    </w:sdt>
    <w:bookmarkEnd w:id="47"/>
    <w:p/>
    <w:p>
      <w:pPr>
        <w:rPr>
          <w:color w:val="FF0000"/>
        </w:rPr>
      </w:pPr>
    </w:p>
    <w:p>
      <w:pPr>
        <w:rPr>
          <w:color w:val="FF0000"/>
        </w:rPr>
        <w:sectPr>
          <w:headerReference r:id="rId10" w:type="default"/>
          <w:footerReference r:id="rId11" w:type="default"/>
          <w:pgSz w:w="11906" w:h="16838"/>
          <w:pgMar w:top="1440" w:right="1800" w:bottom="1440" w:left="1800" w:header="992" w:footer="992" w:gutter="0"/>
          <w:pgNumType w:fmt="upperRoman"/>
          <w:cols w:space="720" w:num="1"/>
          <w:docGrid w:type="lines" w:linePitch="312" w:charSpace="0"/>
        </w:sectPr>
      </w:pPr>
    </w:p>
    <w:p>
      <w:pPr>
        <w:pStyle w:val="60"/>
        <w:numPr>
          <w:ilvl w:val="0"/>
          <w:numId w:val="3"/>
        </w:numPr>
      </w:pPr>
      <w:bookmarkStart w:id="71" w:name="_Toc10462_WPSOffice_Level1"/>
      <w:bookmarkStart w:id="72" w:name="_Toc476056867"/>
      <w:bookmarkStart w:id="73" w:name="_Toc13798"/>
      <w:bookmarkStart w:id="74" w:name="_Toc25771"/>
      <w:bookmarkStart w:id="75" w:name="_Toc6882"/>
      <w:r>
        <w:t>绪论</w:t>
      </w:r>
      <w:bookmarkEnd w:id="71"/>
      <w:bookmarkEnd w:id="72"/>
      <w:bookmarkEnd w:id="73"/>
      <w:bookmarkEnd w:id="74"/>
      <w:bookmarkEnd w:id="75"/>
    </w:p>
    <w:p>
      <w:pPr>
        <w:pStyle w:val="48"/>
        <w:rPr>
          <w:color w:val="FF0000"/>
          <w:szCs w:val="22"/>
        </w:rPr>
      </w:pPr>
      <w:r>
        <w:rPr>
          <w:color w:val="FF0000"/>
          <w:szCs w:val="22"/>
        </w:rPr>
        <w:t>&lt;&lt;这个部分引导读者阅读和理解你的论文，读者从这个部分可以大致理解你要阐述的工作。绪论篇幅不宜过多，但也不能太少，2~3面为宜。&gt;&gt;</w:t>
      </w:r>
    </w:p>
    <w:p>
      <w:pPr>
        <w:pStyle w:val="48"/>
        <w:rPr>
          <w:color w:val="FF0000"/>
          <w:szCs w:val="22"/>
        </w:rPr>
      </w:pPr>
      <w:r>
        <w:rPr>
          <w:color w:val="FF0000"/>
          <w:szCs w:val="22"/>
        </w:rPr>
        <w:t>&lt;&lt;论文格式要求：正文内容的字体为宋体、字号为小四、行间距为固定值20磅。&gt;&gt;</w:t>
      </w:r>
    </w:p>
    <w:p>
      <w:pPr>
        <w:pStyle w:val="59"/>
      </w:pPr>
      <w:bookmarkStart w:id="76" w:name="_Toc476056868"/>
      <w:bookmarkStart w:id="77" w:name="_Toc10588"/>
      <w:bookmarkStart w:id="78" w:name="_Toc32767"/>
      <w:bookmarkStart w:id="79" w:name="_Toc26484"/>
      <w:bookmarkStart w:id="80" w:name="_Toc10826_WPSOffice_Level2"/>
      <w:r>
        <w:t xml:space="preserve">1.1 </w:t>
      </w:r>
      <w:bookmarkEnd w:id="76"/>
      <w:bookmarkEnd w:id="77"/>
      <w:bookmarkEnd w:id="78"/>
      <w:bookmarkEnd w:id="79"/>
      <w:r>
        <w:t>系统开发的背景</w:t>
      </w:r>
      <w:bookmarkEnd w:id="80"/>
    </w:p>
    <w:p>
      <w:pPr>
        <w:pStyle w:val="48"/>
        <w:ind w:firstLine="0" w:firstLineChars="0"/>
        <w:rPr>
          <w:color w:val="FF0000"/>
          <w:szCs w:val="22"/>
        </w:rPr>
      </w:pPr>
      <w:r>
        <w:rPr>
          <w:color w:val="FF0000"/>
          <w:szCs w:val="22"/>
        </w:rPr>
        <w:t>&lt;&lt;此处可分两个层面层面阐述：&gt;&gt;</w:t>
      </w:r>
    </w:p>
    <w:p>
      <w:pPr>
        <w:pStyle w:val="48"/>
        <w:ind w:firstLine="0" w:firstLineChars="0"/>
        <w:rPr>
          <w:color w:val="FF0000"/>
          <w:szCs w:val="22"/>
        </w:rPr>
      </w:pPr>
      <w:r>
        <w:rPr>
          <w:color w:val="FF0000"/>
          <w:szCs w:val="22"/>
        </w:rPr>
        <w:t>&lt;&lt;首先，为什么作者需要开发该系统？ 突出社会发展背景、本系统的出发点等内容&gt;&gt;</w:t>
      </w:r>
    </w:p>
    <w:p>
      <w:pPr>
        <w:pStyle w:val="48"/>
        <w:ind w:firstLine="0" w:firstLineChars="0"/>
        <w:rPr>
          <w:color w:val="FF0000"/>
          <w:szCs w:val="22"/>
        </w:rPr>
      </w:pPr>
      <w:r>
        <w:rPr>
          <w:color w:val="FF0000"/>
          <w:szCs w:val="22"/>
        </w:rPr>
        <w:t>&lt;&lt;然后，展开叙述一些传统技术手段及现有同类系统存在的问题&gt;&gt;</w:t>
      </w:r>
    </w:p>
    <w:p>
      <w:pPr>
        <w:pStyle w:val="59"/>
      </w:pPr>
      <w:bookmarkStart w:id="81" w:name="_Toc15119"/>
      <w:bookmarkStart w:id="82" w:name="_Toc30194"/>
      <w:bookmarkStart w:id="83" w:name="_Toc476056870"/>
      <w:bookmarkStart w:id="84" w:name="_Toc16417"/>
      <w:bookmarkStart w:id="85" w:name="_Toc25092_WPSOffice_Level2"/>
      <w:r>
        <w:t xml:space="preserve">1.2 </w:t>
      </w:r>
      <w:bookmarkEnd w:id="81"/>
      <w:bookmarkEnd w:id="82"/>
      <w:bookmarkEnd w:id="83"/>
      <w:bookmarkEnd w:id="84"/>
      <w:bookmarkStart w:id="86" w:name="_Toc24952"/>
      <w:r>
        <w:t>系统开发的目标、意义</w:t>
      </w:r>
      <w:bookmarkEnd w:id="85"/>
    </w:p>
    <w:p>
      <w:pPr>
        <w:pStyle w:val="48"/>
        <w:ind w:firstLine="0" w:firstLineChars="0"/>
        <w:rPr>
          <w:color w:val="FF0000"/>
          <w:szCs w:val="22"/>
        </w:rPr>
      </w:pPr>
      <w:r>
        <w:rPr>
          <w:color w:val="FF0000"/>
          <w:szCs w:val="22"/>
        </w:rPr>
        <w:t>&lt;&lt;此处可分两段来写。&gt;&gt;</w:t>
      </w:r>
    </w:p>
    <w:p>
      <w:pPr>
        <w:pStyle w:val="48"/>
        <w:ind w:firstLine="0" w:firstLineChars="0"/>
        <w:rPr>
          <w:color w:val="FF0000"/>
          <w:szCs w:val="22"/>
        </w:rPr>
      </w:pPr>
      <w:r>
        <w:rPr>
          <w:color w:val="FF0000"/>
          <w:szCs w:val="22"/>
        </w:rPr>
        <w:t>&lt;&lt;第一段写目标：描述项目愿景，即系统要解决哪些问题（从业务上描述），达到哪些要求（从技术上描述，如安全、性能、移植性、架构等）&gt;&gt;</w:t>
      </w:r>
    </w:p>
    <w:p>
      <w:pPr>
        <w:pStyle w:val="48"/>
        <w:ind w:firstLine="0" w:firstLineChars="0"/>
        <w:rPr>
          <w:color w:val="FF0000"/>
          <w:szCs w:val="22"/>
        </w:rPr>
      </w:pPr>
      <w:r>
        <w:rPr>
          <w:color w:val="FF0000"/>
          <w:szCs w:val="22"/>
        </w:rPr>
        <w:t>&lt;&lt;第二段</w:t>
      </w:r>
      <w:r>
        <w:rPr>
          <w:rFonts w:hint="eastAsia"/>
          <w:color w:val="FF0000"/>
          <w:szCs w:val="22"/>
        </w:rPr>
        <w:t>写</w:t>
      </w:r>
      <w:r>
        <w:rPr>
          <w:color w:val="FF0000"/>
          <w:szCs w:val="22"/>
        </w:rPr>
        <w:t>意义：使用</w:t>
      </w:r>
      <w:r>
        <w:rPr>
          <w:rFonts w:hint="eastAsia"/>
          <w:color w:val="FF0000"/>
          <w:szCs w:val="22"/>
        </w:rPr>
        <w:t>本</w:t>
      </w:r>
      <w:r>
        <w:rPr>
          <w:color w:val="FF0000"/>
          <w:szCs w:val="22"/>
        </w:rPr>
        <w:t>系统具有哪些好处（相对于不使用</w:t>
      </w:r>
      <w:r>
        <w:rPr>
          <w:rFonts w:hint="eastAsia"/>
          <w:color w:val="FF0000"/>
          <w:szCs w:val="22"/>
        </w:rPr>
        <w:t>本</w:t>
      </w:r>
      <w:r>
        <w:rPr>
          <w:color w:val="FF0000"/>
          <w:szCs w:val="22"/>
        </w:rPr>
        <w:t>系统）&gt;&gt;</w:t>
      </w:r>
    </w:p>
    <w:p>
      <w:pPr>
        <w:pStyle w:val="59"/>
      </w:pPr>
      <w:bookmarkStart w:id="87" w:name="_Toc7882"/>
      <w:bookmarkStart w:id="88" w:name="_Toc7973"/>
      <w:bookmarkStart w:id="89" w:name="_Toc476056871"/>
      <w:bookmarkStart w:id="90" w:name="_Toc3667"/>
      <w:bookmarkStart w:id="91" w:name="_Toc29412_WPSOffice_Level2"/>
      <w:r>
        <w:t xml:space="preserve">1.3 </w:t>
      </w:r>
      <w:bookmarkEnd w:id="86"/>
      <w:bookmarkEnd w:id="87"/>
      <w:bookmarkEnd w:id="88"/>
      <w:bookmarkEnd w:id="89"/>
      <w:bookmarkEnd w:id="90"/>
      <w:bookmarkStart w:id="92" w:name="_Toc22579"/>
      <w:r>
        <w:t>本文的主要工作</w:t>
      </w:r>
      <w:bookmarkEnd w:id="91"/>
      <w:bookmarkEnd w:id="92"/>
    </w:p>
    <w:p>
      <w:pPr>
        <w:pStyle w:val="48"/>
        <w:ind w:firstLine="0" w:firstLineChars="0"/>
        <w:rPr>
          <w:color w:val="FF0000"/>
          <w:szCs w:val="22"/>
        </w:rPr>
      </w:pPr>
      <w:r>
        <w:rPr>
          <w:color w:val="FF0000"/>
          <w:szCs w:val="22"/>
        </w:rPr>
        <w:t>&lt;此处插入作者本人在系统中所负责或者完成的具体工作。如果论文所述项目为集体合作，则应该简略指出作者本人所负责的工作。&gt;</w:t>
      </w:r>
    </w:p>
    <w:p>
      <w:pPr>
        <w:pStyle w:val="48"/>
        <w:ind w:firstLine="0" w:firstLineChars="0"/>
        <w:rPr>
          <w:color w:val="FF0000"/>
          <w:szCs w:val="22"/>
        </w:rPr>
      </w:pPr>
      <w:r>
        <w:t>在此项目中，本人完成了**、**、**等模块的设计与实现。</w:t>
      </w:r>
    </w:p>
    <w:p>
      <w:pPr>
        <w:pStyle w:val="59"/>
        <w:rPr>
          <w:szCs w:val="22"/>
        </w:rPr>
      </w:pPr>
      <w:bookmarkStart w:id="93" w:name="_Toc20493_WPSOffice_Level2"/>
      <w:r>
        <w:rPr>
          <w:szCs w:val="22"/>
        </w:rPr>
        <w:t>1.4 论文结构</w:t>
      </w:r>
      <w:bookmarkEnd w:id="93"/>
    </w:p>
    <w:p>
      <w:pPr>
        <w:pStyle w:val="48"/>
        <w:ind w:firstLine="0" w:firstLineChars="0"/>
        <w:rPr>
          <w:color w:val="FF0000"/>
          <w:szCs w:val="22"/>
        </w:rPr>
      </w:pPr>
      <w:r>
        <w:rPr>
          <w:color w:val="FF0000"/>
          <w:szCs w:val="22"/>
        </w:rPr>
        <w:t>&lt;&lt;此处插入该论文的整体结构，简述论文的整体形式结构，并简述每一章的主旨。&gt;&gt;</w:t>
      </w:r>
    </w:p>
    <w:p>
      <w:pPr>
        <w:pStyle w:val="48"/>
        <w:rPr>
          <w:color w:val="FF0000"/>
        </w:rPr>
      </w:pPr>
    </w:p>
    <w:p>
      <w:pPr>
        <w:pStyle w:val="48"/>
        <w:rPr>
          <w:color w:val="FF0000"/>
        </w:rPr>
        <w:sectPr>
          <w:headerReference r:id="rId12" w:type="default"/>
          <w:footerReference r:id="rId13" w:type="default"/>
          <w:pgSz w:w="11906" w:h="16838"/>
          <w:pgMar w:top="1440" w:right="1797" w:bottom="1440" w:left="1797" w:header="992" w:footer="992" w:gutter="0"/>
          <w:pgNumType w:start="1"/>
          <w:cols w:space="720" w:num="1"/>
          <w:docGrid w:type="linesAndChars" w:linePitch="312" w:charSpace="0"/>
        </w:sectPr>
      </w:pPr>
    </w:p>
    <w:p>
      <w:pPr>
        <w:pStyle w:val="60"/>
      </w:pPr>
      <w:bookmarkStart w:id="94" w:name="_Toc15917"/>
      <w:bookmarkStart w:id="95" w:name="_Toc30545"/>
      <w:bookmarkStart w:id="96" w:name="_Toc13077"/>
      <w:bookmarkStart w:id="97" w:name="_Toc463"/>
      <w:bookmarkStart w:id="98" w:name="_Toc476056877"/>
      <w:bookmarkStart w:id="99" w:name="_Toc10826_WPSOffice_Level1"/>
      <w:bookmarkStart w:id="100" w:name="_Toc22377"/>
      <w:r>
        <w:t xml:space="preserve">第2章 </w:t>
      </w:r>
      <w:bookmarkEnd w:id="94"/>
      <w:bookmarkEnd w:id="95"/>
      <w:bookmarkEnd w:id="96"/>
      <w:bookmarkEnd w:id="97"/>
      <w:bookmarkEnd w:id="98"/>
      <w:r>
        <w:t>需求分析</w:t>
      </w:r>
      <w:bookmarkEnd w:id="99"/>
    </w:p>
    <w:p>
      <w:pPr>
        <w:pStyle w:val="48"/>
        <w:ind w:firstLine="0" w:firstLineChars="0"/>
        <w:rPr>
          <w:color w:val="FF0000"/>
          <w:szCs w:val="22"/>
        </w:rPr>
      </w:pPr>
      <w:r>
        <w:rPr>
          <w:color w:val="FF0000"/>
          <w:szCs w:val="22"/>
        </w:rPr>
        <w:t>&lt;&lt;本章是需求分析和系统设计的主要内容简化之后的结果。如果是多人完成一个系统，则主要介绍自己所完成的功能对应的部分。&gt;&gt;</w:t>
      </w:r>
    </w:p>
    <w:p>
      <w:pPr>
        <w:pStyle w:val="59"/>
      </w:pPr>
      <w:bookmarkStart w:id="101" w:name="_Toc25566"/>
      <w:bookmarkStart w:id="102" w:name="_Toc23196"/>
      <w:bookmarkStart w:id="103" w:name="_Toc476056878"/>
      <w:bookmarkStart w:id="104" w:name="_Toc8554_WPSOffice_Level2"/>
      <w:bookmarkStart w:id="105" w:name="_Toc18661"/>
      <w:r>
        <w:t>2.1 系统功能需求</w:t>
      </w:r>
      <w:bookmarkEnd w:id="100"/>
      <w:bookmarkEnd w:id="101"/>
      <w:bookmarkEnd w:id="102"/>
      <w:bookmarkEnd w:id="103"/>
      <w:bookmarkEnd w:id="104"/>
      <w:bookmarkEnd w:id="105"/>
    </w:p>
    <w:p>
      <w:pPr>
        <w:pStyle w:val="48"/>
        <w:ind w:firstLine="0" w:firstLineChars="0"/>
        <w:rPr>
          <w:color w:val="FF0000"/>
        </w:rPr>
      </w:pPr>
      <w:r>
        <w:rPr>
          <w:color w:val="FF0000"/>
        </w:rPr>
        <w:t>&lt;&lt;首先是概述，然后是具体介绍。概述部分可列出主要功能和主要用户类型。具体介绍的功能则比较详细，但只包括后面测试部分涉及的功能。&gt;&gt;</w:t>
      </w:r>
    </w:p>
    <w:p>
      <w:pPr>
        <w:pStyle w:val="58"/>
        <w:rPr>
          <w:szCs w:val="22"/>
        </w:rPr>
      </w:pPr>
      <w:r>
        <w:rPr>
          <w:szCs w:val="22"/>
        </w:rPr>
        <w:t>2.1.1 角色分析</w:t>
      </w:r>
    </w:p>
    <w:p>
      <w:pPr>
        <w:pStyle w:val="48"/>
        <w:ind w:firstLine="0" w:firstLineChars="0"/>
        <w:rPr>
          <w:iCs/>
          <w:color w:val="FF0000"/>
        </w:rPr>
      </w:pPr>
      <w:r>
        <w:rPr>
          <w:iCs/>
          <w:color w:val="FF0000"/>
        </w:rPr>
        <w:t>&lt;&lt;从系统的角度分析系统的参与者，并给出每一个参与者的描述。&gt;&gt;</w:t>
      </w:r>
    </w:p>
    <w:p>
      <w:pPr>
        <w:pStyle w:val="48"/>
        <w:rPr>
          <w:szCs w:val="22"/>
        </w:rPr>
      </w:pPr>
      <w:r>
        <w:rPr>
          <w:szCs w:val="22"/>
        </w:rPr>
        <w:t>从网上购物系统的实际需求分析，系统涉及到以下角色如表2</w:t>
      </w:r>
      <w:r>
        <w:rPr>
          <w:rFonts w:hint="eastAsia"/>
          <w:szCs w:val="22"/>
        </w:rPr>
        <w:t>.</w:t>
      </w:r>
      <w:r>
        <w:rPr>
          <w:szCs w:val="22"/>
        </w:rPr>
        <w:t>1所示：</w:t>
      </w:r>
    </w:p>
    <w:p>
      <w:pPr>
        <w:spacing w:line="360" w:lineRule="auto"/>
        <w:jc w:val="center"/>
        <w:rPr>
          <w:szCs w:val="21"/>
        </w:rPr>
      </w:pPr>
      <w:r>
        <w:rPr>
          <w:szCs w:val="21"/>
        </w:rPr>
        <w:t>表2.1  系统角色分析</w:t>
      </w:r>
    </w:p>
    <w:tbl>
      <w:tblPr>
        <w:tblStyle w:val="25"/>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jc w:val="center"/>
              <w:rPr>
                <w:b/>
                <w:bCs/>
                <w:szCs w:val="21"/>
              </w:rPr>
            </w:pPr>
            <w:bookmarkStart w:id="106" w:name="_Toc241914501"/>
            <w:r>
              <w:rPr>
                <w:b/>
                <w:bCs/>
                <w:szCs w:val="21"/>
              </w:rPr>
              <w:t>角色</w:t>
            </w:r>
          </w:p>
        </w:tc>
        <w:tc>
          <w:tcPr>
            <w:tcW w:w="6480" w:type="dxa"/>
          </w:tcPr>
          <w:p>
            <w:pPr>
              <w:jc w:val="center"/>
              <w:rPr>
                <w:b/>
                <w:bCs/>
                <w:szCs w:val="21"/>
              </w:rPr>
            </w:pPr>
            <w:r>
              <w:rPr>
                <w:b/>
                <w:bCs/>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Cs w:val="21"/>
              </w:rPr>
            </w:pPr>
            <w:r>
              <w:rPr>
                <w:szCs w:val="21"/>
              </w:rPr>
              <w:t>客户(买家)</w:t>
            </w:r>
          </w:p>
        </w:tc>
        <w:tc>
          <w:tcPr>
            <w:tcW w:w="6480" w:type="dxa"/>
          </w:tcPr>
          <w:p>
            <w:pPr>
              <w:rPr>
                <w:szCs w:val="21"/>
              </w:rPr>
            </w:pPr>
            <w:r>
              <w:rPr>
                <w:szCs w:val="21"/>
              </w:rPr>
              <w:t>负责选购商品、支付货款、订单管理和退货处理。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Cs w:val="21"/>
              </w:rPr>
            </w:pPr>
            <w:r>
              <w:rPr>
                <w:szCs w:val="21"/>
              </w:rPr>
              <w:t>卖家</w:t>
            </w:r>
          </w:p>
        </w:tc>
        <w:tc>
          <w:tcPr>
            <w:tcW w:w="6480" w:type="dxa"/>
          </w:tcPr>
          <w:p>
            <w:pPr>
              <w:rPr>
                <w:szCs w:val="21"/>
              </w:rPr>
            </w:pPr>
            <w:r>
              <w:rPr>
                <w:szCs w:val="21"/>
              </w:rPr>
              <w:t>负责商品管理、发货管理、退货管理和统计查询。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r>
              <w:rPr>
                <w:szCs w:val="21"/>
              </w:rPr>
              <w:t>系统管理员</w:t>
            </w:r>
          </w:p>
        </w:tc>
        <w:tc>
          <w:tcPr>
            <w:tcW w:w="6480" w:type="dxa"/>
          </w:tcPr>
          <w:p>
            <w:pPr>
              <w:rPr>
                <w:szCs w:val="21"/>
              </w:rPr>
            </w:pPr>
            <w:r>
              <w:rPr>
                <w:szCs w:val="21"/>
              </w:rPr>
              <w:t>管理和维护整个系统的用户组织结构，负责对用户、角色、用户级别的增、删、改、查等管理。</w:t>
            </w:r>
          </w:p>
        </w:tc>
      </w:tr>
      <w:bookmarkEnd w:id="106"/>
    </w:tbl>
    <w:p>
      <w:pPr>
        <w:pStyle w:val="58"/>
        <w:rPr>
          <w:szCs w:val="22"/>
        </w:rPr>
      </w:pPr>
      <w:r>
        <w:rPr>
          <w:szCs w:val="22"/>
        </w:rPr>
        <w:t>2.1.2 总体用例分析</w:t>
      </w:r>
    </w:p>
    <w:p>
      <w:pPr>
        <w:pStyle w:val="48"/>
        <w:ind w:firstLine="0" w:firstLineChars="0"/>
        <w:rPr>
          <w:iCs/>
          <w:color w:val="FF0000"/>
        </w:rPr>
      </w:pPr>
      <w:r>
        <w:rPr>
          <w:iCs/>
          <w:color w:val="FF0000"/>
        </w:rPr>
        <w:t>&lt;&lt;从系统的使用者的角度使用UML的用例图描述系统的用例，并给出每一个用例的用例描述。&gt;&gt;</w:t>
      </w:r>
    </w:p>
    <w:p>
      <w:pPr>
        <w:pStyle w:val="48"/>
        <w:ind w:firstLine="0" w:firstLineChars="0"/>
        <w:rPr>
          <w:iCs/>
          <w:color w:val="FF0000"/>
        </w:rPr>
      </w:pPr>
      <w:r>
        <w:rPr>
          <w:iCs/>
          <w:color w:val="FF0000"/>
        </w:rPr>
        <w:t>&lt;&lt;首先，给出系统的总体用例图，下面以</w:t>
      </w:r>
      <w:r>
        <w:rPr>
          <w:szCs w:val="22"/>
        </w:rPr>
        <w:t>网上购物系统</w:t>
      </w:r>
      <w:r>
        <w:rPr>
          <w:color w:val="FF0000"/>
          <w:szCs w:val="22"/>
        </w:rPr>
        <w:t>为例</w:t>
      </w:r>
      <w:r>
        <w:rPr>
          <w:iCs/>
          <w:color w:val="FF0000"/>
        </w:rPr>
        <w:t>&gt;&gt;</w:t>
      </w:r>
    </w:p>
    <w:p>
      <w:pPr>
        <w:spacing w:line="360" w:lineRule="auto"/>
        <w:ind w:firstLine="480" w:firstLineChars="200"/>
        <w:rPr>
          <w:i/>
          <w:sz w:val="24"/>
          <w:szCs w:val="22"/>
        </w:rPr>
      </w:pPr>
      <w:r>
        <w:rPr>
          <w:rFonts w:hint="eastAsia"/>
          <w:sz w:val="24"/>
          <w:szCs w:val="22"/>
        </w:rPr>
        <w:t>网上购物系统的参与者主要包括买家、卖家和管理员三个，经过分析</w:t>
      </w:r>
      <w:r>
        <w:rPr>
          <w:sz w:val="24"/>
          <w:szCs w:val="22"/>
        </w:rPr>
        <w:t>，</w:t>
      </w:r>
      <w:r>
        <w:rPr>
          <w:rFonts w:hint="eastAsia"/>
          <w:sz w:val="24"/>
          <w:szCs w:val="22"/>
        </w:rPr>
        <w:t>系统包括</w:t>
      </w:r>
      <w:r>
        <w:rPr>
          <w:sz w:val="24"/>
          <w:szCs w:val="22"/>
        </w:rPr>
        <w:t>商品选购、货款支付、订单管理、发货管理、退货管理、登录系统、商品管理、统计查询、用户管理、角色管理和日志管理等11个用例，如下图2.1所示：</w:t>
      </w:r>
    </w:p>
    <w:p>
      <w:pPr>
        <w:jc w:val="center"/>
      </w:pPr>
      <w:r>
        <w:object>
          <v:shape id="_x0000_i1025" o:spt="75" type="#_x0000_t75" style="height:430.25pt;width:325.95pt;" o:ole="t" filled="f" o:preferrelative="t" stroked="f" coordsize="21600,21600">
            <v:path/>
            <v:fill on="f" focussize="0,0"/>
            <v:stroke on="f" joinstyle="miter"/>
            <v:imagedata r:id="rId31" o:title=""/>
            <o:lock v:ext="edit" aspectratio="f"/>
            <w10:wrap type="none"/>
            <w10:anchorlock/>
          </v:shape>
          <o:OLEObject Type="Embed" ProgID="Visio.Drawing.15" ShapeID="_x0000_i1025" DrawAspect="Content" ObjectID="_1468075725" r:id="rId30">
            <o:LockedField>false</o:LockedField>
          </o:OLEObject>
        </w:object>
      </w:r>
    </w:p>
    <w:p>
      <w:pPr>
        <w:pStyle w:val="71"/>
        <w:rPr>
          <w:b w:val="0"/>
          <w:bCs/>
        </w:rPr>
      </w:pPr>
      <w:r>
        <w:rPr>
          <w:b w:val="0"/>
          <w:bCs/>
          <w:kern w:val="0"/>
        </w:rPr>
        <w:t xml:space="preserve">图2.1  </w:t>
      </w:r>
      <w:r>
        <w:rPr>
          <w:b w:val="0"/>
          <w:bCs/>
        </w:rPr>
        <w:t>系统总体用例图</w:t>
      </w:r>
    </w:p>
    <w:p>
      <w:pPr>
        <w:pStyle w:val="48"/>
        <w:ind w:firstLine="0" w:firstLineChars="0"/>
        <w:rPr>
          <w:iCs/>
          <w:color w:val="FF0000"/>
          <w:szCs w:val="22"/>
        </w:rPr>
      </w:pPr>
      <w:r>
        <w:rPr>
          <w:iCs/>
          <w:color w:val="FF0000"/>
          <w:szCs w:val="22"/>
        </w:rPr>
        <w:t>&lt;&lt;然后，对各个子用例进行分析，如果是集体项目，则需要进行文字说明，并且只对所负责的部分进行分析。例如：&gt;&gt;</w:t>
      </w:r>
    </w:p>
    <w:p>
      <w:pPr>
        <w:pStyle w:val="48"/>
        <w:rPr>
          <w:iCs/>
          <w:szCs w:val="22"/>
        </w:rPr>
      </w:pPr>
      <w:r>
        <w:rPr>
          <w:iCs/>
          <w:szCs w:val="22"/>
        </w:rPr>
        <w:t>在本网上购物系统的开发中，本人负责商品选购、货款支付、订单管理、发货管理和退货处理等5个功能（以下称为</w:t>
      </w:r>
      <w:r>
        <w:rPr>
          <w:b/>
          <w:bCs/>
          <w:iCs/>
          <w:szCs w:val="22"/>
        </w:rPr>
        <w:t>在线购物子系统</w:t>
      </w:r>
      <w:r>
        <w:rPr>
          <w:iCs/>
          <w:szCs w:val="22"/>
        </w:rPr>
        <w:t>）的分析、设计与实现。下面对相关功能进行分析。</w:t>
      </w:r>
    </w:p>
    <w:p>
      <w:pPr>
        <w:pStyle w:val="58"/>
        <w:rPr>
          <w:szCs w:val="22"/>
        </w:rPr>
      </w:pPr>
      <w:r>
        <w:rPr>
          <w:szCs w:val="22"/>
        </w:rPr>
        <w:t>2.1.3 商品选购</w:t>
      </w:r>
      <w:r>
        <w:rPr>
          <w:rFonts w:hint="eastAsia"/>
          <w:szCs w:val="22"/>
        </w:rPr>
        <w:t>分析</w:t>
      </w:r>
    </w:p>
    <w:p>
      <w:pPr>
        <w:spacing w:line="400" w:lineRule="exact"/>
        <w:rPr>
          <w:color w:val="FF0000"/>
          <w:sz w:val="24"/>
        </w:rPr>
      </w:pPr>
      <w:r>
        <w:rPr>
          <w:color w:val="FF0000"/>
          <w:sz w:val="24"/>
        </w:rPr>
        <w:t>&lt;&lt;1、给出用例图及用例规约（即用例描述）。</w:t>
      </w:r>
    </w:p>
    <w:p>
      <w:pPr>
        <w:spacing w:line="400" w:lineRule="exact"/>
        <w:rPr>
          <w:color w:val="FF0000"/>
          <w:sz w:val="24"/>
        </w:rPr>
      </w:pPr>
      <w:r>
        <w:rPr>
          <w:color w:val="FF0000"/>
          <w:sz w:val="24"/>
        </w:rPr>
        <w:t>注意事项：用例规约的</w:t>
      </w:r>
      <w:r>
        <w:rPr>
          <w:color w:val="FF0000"/>
          <w:sz w:val="24"/>
          <w:highlight w:val="yellow"/>
        </w:rPr>
        <w:t>事件流</w:t>
      </w:r>
      <w:r>
        <w:rPr>
          <w:color w:val="FF0000"/>
          <w:sz w:val="24"/>
        </w:rPr>
        <w:t>旨在描述</w:t>
      </w:r>
      <w:r>
        <w:rPr>
          <w:color w:val="FF0000"/>
          <w:sz w:val="24"/>
          <w:highlight w:val="yellow"/>
        </w:rPr>
        <w:t>参与者</w:t>
      </w:r>
      <w:r>
        <w:rPr>
          <w:color w:val="FF0000"/>
          <w:sz w:val="24"/>
        </w:rPr>
        <w:t>与</w:t>
      </w:r>
      <w:r>
        <w:rPr>
          <w:color w:val="FF0000"/>
          <w:sz w:val="24"/>
          <w:highlight w:val="yellow"/>
        </w:rPr>
        <w:t>系统</w:t>
      </w:r>
      <w:r>
        <w:rPr>
          <w:color w:val="FF0000"/>
          <w:sz w:val="24"/>
        </w:rPr>
        <w:t>的</w:t>
      </w:r>
      <w:r>
        <w:rPr>
          <w:color w:val="FF0000"/>
          <w:sz w:val="24"/>
          <w:highlight w:val="yellow"/>
        </w:rPr>
        <w:t>交互过程</w:t>
      </w:r>
      <w:r>
        <w:rPr>
          <w:color w:val="FF0000"/>
          <w:sz w:val="24"/>
        </w:rPr>
        <w:t>，不涉及</w:t>
      </w:r>
      <w:r>
        <w:rPr>
          <w:color w:val="FF0000"/>
          <w:sz w:val="24"/>
          <w:highlight w:val="yellow"/>
        </w:rPr>
        <w:t>界面细节</w:t>
      </w:r>
      <w:r>
        <w:rPr>
          <w:color w:val="FF0000"/>
          <w:sz w:val="24"/>
        </w:rPr>
        <w:t>。&gt;&gt;</w:t>
      </w:r>
    </w:p>
    <w:p>
      <w:pPr>
        <w:pStyle w:val="48"/>
        <w:rPr>
          <w:iCs/>
          <w:szCs w:val="22"/>
        </w:rPr>
      </w:pPr>
      <w:r>
        <w:rPr>
          <w:rFonts w:hint="eastAsia"/>
          <w:iCs/>
          <w:szCs w:val="22"/>
        </w:rPr>
        <w:t>商品选购用例中包括检索商品、查看商品详情、将商品放入购物车、将商品移出购物车和设置购买数量等5个子用例，其用例图如图2</w:t>
      </w:r>
      <w:r>
        <w:rPr>
          <w:iCs/>
          <w:szCs w:val="22"/>
        </w:rPr>
        <w:t>.</w:t>
      </w:r>
      <w:r>
        <w:rPr>
          <w:rFonts w:hint="eastAsia"/>
          <w:iCs/>
          <w:szCs w:val="22"/>
        </w:rPr>
        <w:t>2所示。</w:t>
      </w:r>
    </w:p>
    <w:p>
      <w:pPr>
        <w:jc w:val="center"/>
      </w:pPr>
      <w:r>
        <w:object>
          <v:shape id="_x0000_i1026" o:spt="75" type="#_x0000_t75" style="height:214.95pt;width:188.6pt;" o:ole="t" filled="f" o:preferrelative="t" stroked="f" coordsize="21600,21600">
            <v:path/>
            <v:fill on="f" focussize="0,0"/>
            <v:stroke on="f" joinstyle="miter"/>
            <v:imagedata r:id="rId33" o:title=""/>
            <o:lock v:ext="edit" aspectratio="f"/>
            <w10:wrap type="none"/>
            <w10:anchorlock/>
          </v:shape>
          <o:OLEObject Type="Embed" ProgID="Visio.Drawing.15" ShapeID="_x0000_i1026" DrawAspect="Content" ObjectID="_1468075726" r:id="rId32">
            <o:LockedField>false</o:LockedField>
          </o:OLEObject>
        </w:object>
      </w:r>
    </w:p>
    <w:p>
      <w:pPr>
        <w:pStyle w:val="71"/>
        <w:rPr>
          <w:b w:val="0"/>
          <w:bCs/>
        </w:rPr>
      </w:pPr>
      <w:r>
        <w:rPr>
          <w:b w:val="0"/>
          <w:bCs/>
          <w:kern w:val="0"/>
        </w:rPr>
        <w:t xml:space="preserve">图2.2  </w:t>
      </w:r>
      <w:r>
        <w:rPr>
          <w:b w:val="0"/>
          <w:bCs/>
        </w:rPr>
        <w:t>商品选购用例图</w:t>
      </w:r>
    </w:p>
    <w:p>
      <w:pPr>
        <w:pStyle w:val="48"/>
        <w:rPr>
          <w:iCs/>
          <w:szCs w:val="22"/>
        </w:rPr>
      </w:pPr>
      <w:r>
        <w:rPr>
          <w:rFonts w:hint="eastAsia"/>
          <w:iCs/>
          <w:szCs w:val="22"/>
        </w:rPr>
        <w:t>下面以检索商品子用例、查看商品详情子用例进行分析，它们的用例描述分别如表2</w:t>
      </w:r>
      <w:r>
        <w:rPr>
          <w:iCs/>
          <w:szCs w:val="22"/>
        </w:rPr>
        <w:t>.</w:t>
      </w:r>
      <w:r>
        <w:rPr>
          <w:rFonts w:hint="eastAsia"/>
          <w:iCs/>
          <w:szCs w:val="22"/>
        </w:rPr>
        <w:t>2、2</w:t>
      </w:r>
      <w:r>
        <w:rPr>
          <w:iCs/>
          <w:szCs w:val="22"/>
        </w:rPr>
        <w:t>.</w:t>
      </w:r>
      <w:r>
        <w:rPr>
          <w:rFonts w:hint="eastAsia"/>
          <w:iCs/>
          <w:szCs w:val="22"/>
        </w:rPr>
        <w:t>3所示。</w:t>
      </w:r>
    </w:p>
    <w:p>
      <w:pPr>
        <w:pStyle w:val="71"/>
        <w:rPr>
          <w:b w:val="0"/>
          <w:bCs/>
        </w:rPr>
      </w:pPr>
      <w:r>
        <w:rPr>
          <w:b w:val="0"/>
          <w:bCs/>
        </w:rPr>
        <w:t>表2.</w:t>
      </w:r>
      <w:r>
        <w:rPr>
          <w:rFonts w:hint="eastAsia"/>
          <w:b w:val="0"/>
          <w:bCs/>
        </w:rPr>
        <w:t>2</w:t>
      </w:r>
      <w:r>
        <w:rPr>
          <w:b w:val="0"/>
          <w:bCs/>
        </w:rPr>
        <w:t xml:space="preserve">  检索商品用例描述</w:t>
      </w:r>
    </w:p>
    <w:tbl>
      <w:tblPr>
        <w:tblStyle w:val="25"/>
        <w:tblW w:w="8303"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2208"/>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描述项</w:t>
            </w:r>
          </w:p>
        </w:tc>
        <w:tc>
          <w:tcPr>
            <w:tcW w:w="6095" w:type="dxa"/>
            <w:tcMar>
              <w:top w:w="41" w:type="dxa"/>
              <w:left w:w="81" w:type="dxa"/>
              <w:bottom w:w="41" w:type="dxa"/>
              <w:right w:w="81" w:type="dxa"/>
            </w:tcMar>
          </w:tcPr>
          <w:p>
            <w:r>
              <w:rPr>
                <w:b/>
                <w:bCs/>
              </w:rPr>
              <w:t>说明</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用例名称</w:t>
            </w:r>
          </w:p>
        </w:tc>
        <w:tc>
          <w:tcPr>
            <w:tcW w:w="6095" w:type="dxa"/>
            <w:tcMar>
              <w:top w:w="41" w:type="dxa"/>
              <w:left w:w="81" w:type="dxa"/>
              <w:bottom w:w="41" w:type="dxa"/>
              <w:right w:w="81" w:type="dxa"/>
            </w:tcMar>
          </w:tcPr>
          <w:p>
            <w:r>
              <w:t>检索商品</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用例描述</w:t>
            </w:r>
          </w:p>
        </w:tc>
        <w:tc>
          <w:tcPr>
            <w:tcW w:w="6095" w:type="dxa"/>
            <w:tcMar>
              <w:top w:w="41" w:type="dxa"/>
              <w:left w:w="81" w:type="dxa"/>
              <w:bottom w:w="41" w:type="dxa"/>
              <w:right w:w="81" w:type="dxa"/>
            </w:tcMar>
          </w:tcPr>
          <w:p>
            <w:pPr>
              <w:rPr>
                <w:color w:val="FF0000"/>
              </w:rPr>
            </w:pPr>
            <w:r>
              <w:t>描述了买家使用本系统进行检索商品的过程</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参与者表</w:t>
            </w:r>
          </w:p>
        </w:tc>
        <w:tc>
          <w:tcPr>
            <w:tcW w:w="6095" w:type="dxa"/>
            <w:tcMar>
              <w:top w:w="41" w:type="dxa"/>
              <w:left w:w="81" w:type="dxa"/>
              <w:bottom w:w="41" w:type="dxa"/>
              <w:right w:w="81" w:type="dxa"/>
            </w:tcMar>
          </w:tcPr>
          <w:p>
            <w:r>
              <w:t>客户（买家）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前置条件</w:t>
            </w:r>
          </w:p>
        </w:tc>
        <w:tc>
          <w:tcPr>
            <w:tcW w:w="6095" w:type="dxa"/>
            <w:tcMar>
              <w:top w:w="41" w:type="dxa"/>
              <w:left w:w="81" w:type="dxa"/>
              <w:bottom w:w="41" w:type="dxa"/>
              <w:right w:w="81" w:type="dxa"/>
            </w:tcMar>
          </w:tcPr>
          <w:p>
            <w:r>
              <w:t>用户已登录系统</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后置条件</w:t>
            </w:r>
          </w:p>
        </w:tc>
        <w:tc>
          <w:tcPr>
            <w:tcW w:w="6095" w:type="dxa"/>
            <w:tcMar>
              <w:top w:w="41" w:type="dxa"/>
              <w:left w:w="81" w:type="dxa"/>
              <w:bottom w:w="41" w:type="dxa"/>
              <w:right w:w="81" w:type="dxa"/>
            </w:tcMar>
          </w:tcPr>
          <w:p>
            <w:pPr>
              <w:rPr>
                <w:color w:val="FF0000"/>
              </w:rPr>
            </w:pPr>
            <w:r>
              <w:t>系统显示所检索的商品列表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基本操作流</w:t>
            </w:r>
          </w:p>
        </w:tc>
        <w:tc>
          <w:tcPr>
            <w:tcW w:w="6095" w:type="dxa"/>
            <w:tcMar>
              <w:top w:w="41" w:type="dxa"/>
              <w:left w:w="81" w:type="dxa"/>
              <w:bottom w:w="41" w:type="dxa"/>
              <w:right w:w="81" w:type="dxa"/>
            </w:tcMar>
          </w:tcPr>
          <w:p>
            <w:pPr>
              <w:rPr>
                <w:color w:val="000000" w:themeColor="text1"/>
                <w14:textFill>
                  <w14:solidFill>
                    <w14:schemeClr w14:val="tx1"/>
                  </w14:solidFill>
                </w14:textFill>
              </w:rPr>
            </w:pPr>
            <w:r>
              <w:rPr>
                <w:color w:val="000000" w:themeColor="text1"/>
                <w14:textFill>
                  <w14:solidFill>
                    <w14:schemeClr w14:val="tx1"/>
                  </w14:solidFill>
                </w14:textFill>
              </w:rPr>
              <w:t>1.用户提供关键字；</w:t>
            </w:r>
          </w:p>
          <w:p>
            <w:pPr>
              <w:rPr>
                <w:color w:val="000000" w:themeColor="text1"/>
                <w14:textFill>
                  <w14:solidFill>
                    <w14:schemeClr w14:val="tx1"/>
                  </w14:solidFill>
                </w14:textFill>
              </w:rPr>
            </w:pPr>
            <w:r>
              <w:rPr>
                <w:color w:val="000000" w:themeColor="text1"/>
                <w14:textFill>
                  <w14:solidFill>
                    <w14:schemeClr w14:val="tx1"/>
                  </w14:solidFill>
                </w14:textFill>
              </w:rPr>
              <w:t>2.查看关键字相关商品列表。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可选操作流</w:t>
            </w:r>
          </w:p>
        </w:tc>
        <w:tc>
          <w:tcPr>
            <w:tcW w:w="6095" w:type="dxa"/>
            <w:tcMar>
              <w:top w:w="41" w:type="dxa"/>
              <w:left w:w="81" w:type="dxa"/>
              <w:bottom w:w="41" w:type="dxa"/>
              <w:right w:w="81" w:type="dxa"/>
            </w:tcMar>
          </w:tcPr>
          <w:p>
            <w:pPr>
              <w:rPr>
                <w:color w:val="000000" w:themeColor="text1"/>
                <w14:textFill>
                  <w14:solidFill>
                    <w14:schemeClr w14:val="tx1"/>
                  </w14:solidFill>
                </w14:textFill>
              </w:rPr>
            </w:pPr>
            <w:r>
              <w:rPr>
                <w:color w:val="000000" w:themeColor="text1"/>
                <w14:textFill>
                  <w14:solidFill>
                    <w14:schemeClr w14:val="tx1"/>
                  </w14:solidFill>
                </w14:textFill>
              </w:rPr>
              <w:t>无</w:t>
            </w:r>
          </w:p>
        </w:tc>
      </w:tr>
    </w:tbl>
    <w:p>
      <w:pPr>
        <w:pStyle w:val="71"/>
        <w:rPr>
          <w:color w:val="FF0000"/>
        </w:rPr>
      </w:pPr>
    </w:p>
    <w:p>
      <w:pPr>
        <w:pStyle w:val="71"/>
        <w:rPr>
          <w:b w:val="0"/>
          <w:bCs/>
        </w:rPr>
      </w:pPr>
      <w:r>
        <w:rPr>
          <w:b w:val="0"/>
          <w:bCs/>
        </w:rPr>
        <w:t>表2.</w:t>
      </w:r>
      <w:r>
        <w:rPr>
          <w:rFonts w:hint="eastAsia"/>
          <w:b w:val="0"/>
          <w:bCs/>
        </w:rPr>
        <w:t>3</w:t>
      </w:r>
      <w:r>
        <w:rPr>
          <w:b w:val="0"/>
          <w:bCs/>
        </w:rPr>
        <w:t xml:space="preserve">  查看商品详情用例描述</w:t>
      </w:r>
    </w:p>
    <w:tbl>
      <w:tblPr>
        <w:tblStyle w:val="25"/>
        <w:tblW w:w="8303"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2208"/>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描述项</w:t>
            </w:r>
          </w:p>
        </w:tc>
        <w:tc>
          <w:tcPr>
            <w:tcW w:w="6095" w:type="dxa"/>
            <w:tcMar>
              <w:top w:w="41" w:type="dxa"/>
              <w:left w:w="81" w:type="dxa"/>
              <w:bottom w:w="41" w:type="dxa"/>
              <w:right w:w="81" w:type="dxa"/>
            </w:tcMar>
          </w:tcPr>
          <w:p>
            <w:r>
              <w:rPr>
                <w:b/>
                <w:bCs/>
              </w:rPr>
              <w:t>说明</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用例名称</w:t>
            </w:r>
          </w:p>
        </w:tc>
        <w:tc>
          <w:tcPr>
            <w:tcW w:w="6095" w:type="dxa"/>
            <w:tcMar>
              <w:top w:w="41" w:type="dxa"/>
              <w:left w:w="81" w:type="dxa"/>
              <w:bottom w:w="41" w:type="dxa"/>
              <w:right w:w="81" w:type="dxa"/>
            </w:tcMar>
          </w:tcPr>
          <w:p>
            <w:r>
              <w:t>查看商品详情</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用例描述</w:t>
            </w:r>
          </w:p>
        </w:tc>
        <w:tc>
          <w:tcPr>
            <w:tcW w:w="6095" w:type="dxa"/>
            <w:tcMar>
              <w:top w:w="41" w:type="dxa"/>
              <w:left w:w="81" w:type="dxa"/>
              <w:bottom w:w="41" w:type="dxa"/>
              <w:right w:w="81" w:type="dxa"/>
            </w:tcMar>
          </w:tcPr>
          <w:p>
            <w:pPr>
              <w:rPr>
                <w:color w:val="FF0000"/>
              </w:rPr>
            </w:pPr>
            <w:r>
              <w:t>描述了买家使用本系统查看商品详情的过程</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参与者表</w:t>
            </w:r>
          </w:p>
        </w:tc>
        <w:tc>
          <w:tcPr>
            <w:tcW w:w="6095" w:type="dxa"/>
            <w:tcMar>
              <w:top w:w="41" w:type="dxa"/>
              <w:left w:w="81" w:type="dxa"/>
              <w:bottom w:w="41" w:type="dxa"/>
              <w:right w:w="81" w:type="dxa"/>
            </w:tcMar>
          </w:tcPr>
          <w:p>
            <w:r>
              <w:t>客户（买家）</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前置条件</w:t>
            </w:r>
          </w:p>
        </w:tc>
        <w:tc>
          <w:tcPr>
            <w:tcW w:w="6095" w:type="dxa"/>
            <w:tcMar>
              <w:top w:w="41" w:type="dxa"/>
              <w:left w:w="81" w:type="dxa"/>
              <w:bottom w:w="41" w:type="dxa"/>
              <w:right w:w="81" w:type="dxa"/>
            </w:tcMar>
          </w:tcPr>
          <w:p>
            <w:r>
              <w:t>系统</w:t>
            </w:r>
            <w:r>
              <w:rPr>
                <w:rFonts w:hint="eastAsia"/>
              </w:rPr>
              <w:t>已</w:t>
            </w:r>
            <w:r>
              <w:t>提供商品列表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后置条件</w:t>
            </w:r>
          </w:p>
        </w:tc>
        <w:tc>
          <w:tcPr>
            <w:tcW w:w="6095" w:type="dxa"/>
            <w:tcMar>
              <w:top w:w="41" w:type="dxa"/>
              <w:left w:w="81" w:type="dxa"/>
              <w:bottom w:w="41" w:type="dxa"/>
              <w:right w:w="81" w:type="dxa"/>
            </w:tcMar>
          </w:tcPr>
          <w:p>
            <w:pPr>
              <w:rPr>
                <w:color w:val="FF0000"/>
              </w:rPr>
            </w:pPr>
            <w:r>
              <w:t>系统显示所选中的商品详情信息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基本操作流</w:t>
            </w:r>
          </w:p>
        </w:tc>
        <w:tc>
          <w:tcPr>
            <w:tcW w:w="6095" w:type="dxa"/>
            <w:tcMar>
              <w:top w:w="41" w:type="dxa"/>
              <w:left w:w="81" w:type="dxa"/>
              <w:bottom w:w="41" w:type="dxa"/>
              <w:right w:w="81" w:type="dxa"/>
            </w:tcMar>
          </w:tcPr>
          <w:p>
            <w:pPr>
              <w:rPr>
                <w:color w:val="000000" w:themeColor="text1"/>
                <w14:textFill>
                  <w14:solidFill>
                    <w14:schemeClr w14:val="tx1"/>
                  </w14:solidFill>
                </w14:textFill>
              </w:rPr>
            </w:pPr>
            <w:r>
              <w:rPr>
                <w:color w:val="000000" w:themeColor="text1"/>
                <w14:textFill>
                  <w14:solidFill>
                    <w14:schemeClr w14:val="tx1"/>
                  </w14:solidFill>
                </w14:textFill>
              </w:rPr>
              <w:t>1.用户选中待查看的商品记录；</w:t>
            </w:r>
          </w:p>
          <w:p>
            <w:pPr>
              <w:rPr>
                <w:color w:val="000000" w:themeColor="text1"/>
                <w14:textFill>
                  <w14:solidFill>
                    <w14:schemeClr w14:val="tx1"/>
                  </w14:solidFill>
                </w14:textFill>
              </w:rPr>
            </w:pPr>
            <w:r>
              <w:rPr>
                <w:color w:val="000000" w:themeColor="text1"/>
                <w14:textFill>
                  <w14:solidFill>
                    <w14:schemeClr w14:val="tx1"/>
                  </w14:solidFill>
                </w14:textFill>
              </w:rPr>
              <w:t>2.查看相关商品的详情信息。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82" w:hRule="atLeast"/>
        </w:trPr>
        <w:tc>
          <w:tcPr>
            <w:tcW w:w="2208" w:type="dxa"/>
            <w:tcMar>
              <w:top w:w="41" w:type="dxa"/>
              <w:left w:w="81" w:type="dxa"/>
              <w:bottom w:w="41" w:type="dxa"/>
              <w:right w:w="81" w:type="dxa"/>
            </w:tcMar>
          </w:tcPr>
          <w:p>
            <w:r>
              <w:rPr>
                <w:b/>
                <w:bCs/>
              </w:rPr>
              <w:t>可选操作流</w:t>
            </w:r>
          </w:p>
        </w:tc>
        <w:tc>
          <w:tcPr>
            <w:tcW w:w="6095" w:type="dxa"/>
            <w:tcMar>
              <w:top w:w="41" w:type="dxa"/>
              <w:left w:w="81" w:type="dxa"/>
              <w:bottom w:w="41" w:type="dxa"/>
              <w:right w:w="81" w:type="dxa"/>
            </w:tcMar>
          </w:tcPr>
          <w:p>
            <w:pPr>
              <w:rPr>
                <w:color w:val="000000" w:themeColor="text1"/>
                <w14:textFill>
                  <w14:solidFill>
                    <w14:schemeClr w14:val="tx1"/>
                  </w14:solidFill>
                </w14:textFill>
              </w:rPr>
            </w:pPr>
            <w:r>
              <w:rPr>
                <w:color w:val="000000" w:themeColor="text1"/>
                <w14:textFill>
                  <w14:solidFill>
                    <w14:schemeClr w14:val="tx1"/>
                  </w14:solidFill>
                </w14:textFill>
              </w:rPr>
              <w:t>无</w:t>
            </w:r>
          </w:p>
        </w:tc>
      </w:tr>
    </w:tbl>
    <w:p>
      <w:pPr>
        <w:spacing w:line="400" w:lineRule="exact"/>
        <w:rPr>
          <w:color w:val="FF0000"/>
          <w:sz w:val="24"/>
        </w:rPr>
      </w:pPr>
      <w:r>
        <w:rPr>
          <w:color w:val="FF0000"/>
          <w:sz w:val="24"/>
        </w:rPr>
        <w:t>&lt;&lt;以下其它子用例分析按照以上内容展开&gt;&gt;</w:t>
      </w:r>
    </w:p>
    <w:p>
      <w:pPr>
        <w:pStyle w:val="58"/>
        <w:rPr>
          <w:szCs w:val="22"/>
        </w:rPr>
      </w:pPr>
      <w:r>
        <w:rPr>
          <w:szCs w:val="22"/>
        </w:rPr>
        <w:t>2.1.4 货款支付</w:t>
      </w:r>
      <w:r>
        <w:rPr>
          <w:rFonts w:hint="eastAsia"/>
          <w:szCs w:val="22"/>
        </w:rPr>
        <w:t>分析</w:t>
      </w:r>
    </w:p>
    <w:p>
      <w:pPr>
        <w:pStyle w:val="58"/>
        <w:rPr>
          <w:szCs w:val="22"/>
        </w:rPr>
      </w:pPr>
      <w:r>
        <w:rPr>
          <w:szCs w:val="22"/>
        </w:rPr>
        <w:t>2.1.5 订单管理</w:t>
      </w:r>
      <w:r>
        <w:rPr>
          <w:rFonts w:hint="eastAsia"/>
          <w:szCs w:val="22"/>
        </w:rPr>
        <w:t>分析</w:t>
      </w:r>
    </w:p>
    <w:p>
      <w:pPr>
        <w:pStyle w:val="58"/>
        <w:rPr>
          <w:szCs w:val="22"/>
        </w:rPr>
      </w:pPr>
      <w:r>
        <w:rPr>
          <w:szCs w:val="22"/>
        </w:rPr>
        <w:t>2.1.6 发货管理</w:t>
      </w:r>
      <w:r>
        <w:rPr>
          <w:rFonts w:hint="eastAsia"/>
          <w:szCs w:val="22"/>
        </w:rPr>
        <w:t>分析</w:t>
      </w:r>
    </w:p>
    <w:p>
      <w:pPr>
        <w:pStyle w:val="58"/>
      </w:pPr>
      <w:r>
        <w:rPr>
          <w:szCs w:val="22"/>
        </w:rPr>
        <w:t>2.1.7 退货处理</w:t>
      </w:r>
      <w:r>
        <w:rPr>
          <w:rFonts w:hint="eastAsia"/>
          <w:szCs w:val="22"/>
        </w:rPr>
        <w:t>分析</w:t>
      </w:r>
    </w:p>
    <w:p>
      <w:pPr>
        <w:pStyle w:val="59"/>
      </w:pPr>
      <w:bookmarkStart w:id="107" w:name="_Toc21734"/>
      <w:bookmarkStart w:id="108" w:name="_Toc31843"/>
      <w:bookmarkStart w:id="109" w:name="_Toc29233"/>
      <w:bookmarkStart w:id="110" w:name="_Toc476056882"/>
      <w:bookmarkStart w:id="111" w:name="_Toc27197_WPSOffice_Level2"/>
      <w:r>
        <w:t>2.</w:t>
      </w:r>
      <w:r>
        <w:rPr>
          <w:rFonts w:hint="eastAsia"/>
        </w:rPr>
        <w:t>2</w:t>
      </w:r>
      <w:r>
        <w:t xml:space="preserve"> </w:t>
      </w:r>
      <w:bookmarkEnd w:id="107"/>
      <w:bookmarkEnd w:id="108"/>
      <w:bookmarkEnd w:id="109"/>
      <w:bookmarkEnd w:id="110"/>
      <w:r>
        <w:t>数据需求</w:t>
      </w:r>
      <w:bookmarkEnd w:id="111"/>
    </w:p>
    <w:p>
      <w:pPr>
        <w:spacing w:line="400" w:lineRule="exact"/>
        <w:ind w:firstLine="480"/>
        <w:rPr>
          <w:color w:val="FF0000"/>
          <w:sz w:val="24"/>
          <w:szCs w:val="22"/>
        </w:rPr>
      </w:pPr>
      <w:r>
        <w:rPr>
          <w:rFonts w:hint="eastAsia"/>
          <w:color w:val="FF0000"/>
          <w:sz w:val="24"/>
          <w:szCs w:val="22"/>
        </w:rPr>
        <w:t>&lt;此处应根据2.1节的用例图，相对应的在本小节给出类图的概念设计，包含界面类、控制类和实体类，不展开类的属性和方法，采用类图的简化,例如&gt;</w:t>
      </w:r>
    </w:p>
    <w:p>
      <w:pPr>
        <w:spacing w:line="400" w:lineRule="exact"/>
        <w:ind w:firstLine="480"/>
        <w:rPr>
          <w:sz w:val="24"/>
          <w:szCs w:val="22"/>
        </w:rPr>
      </w:pPr>
      <w:r>
        <w:rPr>
          <w:rFonts w:hint="eastAsia"/>
          <w:sz w:val="24"/>
          <w:szCs w:val="22"/>
        </w:rPr>
        <w:t>经过分析后得知系统中所需的类和各类之间的关系，利用概念类图进行描述。图中后台管理界面类提供对系统角色、系统用户、用户级别、系统日志、商品类别的维护工作。购物界面类提供对商品信息、购物车、订单、支付记录、发货记录、退款申请的各类操作，如图2</w:t>
      </w:r>
      <w:r>
        <w:rPr>
          <w:sz w:val="24"/>
          <w:szCs w:val="22"/>
        </w:rPr>
        <w:t>.</w:t>
      </w:r>
      <w:r>
        <w:rPr>
          <w:rFonts w:hint="eastAsia"/>
          <w:sz w:val="24"/>
          <w:szCs w:val="22"/>
        </w:rPr>
        <w:t>3所示。</w:t>
      </w:r>
    </w:p>
    <w:p>
      <w:pPr>
        <w:spacing w:line="400" w:lineRule="exact"/>
        <w:ind w:firstLine="480"/>
        <w:rPr>
          <w:color w:val="FF0000"/>
          <w:sz w:val="24"/>
          <w:szCs w:val="22"/>
        </w:rPr>
      </w:pPr>
    </w:p>
    <w:p>
      <w:pPr>
        <w:jc w:val="center"/>
        <w:rPr>
          <w:color w:val="FF0000"/>
          <w:sz w:val="24"/>
          <w:szCs w:val="22"/>
        </w:rPr>
      </w:pPr>
      <w:r>
        <w:rPr>
          <w:rFonts w:hint="eastAsia"/>
          <w:color w:val="FF0000"/>
          <w:sz w:val="24"/>
          <w:szCs w:val="22"/>
        </w:rPr>
        <w:drawing>
          <wp:inline distT="0" distB="0" distL="114300" distR="114300">
            <wp:extent cx="4742180" cy="3557905"/>
            <wp:effectExtent l="0" t="0" r="1270" b="4445"/>
            <wp:docPr id="20" name="图片 20" descr="概念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概念类图2"/>
                    <pic:cNvPicPr>
                      <a:picLocks noChangeAspect="1"/>
                    </pic:cNvPicPr>
                  </pic:nvPicPr>
                  <pic:blipFill>
                    <a:blip r:embed="rId34"/>
                    <a:stretch>
                      <a:fillRect/>
                    </a:stretch>
                  </pic:blipFill>
                  <pic:spPr>
                    <a:xfrm>
                      <a:off x="0" y="0"/>
                      <a:ext cx="4742180" cy="3557905"/>
                    </a:xfrm>
                    <a:prstGeom prst="rect">
                      <a:avLst/>
                    </a:prstGeom>
                  </pic:spPr>
                </pic:pic>
              </a:graphicData>
            </a:graphic>
          </wp:inline>
        </w:drawing>
      </w:r>
    </w:p>
    <w:p>
      <w:pPr>
        <w:pStyle w:val="71"/>
        <w:rPr>
          <w:b w:val="0"/>
          <w:bCs/>
          <w:kern w:val="0"/>
        </w:rPr>
      </w:pPr>
      <w:r>
        <w:rPr>
          <w:b w:val="0"/>
          <w:bCs/>
          <w:kern w:val="0"/>
        </w:rPr>
        <w:t>图</w:t>
      </w:r>
      <w:r>
        <w:rPr>
          <w:rFonts w:hint="eastAsia"/>
          <w:b w:val="0"/>
          <w:bCs/>
          <w:kern w:val="0"/>
        </w:rPr>
        <w:t>2</w:t>
      </w:r>
      <w:r>
        <w:rPr>
          <w:b w:val="0"/>
          <w:bCs/>
          <w:kern w:val="0"/>
        </w:rPr>
        <w:t>.</w:t>
      </w:r>
      <w:r>
        <w:rPr>
          <w:rFonts w:hint="eastAsia"/>
          <w:b w:val="0"/>
          <w:bCs/>
          <w:kern w:val="0"/>
        </w:rPr>
        <w:t>3</w:t>
      </w:r>
      <w:r>
        <w:rPr>
          <w:b w:val="0"/>
          <w:bCs/>
          <w:kern w:val="0"/>
        </w:rPr>
        <w:t xml:space="preserve">  系统概念类图</w:t>
      </w:r>
    </w:p>
    <w:p>
      <w:pPr>
        <w:spacing w:line="400" w:lineRule="exact"/>
        <w:ind w:firstLine="480"/>
        <w:rPr>
          <w:color w:val="FF0000"/>
          <w:sz w:val="24"/>
        </w:rPr>
      </w:pPr>
      <w:r>
        <w:rPr>
          <w:color w:val="FF0000"/>
          <w:sz w:val="24"/>
        </w:rPr>
        <w:t>&lt;&lt;</w:t>
      </w:r>
      <w:r>
        <w:rPr>
          <w:rFonts w:hint="eastAsia"/>
          <w:color w:val="FF0000"/>
          <w:sz w:val="24"/>
        </w:rPr>
        <w:t>根据概念类图中实体类的内容，</w:t>
      </w:r>
      <w:r>
        <w:rPr>
          <w:color w:val="FF0000"/>
          <w:sz w:val="24"/>
        </w:rPr>
        <w:t xml:space="preserve">给出ER图或类图。ER图，就一个图，实体的属性不需要画出来（用关系模式描述）。然后通过文字描述实体之间的关系。利用文字描述实体及其关系，再给出ER图。&gt;&gt; </w:t>
      </w:r>
    </w:p>
    <w:p>
      <w:pPr>
        <w:spacing w:line="400" w:lineRule="exact"/>
        <w:ind w:firstLine="480"/>
        <w:rPr>
          <w:sz w:val="24"/>
        </w:rPr>
      </w:pPr>
      <w:r>
        <w:rPr>
          <w:sz w:val="24"/>
        </w:rPr>
        <w:t>根据以上</w:t>
      </w:r>
      <w:r>
        <w:rPr>
          <w:rFonts w:hint="eastAsia"/>
          <w:sz w:val="24"/>
        </w:rPr>
        <w:t>概念类图</w:t>
      </w:r>
      <w:r>
        <w:rPr>
          <w:sz w:val="24"/>
        </w:rPr>
        <w:t>的内容，可知网上购物系统包括商品类型、商品信息、购物车、买家（即：用户）、订单、订单项、退货申请和发货记录等实体。其中，商品类型和商品信息的对应关系为一对多，购物车</w:t>
      </w:r>
      <w:r>
        <w:rPr>
          <w:rFonts w:hint="eastAsia"/>
          <w:sz w:val="24"/>
        </w:rPr>
        <w:t>记录</w:t>
      </w:r>
      <w:r>
        <w:rPr>
          <w:sz w:val="24"/>
        </w:rPr>
        <w:t>和商品信息为</w:t>
      </w:r>
      <w:r>
        <w:rPr>
          <w:rFonts w:hint="eastAsia"/>
          <w:sz w:val="24"/>
        </w:rPr>
        <w:t>一</w:t>
      </w:r>
      <w:r>
        <w:rPr>
          <w:sz w:val="24"/>
        </w:rPr>
        <w:t>对</w:t>
      </w:r>
      <w:r>
        <w:rPr>
          <w:rFonts w:hint="eastAsia"/>
          <w:sz w:val="24"/>
        </w:rPr>
        <w:t>一</w:t>
      </w:r>
      <w:r>
        <w:rPr>
          <w:sz w:val="24"/>
        </w:rPr>
        <w:t>的关系。买家和购物车为一对多关系；一次购物车记录对应一个订单，二者为一对一关系；一个订单具有多个订单项，二者关系为一对多关系。订单和退货申请实体为多对多关系。一个订单可能有多次发货记录，二者为一对多关系。在线购物子系统的ER图如图2.</w:t>
      </w:r>
      <w:r>
        <w:rPr>
          <w:rFonts w:hint="eastAsia"/>
          <w:sz w:val="24"/>
        </w:rPr>
        <w:t>4</w:t>
      </w:r>
      <w:r>
        <w:rPr>
          <w:sz w:val="24"/>
        </w:rPr>
        <w:t>所示。</w:t>
      </w:r>
    </w:p>
    <w:p>
      <w:pPr>
        <w:ind w:left="-373" w:leftChars="-178" w:hanging="1"/>
        <w:jc w:val="center"/>
      </w:pPr>
      <w:r>
        <w:rPr>
          <w:rFonts w:hint="eastAsia"/>
        </w:rPr>
        <w:object>
          <v:shape id="_x0000_i1027" o:spt="75" type="#_x0000_t75" style="height:165.05pt;width:330.05pt;" o:ole="t" filled="f" o:preferrelative="t" stroked="f" coordsize="21600,21600">
            <v:path/>
            <v:fill on="f" focussize="0,0"/>
            <v:stroke on="f" joinstyle="miter"/>
            <v:imagedata r:id="rId36" o:title=""/>
            <o:lock v:ext="edit" aspectratio="t"/>
            <w10:wrap type="none"/>
            <w10:anchorlock/>
          </v:shape>
          <o:OLEObject Type="Embed" ProgID="Visio.Drawing.11" ShapeID="_x0000_i1027" DrawAspect="Content" ObjectID="_1468075727" r:id="rId35">
            <o:LockedField>false</o:LockedField>
          </o:OLEObject>
        </w:object>
      </w:r>
    </w:p>
    <w:p>
      <w:pPr>
        <w:spacing w:line="360" w:lineRule="auto"/>
        <w:jc w:val="center"/>
      </w:pPr>
      <w:bookmarkStart w:id="112" w:name="_Toc19791_WPSOffice_Level2"/>
      <w:r>
        <w:t>图2.</w:t>
      </w:r>
      <w:r>
        <w:rPr>
          <w:rFonts w:hint="eastAsia"/>
        </w:rPr>
        <w:t>4</w:t>
      </w:r>
      <w:r>
        <w:t xml:space="preserve">  在线购物子系统E-R图</w:t>
      </w:r>
      <w:bookmarkEnd w:id="112"/>
    </w:p>
    <w:p>
      <w:pPr>
        <w:pStyle w:val="59"/>
      </w:pPr>
      <w:bookmarkStart w:id="113" w:name="_Toc476056880"/>
      <w:bookmarkStart w:id="114" w:name="_Toc9890"/>
      <w:bookmarkStart w:id="115" w:name="_Toc2269"/>
      <w:bookmarkStart w:id="116" w:name="_Toc3428"/>
      <w:bookmarkStart w:id="117" w:name="_Toc12978_WPSOffice_Level2"/>
      <w:bookmarkStart w:id="118" w:name="_Toc27307"/>
      <w:r>
        <w:t>2.</w:t>
      </w:r>
      <w:r>
        <w:rPr>
          <w:rFonts w:hint="eastAsia"/>
        </w:rPr>
        <w:t>3</w:t>
      </w:r>
      <w:r>
        <w:t xml:space="preserve"> 系统</w:t>
      </w:r>
      <w:bookmarkEnd w:id="113"/>
      <w:bookmarkEnd w:id="114"/>
      <w:bookmarkEnd w:id="115"/>
      <w:bookmarkEnd w:id="116"/>
      <w:r>
        <w:t>非功能性需求</w:t>
      </w:r>
      <w:bookmarkEnd w:id="117"/>
      <w:bookmarkEnd w:id="118"/>
    </w:p>
    <w:p>
      <w:pPr>
        <w:pStyle w:val="48"/>
        <w:ind w:firstLine="0" w:firstLineChars="0"/>
        <w:rPr>
          <w:color w:val="FF0000"/>
        </w:rPr>
      </w:pPr>
      <w:r>
        <w:rPr>
          <w:color w:val="FF0000"/>
        </w:rPr>
        <w:t>&lt;&lt;性能、兼容性、安全性、可靠性等方面的需求，根据论文后继章节的内容选择。&gt;&gt;</w:t>
      </w:r>
    </w:p>
    <w:p>
      <w:pPr>
        <w:pStyle w:val="48"/>
        <w:ind w:firstLine="0" w:firstLineChars="0"/>
        <w:rPr>
          <w:color w:val="FF0000"/>
        </w:rPr>
      </w:pPr>
    </w:p>
    <w:p>
      <w:pPr>
        <w:pStyle w:val="2"/>
        <w:numPr>
          <w:ilvl w:val="0"/>
          <w:numId w:val="4"/>
        </w:numPr>
        <w:spacing w:after="120" w:line="240" w:lineRule="auto"/>
        <w:jc w:val="center"/>
        <w:rPr>
          <w:rFonts w:eastAsia="黑体"/>
          <w:sz w:val="32"/>
        </w:rPr>
        <w:sectPr>
          <w:headerReference r:id="rId16" w:type="first"/>
          <w:footerReference r:id="rId19" w:type="first"/>
          <w:headerReference r:id="rId14" w:type="default"/>
          <w:footerReference r:id="rId17" w:type="default"/>
          <w:headerReference r:id="rId15" w:type="even"/>
          <w:footerReference r:id="rId18" w:type="even"/>
          <w:pgSz w:w="11906" w:h="16838"/>
          <w:pgMar w:top="1440" w:right="1800" w:bottom="1440" w:left="1800" w:header="851" w:footer="992" w:gutter="0"/>
          <w:cols w:space="720" w:num="1"/>
          <w:docGrid w:type="lines" w:linePitch="312" w:charSpace="0"/>
        </w:sectPr>
      </w:pPr>
    </w:p>
    <w:p>
      <w:pPr>
        <w:pStyle w:val="2"/>
        <w:spacing w:after="120" w:line="240" w:lineRule="auto"/>
        <w:jc w:val="center"/>
        <w:rPr>
          <w:rFonts w:eastAsia="黑体"/>
          <w:sz w:val="32"/>
        </w:rPr>
      </w:pPr>
      <w:bookmarkStart w:id="119" w:name="_Toc25092_WPSOffice_Level1"/>
      <w:r>
        <w:rPr>
          <w:rFonts w:eastAsia="黑体"/>
          <w:sz w:val="32"/>
        </w:rPr>
        <w:t>第3章 系统设计</w:t>
      </w:r>
      <w:bookmarkEnd w:id="119"/>
    </w:p>
    <w:p>
      <w:pPr>
        <w:pStyle w:val="59"/>
        <w:rPr>
          <w:szCs w:val="22"/>
        </w:rPr>
      </w:pPr>
      <w:bookmarkStart w:id="120" w:name="_Toc9075_WPSOffice_Level2"/>
      <w:bookmarkStart w:id="121" w:name="_Toc21036"/>
      <w:r>
        <w:rPr>
          <w:szCs w:val="22"/>
        </w:rPr>
        <w:t xml:space="preserve">3.1 </w:t>
      </w:r>
      <w:r>
        <w:rPr>
          <w:rFonts w:hint="eastAsia"/>
          <w:szCs w:val="22"/>
        </w:rPr>
        <w:t>功能</w:t>
      </w:r>
      <w:r>
        <w:rPr>
          <w:szCs w:val="22"/>
        </w:rPr>
        <w:t>模块设计</w:t>
      </w:r>
      <w:bookmarkEnd w:id="120"/>
    </w:p>
    <w:p>
      <w:pPr>
        <w:pStyle w:val="48"/>
        <w:ind w:firstLine="0" w:firstLineChars="0"/>
        <w:rPr>
          <w:color w:val="FF0000"/>
          <w:szCs w:val="22"/>
        </w:rPr>
      </w:pPr>
      <w:r>
        <w:rPr>
          <w:color w:val="FF0000"/>
          <w:szCs w:val="22"/>
        </w:rPr>
        <w:t>&lt;&lt;主要阐述有关系统设计之功能架构设计，给出层次功能框图（或功能包图）定义软件系统各主要部件及成分之间的关系，以下为给出包图的范本&gt;&gt;</w:t>
      </w:r>
    </w:p>
    <w:p>
      <w:pPr>
        <w:pStyle w:val="48"/>
        <w:ind w:firstLine="0" w:firstLineChars="0"/>
        <w:rPr>
          <w:color w:val="FF0000"/>
          <w:szCs w:val="22"/>
        </w:rPr>
      </w:pPr>
      <w:r>
        <w:rPr>
          <w:color w:val="FF0000"/>
          <w:szCs w:val="22"/>
        </w:rPr>
        <w:t>&lt;&lt;可以通过UML的包图来表示，系统功能一般对应需求分析中的用例，例如：&gt;&gt;</w:t>
      </w:r>
    </w:p>
    <w:p>
      <w:pPr>
        <w:pStyle w:val="48"/>
        <w:rPr>
          <w:color w:val="FF0000"/>
          <w:szCs w:val="22"/>
        </w:rPr>
      </w:pPr>
      <w:r>
        <w:rPr>
          <w:szCs w:val="22"/>
        </w:rPr>
        <w:t>根据需求阶段的</w:t>
      </w:r>
      <w:r>
        <w:rPr>
          <w:rFonts w:hint="eastAsia"/>
          <w:szCs w:val="22"/>
        </w:rPr>
        <w:t>功能</w:t>
      </w:r>
      <w:r>
        <w:rPr>
          <w:szCs w:val="22"/>
        </w:rPr>
        <w:t>分析</w:t>
      </w:r>
      <w:r>
        <w:rPr>
          <w:rFonts w:hint="eastAsia"/>
          <w:szCs w:val="22"/>
        </w:rPr>
        <w:t>可知</w:t>
      </w:r>
      <w:r>
        <w:rPr>
          <w:szCs w:val="22"/>
        </w:rPr>
        <w:t>，在线购物子系统可以划分为商品选购、货款支付、订单管理、发货管理和退货处理等5个模块，其功能包图如图3.1所示。</w:t>
      </w:r>
    </w:p>
    <w:p>
      <w:pPr>
        <w:pStyle w:val="71"/>
      </w:pPr>
      <w:r>
        <w:drawing>
          <wp:inline distT="0" distB="0" distL="114300" distR="114300">
            <wp:extent cx="3324225" cy="2771775"/>
            <wp:effectExtent l="0" t="0" r="9525" b="952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7"/>
                    <a:stretch>
                      <a:fillRect/>
                    </a:stretch>
                  </pic:blipFill>
                  <pic:spPr>
                    <a:xfrm>
                      <a:off x="0" y="0"/>
                      <a:ext cx="3324225" cy="2771775"/>
                    </a:xfrm>
                    <a:prstGeom prst="rect">
                      <a:avLst/>
                    </a:prstGeom>
                    <a:noFill/>
                    <a:ln w="9525">
                      <a:noFill/>
                    </a:ln>
                  </pic:spPr>
                </pic:pic>
              </a:graphicData>
            </a:graphic>
          </wp:inline>
        </w:drawing>
      </w:r>
    </w:p>
    <w:p>
      <w:pPr>
        <w:jc w:val="center"/>
        <w:rPr>
          <w:szCs w:val="21"/>
        </w:rPr>
      </w:pPr>
      <w:r>
        <w:rPr>
          <w:szCs w:val="21"/>
        </w:rPr>
        <w:t>图3.1  在线购物子系统功能包图</w:t>
      </w:r>
    </w:p>
    <w:p>
      <w:pPr>
        <w:pStyle w:val="48"/>
      </w:pPr>
      <w:r>
        <w:rPr>
          <w:szCs w:val="22"/>
        </w:rPr>
        <w:t>本节中，将对在线购物子系统功能包图中的各个功能模块进行具体设计</w:t>
      </w:r>
      <w:r>
        <w:rPr>
          <w:rFonts w:hint="eastAsia"/>
          <w:szCs w:val="22"/>
        </w:rPr>
        <w:t>，具体如下</w:t>
      </w:r>
      <w:r>
        <w:rPr>
          <w:szCs w:val="22"/>
        </w:rPr>
        <w:t>。</w:t>
      </w:r>
    </w:p>
    <w:p>
      <w:pPr>
        <w:pStyle w:val="20"/>
        <w:rPr>
          <w:rFonts w:ascii="Times New Roman" w:hAnsi="Times New Roman"/>
        </w:rPr>
      </w:pPr>
      <w:r>
        <w:rPr>
          <w:rFonts w:ascii="Times New Roman" w:hAnsi="Times New Roman"/>
        </w:rPr>
        <w:t>3.1.1 商品选购设计</w:t>
      </w:r>
    </w:p>
    <w:p>
      <w:pPr>
        <w:pStyle w:val="72"/>
      </w:pPr>
      <w:r>
        <w:t>（1）功能结构设计</w:t>
      </w:r>
    </w:p>
    <w:p>
      <w:pPr>
        <w:pStyle w:val="48"/>
        <w:ind w:firstLine="0" w:firstLineChars="0"/>
        <w:rPr>
          <w:color w:val="FF0000"/>
          <w:szCs w:val="22"/>
        </w:rPr>
      </w:pPr>
      <w:r>
        <w:rPr>
          <w:color w:val="FF0000"/>
          <w:szCs w:val="22"/>
        </w:rPr>
        <w:t>&lt;&lt;使用UML包图给出子功能架构，例如&gt;&gt;</w:t>
      </w:r>
    </w:p>
    <w:p>
      <w:pPr>
        <w:pStyle w:val="48"/>
        <w:rPr>
          <w:color w:val="FF0000"/>
          <w:szCs w:val="22"/>
        </w:rPr>
      </w:pPr>
      <w:r>
        <w:rPr>
          <w:szCs w:val="22"/>
        </w:rPr>
        <w:t>“商品选购”功能主要目的是为买家提供购买卖家提供的商品的功能；此外，该功能还负责将用户选中的商品放入购物车，对购物车进行管理。因此，商品选购模块主要涉及商品信息的查询获取以及购物车管理两个子模块。其中商品信息获取模块主要分为检索商品和查看商品详细信息两个组成部分。购物车管理又分为将商品放入购物车和将商品从购物车移除两个部分，其包图如图3.2所示。</w:t>
      </w:r>
    </w:p>
    <w:p>
      <w:pPr>
        <w:ind w:firstLine="371" w:firstLineChars="177"/>
        <w:jc w:val="center"/>
      </w:pPr>
      <w:r>
        <w:drawing>
          <wp:inline distT="0" distB="0" distL="114300" distR="114300">
            <wp:extent cx="4578350" cy="2495550"/>
            <wp:effectExtent l="0" t="0" r="1270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8"/>
                    <a:stretch>
                      <a:fillRect/>
                    </a:stretch>
                  </pic:blipFill>
                  <pic:spPr>
                    <a:xfrm>
                      <a:off x="0" y="0"/>
                      <a:ext cx="4578350" cy="2495550"/>
                    </a:xfrm>
                    <a:prstGeom prst="rect">
                      <a:avLst/>
                    </a:prstGeom>
                    <a:noFill/>
                    <a:ln w="9525">
                      <a:noFill/>
                    </a:ln>
                  </pic:spPr>
                </pic:pic>
              </a:graphicData>
            </a:graphic>
          </wp:inline>
        </w:drawing>
      </w:r>
    </w:p>
    <w:p>
      <w:pPr>
        <w:pStyle w:val="71"/>
        <w:rPr>
          <w:b w:val="0"/>
          <w:bCs/>
        </w:rPr>
      </w:pPr>
      <w:r>
        <w:rPr>
          <w:b w:val="0"/>
          <w:bCs/>
          <w:kern w:val="0"/>
        </w:rPr>
        <w:t xml:space="preserve">图3.2  </w:t>
      </w:r>
      <w:r>
        <w:rPr>
          <w:b w:val="0"/>
          <w:bCs/>
        </w:rPr>
        <w:t>商品选购包图</w:t>
      </w:r>
    </w:p>
    <w:p>
      <w:pPr>
        <w:pStyle w:val="72"/>
      </w:pPr>
      <w:r>
        <w:t>（2）类图设计</w:t>
      </w:r>
    </w:p>
    <w:p>
      <w:r>
        <w:rPr>
          <w:rFonts w:hint="eastAsia"/>
        </w:rPr>
        <w:drawing>
          <wp:inline distT="0" distB="0" distL="114300" distR="114300">
            <wp:extent cx="4879340" cy="4400550"/>
            <wp:effectExtent l="0" t="0" r="16510" b="0"/>
            <wp:docPr id="9" name="图片 9" descr="商品选购分析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商品选购分析类图1"/>
                    <pic:cNvPicPr>
                      <a:picLocks noChangeAspect="1"/>
                    </pic:cNvPicPr>
                  </pic:nvPicPr>
                  <pic:blipFill>
                    <a:blip r:embed="rId39"/>
                    <a:stretch>
                      <a:fillRect/>
                    </a:stretch>
                  </pic:blipFill>
                  <pic:spPr>
                    <a:xfrm>
                      <a:off x="0" y="0"/>
                      <a:ext cx="4879340" cy="4400550"/>
                    </a:xfrm>
                    <a:prstGeom prst="rect">
                      <a:avLst/>
                    </a:prstGeom>
                  </pic:spPr>
                </pic:pic>
              </a:graphicData>
            </a:graphic>
          </wp:inline>
        </w:drawing>
      </w:r>
    </w:p>
    <w:p>
      <w:pPr>
        <w:pStyle w:val="71"/>
        <w:rPr>
          <w:b w:val="0"/>
          <w:bCs/>
        </w:rPr>
      </w:pPr>
      <w:r>
        <w:rPr>
          <w:b w:val="0"/>
          <w:bCs/>
          <w:kern w:val="0"/>
        </w:rPr>
        <w:t xml:space="preserve">图3.3  </w:t>
      </w:r>
      <w:r>
        <w:rPr>
          <w:b w:val="0"/>
          <w:bCs/>
        </w:rPr>
        <w:t>商品选购类图</w:t>
      </w:r>
    </w:p>
    <w:p>
      <w:pPr>
        <w:pStyle w:val="48"/>
      </w:pPr>
      <w:r>
        <w:rPr>
          <w:szCs w:val="22"/>
        </w:rPr>
        <w:t>如上图3.3所示是商品选购类图中，一共有6个类，其中：购物界面类主要负责响应页面发出的商品信息获取请求，负责购物车的维护，它的执行依赖于购物车管理类和商品信息管理类；购物车管理类是购物车管理主功能类；商品信息管理类主要负责根据各类格式或条件获取商品的信息以及对商品类型的管理，依赖于商品信息类和购物车类两个实体类；商品信息类是商品信息实体类，具备单元信息维护功能；商品类别类是商品类别实体类，具备单元信息维护功能；购物车类是购物车实体类，具备单元信息维护功能。商品信息类与购物车类为多对多的关联关系；商品类型和商品信息为一对多的对应关系。</w:t>
      </w:r>
    </w:p>
    <w:p>
      <w:pPr>
        <w:jc w:val="center"/>
      </w:pPr>
    </w:p>
    <w:p>
      <w:pPr>
        <w:pStyle w:val="72"/>
        <w:ind w:left="-573" w:firstLine="420"/>
      </w:pPr>
      <w:r>
        <w:t>（3）顺序图设计</w:t>
      </w:r>
    </w:p>
    <w:p>
      <w:pPr>
        <w:pStyle w:val="48"/>
        <w:ind w:firstLine="0" w:firstLineChars="0"/>
        <w:rPr>
          <w:color w:val="FF0000"/>
          <w:szCs w:val="22"/>
        </w:rPr>
      </w:pPr>
      <w:r>
        <w:rPr>
          <w:color w:val="FF0000"/>
          <w:szCs w:val="22"/>
        </w:rPr>
        <w:t>&lt;&lt;使用顺序图或协作图描述该功能（用例）所参与的对象，以及这些对象相互之间的动态消息联系；使用状态图用来描述一个特定的对象所有可能的状态,以及由于各种事件的发生而引起的状态之间的转移和变化。示例：&gt;&gt;</w:t>
      </w:r>
    </w:p>
    <w:p>
      <w:pPr>
        <w:pStyle w:val="48"/>
        <w:rPr>
          <w:szCs w:val="22"/>
        </w:rPr>
      </w:pPr>
      <w:r>
        <w:rPr>
          <w:szCs w:val="22"/>
        </w:rPr>
        <w:t>商品信息获取功能的顺序图如图3.4所示。</w:t>
      </w:r>
    </w:p>
    <w:p>
      <w:pPr>
        <w:pStyle w:val="71"/>
      </w:pPr>
    </w:p>
    <w:p>
      <w:pPr>
        <w:pStyle w:val="71"/>
      </w:pPr>
      <w:r>
        <w:drawing>
          <wp:inline distT="0" distB="0" distL="114300" distR="114300">
            <wp:extent cx="5327015" cy="4685030"/>
            <wp:effectExtent l="0" t="0" r="698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0"/>
                    <a:stretch>
                      <a:fillRect/>
                    </a:stretch>
                  </pic:blipFill>
                  <pic:spPr>
                    <a:xfrm>
                      <a:off x="0" y="0"/>
                      <a:ext cx="5327015" cy="4685030"/>
                    </a:xfrm>
                    <a:prstGeom prst="rect">
                      <a:avLst/>
                    </a:prstGeom>
                    <a:noFill/>
                    <a:ln w="9525">
                      <a:noFill/>
                    </a:ln>
                  </pic:spPr>
                </pic:pic>
              </a:graphicData>
            </a:graphic>
          </wp:inline>
        </w:drawing>
      </w:r>
    </w:p>
    <w:p>
      <w:pPr>
        <w:pStyle w:val="71"/>
        <w:rPr>
          <w:b w:val="0"/>
          <w:bCs/>
        </w:rPr>
      </w:pPr>
      <w:r>
        <w:rPr>
          <w:b w:val="0"/>
          <w:bCs/>
          <w:kern w:val="0"/>
        </w:rPr>
        <w:t xml:space="preserve">图3.4  </w:t>
      </w:r>
      <w:r>
        <w:rPr>
          <w:b w:val="0"/>
          <w:bCs/>
        </w:rPr>
        <w:t>商品信息获取顺序图</w:t>
      </w:r>
    </w:p>
    <w:p>
      <w:pPr>
        <w:pStyle w:val="71"/>
      </w:pPr>
    </w:p>
    <w:p>
      <w:pPr>
        <w:pStyle w:val="48"/>
        <w:rPr>
          <w:szCs w:val="22"/>
        </w:rPr>
      </w:pPr>
      <w:r>
        <w:rPr>
          <w:szCs w:val="22"/>
        </w:rPr>
        <w:t>购物车管理功能的顺序图如图3.5所示。</w:t>
      </w:r>
    </w:p>
    <w:p>
      <w:pPr>
        <w:pStyle w:val="71"/>
      </w:pPr>
      <w:r>
        <w:drawing>
          <wp:inline distT="0" distB="0" distL="114300" distR="114300">
            <wp:extent cx="6012180" cy="3352165"/>
            <wp:effectExtent l="0" t="0" r="7620" b="63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41"/>
                    <a:stretch>
                      <a:fillRect/>
                    </a:stretch>
                  </pic:blipFill>
                  <pic:spPr>
                    <a:xfrm>
                      <a:off x="0" y="0"/>
                      <a:ext cx="6012180" cy="3352165"/>
                    </a:xfrm>
                    <a:prstGeom prst="rect">
                      <a:avLst/>
                    </a:prstGeom>
                    <a:noFill/>
                    <a:ln w="9525">
                      <a:noFill/>
                    </a:ln>
                  </pic:spPr>
                </pic:pic>
              </a:graphicData>
            </a:graphic>
          </wp:inline>
        </w:drawing>
      </w:r>
    </w:p>
    <w:p>
      <w:pPr>
        <w:pStyle w:val="48"/>
        <w:ind w:firstLine="0" w:firstLineChars="0"/>
        <w:jc w:val="center"/>
        <w:rPr>
          <w:sz w:val="21"/>
          <w:szCs w:val="21"/>
        </w:rPr>
      </w:pPr>
      <w:r>
        <w:rPr>
          <w:sz w:val="21"/>
          <w:szCs w:val="21"/>
        </w:rPr>
        <w:t>图3.5  购物车管理顺序图</w:t>
      </w:r>
    </w:p>
    <w:p>
      <w:pPr>
        <w:pStyle w:val="71"/>
      </w:pPr>
    </w:p>
    <w:p>
      <w:pPr>
        <w:pStyle w:val="72"/>
      </w:pPr>
      <w:r>
        <w:t>（4）核心处理流程设计</w:t>
      </w:r>
    </w:p>
    <w:p>
      <w:pPr>
        <w:pStyle w:val="48"/>
        <w:ind w:firstLine="0" w:firstLineChars="0"/>
        <w:rPr>
          <w:color w:val="FF0000"/>
          <w:sz w:val="22"/>
          <w:szCs w:val="21"/>
        </w:rPr>
      </w:pPr>
      <w:r>
        <w:rPr>
          <w:color w:val="FF0000"/>
          <w:sz w:val="22"/>
          <w:szCs w:val="21"/>
        </w:rPr>
        <w:t>&lt;使用活动图描述上面顺序图中所述核心操作的处理流程。在论文中，每个复杂的流程步骤都应该用一个活动图来进行描述，不能省略。&gt;</w:t>
      </w:r>
    </w:p>
    <w:p>
      <w:pPr>
        <w:spacing w:line="400" w:lineRule="exact"/>
        <w:ind w:firstLine="480" w:firstLineChars="200"/>
        <w:rPr>
          <w:sz w:val="24"/>
          <w:szCs w:val="22"/>
        </w:rPr>
      </w:pPr>
      <w:r>
        <w:rPr>
          <w:rFonts w:hint="eastAsia"/>
          <w:sz w:val="24"/>
          <w:szCs w:val="22"/>
        </w:rPr>
        <w:t>针对</w:t>
      </w:r>
      <w:r>
        <w:rPr>
          <w:sz w:val="24"/>
          <w:szCs w:val="22"/>
        </w:rPr>
        <w:t>上述顺序图，</w:t>
      </w:r>
      <w:r>
        <w:rPr>
          <w:rFonts w:hint="eastAsia"/>
          <w:sz w:val="24"/>
          <w:szCs w:val="22"/>
        </w:rPr>
        <w:t>图</w:t>
      </w:r>
      <w:r>
        <w:rPr>
          <w:sz w:val="24"/>
          <w:szCs w:val="22"/>
        </w:rPr>
        <w:t>3.4</w:t>
      </w:r>
      <w:r>
        <w:rPr>
          <w:rFonts w:hint="eastAsia"/>
          <w:sz w:val="24"/>
          <w:szCs w:val="22"/>
        </w:rPr>
        <w:t>中</w:t>
      </w:r>
      <w:r>
        <w:rPr>
          <w:sz w:val="24"/>
          <w:szCs w:val="22"/>
        </w:rPr>
        <w:t>“根据关键字搜索商品”和</w:t>
      </w:r>
      <w:r>
        <w:rPr>
          <w:rFonts w:hint="eastAsia"/>
          <w:sz w:val="24"/>
          <w:szCs w:val="22"/>
        </w:rPr>
        <w:t>图3</w:t>
      </w:r>
      <w:r>
        <w:rPr>
          <w:sz w:val="24"/>
          <w:szCs w:val="22"/>
        </w:rPr>
        <w:t>.</w:t>
      </w:r>
      <w:r>
        <w:rPr>
          <w:rFonts w:hint="eastAsia"/>
          <w:sz w:val="24"/>
          <w:szCs w:val="22"/>
        </w:rPr>
        <w:t>5中</w:t>
      </w:r>
      <w:r>
        <w:rPr>
          <w:sz w:val="24"/>
          <w:szCs w:val="22"/>
        </w:rPr>
        <w:t>“添加购物车记录”这两个方法还可以进一步细化，如图3.6和图3.7</w:t>
      </w:r>
      <w:r>
        <w:rPr>
          <w:rFonts w:hint="eastAsia"/>
          <w:sz w:val="24"/>
          <w:szCs w:val="22"/>
        </w:rPr>
        <w:t>所示</w:t>
      </w:r>
      <w:r>
        <w:rPr>
          <w:sz w:val="24"/>
          <w:szCs w:val="22"/>
        </w:rPr>
        <w:t>。</w:t>
      </w:r>
    </w:p>
    <w:p>
      <w:pPr>
        <w:pStyle w:val="71"/>
      </w:pPr>
      <w:r>
        <w:drawing>
          <wp:inline distT="0" distB="0" distL="114300" distR="114300">
            <wp:extent cx="3952875" cy="4391025"/>
            <wp:effectExtent l="0" t="0" r="9525" b="952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42"/>
                    <a:stretch>
                      <a:fillRect/>
                    </a:stretch>
                  </pic:blipFill>
                  <pic:spPr>
                    <a:xfrm>
                      <a:off x="0" y="0"/>
                      <a:ext cx="3952875" cy="4391025"/>
                    </a:xfrm>
                    <a:prstGeom prst="rect">
                      <a:avLst/>
                    </a:prstGeom>
                    <a:noFill/>
                    <a:ln w="9525">
                      <a:noFill/>
                    </a:ln>
                  </pic:spPr>
                </pic:pic>
              </a:graphicData>
            </a:graphic>
          </wp:inline>
        </w:drawing>
      </w:r>
    </w:p>
    <w:p>
      <w:pPr>
        <w:pStyle w:val="71"/>
        <w:rPr>
          <w:b w:val="0"/>
          <w:bCs/>
        </w:rPr>
      </w:pPr>
      <w:r>
        <w:rPr>
          <w:b w:val="0"/>
          <w:bCs/>
          <w:kern w:val="0"/>
        </w:rPr>
        <w:t xml:space="preserve">图3.6  </w:t>
      </w:r>
      <w:r>
        <w:rPr>
          <w:b w:val="0"/>
          <w:bCs/>
        </w:rPr>
        <w:t>根据关键字搜索商品活动图</w:t>
      </w:r>
    </w:p>
    <w:p>
      <w:pPr>
        <w:pStyle w:val="71"/>
      </w:pPr>
      <w:r>
        <w:drawing>
          <wp:inline distT="0" distB="0" distL="114300" distR="114300">
            <wp:extent cx="2628900" cy="3114675"/>
            <wp:effectExtent l="0" t="0" r="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3"/>
                    <a:stretch>
                      <a:fillRect/>
                    </a:stretch>
                  </pic:blipFill>
                  <pic:spPr>
                    <a:xfrm>
                      <a:off x="0" y="0"/>
                      <a:ext cx="2628900" cy="3114675"/>
                    </a:xfrm>
                    <a:prstGeom prst="rect">
                      <a:avLst/>
                    </a:prstGeom>
                    <a:noFill/>
                    <a:ln w="9525">
                      <a:noFill/>
                    </a:ln>
                  </pic:spPr>
                </pic:pic>
              </a:graphicData>
            </a:graphic>
          </wp:inline>
        </w:drawing>
      </w:r>
    </w:p>
    <w:p>
      <w:pPr>
        <w:pStyle w:val="71"/>
        <w:rPr>
          <w:b w:val="0"/>
          <w:bCs/>
        </w:rPr>
      </w:pPr>
      <w:r>
        <w:rPr>
          <w:b w:val="0"/>
          <w:bCs/>
          <w:kern w:val="0"/>
        </w:rPr>
        <w:t xml:space="preserve">图3.7  </w:t>
      </w:r>
      <w:r>
        <w:rPr>
          <w:b w:val="0"/>
          <w:bCs/>
        </w:rPr>
        <w:t>添加购物车记录活动图</w:t>
      </w:r>
    </w:p>
    <w:p>
      <w:pPr>
        <w:pStyle w:val="58"/>
        <w:rPr>
          <w:szCs w:val="22"/>
        </w:rPr>
      </w:pPr>
      <w:r>
        <w:rPr>
          <w:szCs w:val="22"/>
        </w:rPr>
        <w:t>3.1.2 货款支付</w:t>
      </w:r>
      <w:r>
        <w:rPr>
          <w:rFonts w:hint="eastAsia"/>
          <w:szCs w:val="22"/>
        </w:rPr>
        <w:t>设计</w:t>
      </w:r>
    </w:p>
    <w:p>
      <w:pPr>
        <w:pStyle w:val="58"/>
        <w:rPr>
          <w:szCs w:val="22"/>
        </w:rPr>
      </w:pPr>
      <w:r>
        <w:rPr>
          <w:szCs w:val="22"/>
        </w:rPr>
        <w:t>3.1.3 订单管理</w:t>
      </w:r>
      <w:r>
        <w:rPr>
          <w:rFonts w:hint="eastAsia"/>
          <w:szCs w:val="22"/>
        </w:rPr>
        <w:t>设计</w:t>
      </w:r>
    </w:p>
    <w:p>
      <w:pPr>
        <w:pStyle w:val="58"/>
        <w:rPr>
          <w:szCs w:val="22"/>
        </w:rPr>
      </w:pPr>
      <w:r>
        <w:rPr>
          <w:szCs w:val="22"/>
        </w:rPr>
        <w:t>3.1.4 发货管理</w:t>
      </w:r>
      <w:r>
        <w:rPr>
          <w:rFonts w:hint="eastAsia"/>
          <w:szCs w:val="22"/>
        </w:rPr>
        <w:t>设计</w:t>
      </w:r>
    </w:p>
    <w:p>
      <w:pPr>
        <w:pStyle w:val="58"/>
      </w:pPr>
      <w:r>
        <w:rPr>
          <w:szCs w:val="22"/>
        </w:rPr>
        <w:t>3.1.5 退货处理</w:t>
      </w:r>
      <w:r>
        <w:rPr>
          <w:rFonts w:hint="eastAsia"/>
          <w:szCs w:val="22"/>
        </w:rPr>
        <w:t>设计</w:t>
      </w:r>
    </w:p>
    <w:p>
      <w:pPr>
        <w:pStyle w:val="71"/>
        <w:jc w:val="both"/>
      </w:pPr>
    </w:p>
    <w:p>
      <w:pPr>
        <w:pStyle w:val="59"/>
        <w:rPr>
          <w:szCs w:val="22"/>
        </w:rPr>
      </w:pPr>
      <w:bookmarkStart w:id="122" w:name="_Toc6656_WPSOffice_Level2"/>
      <w:r>
        <w:rPr>
          <w:szCs w:val="22"/>
        </w:rPr>
        <w:t>3.2 数据库设计</w:t>
      </w:r>
      <w:bookmarkEnd w:id="122"/>
    </w:p>
    <w:p>
      <w:pPr>
        <w:spacing w:line="400" w:lineRule="exact"/>
        <w:ind w:firstLine="480"/>
        <w:rPr>
          <w:sz w:val="24"/>
        </w:rPr>
      </w:pPr>
      <w:r>
        <w:rPr>
          <w:sz w:val="24"/>
        </w:rPr>
        <w:t>&lt;&lt;根据实体类，给出软件系统主要表的设计，给出数据表（</w:t>
      </w:r>
      <w:r>
        <w:rPr>
          <w:color w:val="FF0000"/>
          <w:sz w:val="24"/>
        </w:rPr>
        <w:t>采用Word中的表格，不要截数据库管理工具中的界面图</w:t>
      </w:r>
      <w:r>
        <w:rPr>
          <w:sz w:val="24"/>
        </w:rPr>
        <w:t>），例如&gt;&gt;</w:t>
      </w:r>
    </w:p>
    <w:p>
      <w:pPr>
        <w:spacing w:line="400" w:lineRule="exact"/>
        <w:ind w:firstLine="480"/>
        <w:rPr>
          <w:sz w:val="24"/>
        </w:rPr>
      </w:pPr>
      <w:r>
        <w:rPr>
          <w:sz w:val="24"/>
        </w:rPr>
        <w:t>购物系统的主要表的结构如下所示。</w:t>
      </w:r>
    </w:p>
    <w:p>
      <w:pPr>
        <w:spacing w:line="400" w:lineRule="exact"/>
        <w:rPr>
          <w:sz w:val="24"/>
          <w:szCs w:val="24"/>
        </w:rPr>
      </w:pPr>
      <w:r>
        <w:rPr>
          <w:sz w:val="24"/>
          <w:szCs w:val="24"/>
        </w:rPr>
        <w:t>（1）商品类别</w:t>
      </w:r>
    </w:p>
    <w:p>
      <w:pPr>
        <w:spacing w:line="400" w:lineRule="exact"/>
      </w:pPr>
      <w:r>
        <w:rPr>
          <w:sz w:val="24"/>
          <w:szCs w:val="24"/>
        </w:rPr>
        <w:t xml:space="preserve">  </w:t>
      </w:r>
      <w:r>
        <w:rPr>
          <w:sz w:val="24"/>
          <w:szCs w:val="24"/>
        </w:rPr>
        <w:tab/>
      </w:r>
      <w:r>
        <w:rPr>
          <w:sz w:val="24"/>
          <w:szCs w:val="24"/>
        </w:rPr>
        <w:t>保存商品类别的基本信息。如表3.1所示。</w:t>
      </w:r>
    </w:p>
    <w:p>
      <w:pPr>
        <w:jc w:val="center"/>
        <w:rPr>
          <w:bCs/>
        </w:rPr>
      </w:pPr>
      <w:r>
        <w:rPr>
          <w:b/>
        </w:rPr>
        <w:t xml:space="preserve"> </w:t>
      </w:r>
      <w:r>
        <w:rPr>
          <w:bCs/>
        </w:rPr>
        <w:t xml:space="preserve"> 表3.1  商品类别表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1953"/>
        <w:gridCol w:w="1275"/>
        <w:gridCol w:w="1171"/>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0" w:hRule="atLeast"/>
          <w:jc w:val="center"/>
        </w:trPr>
        <w:tc>
          <w:tcPr>
            <w:tcW w:w="1870" w:type="dxa"/>
            <w:shd w:val="clear" w:color="auto" w:fill="E6E6E6"/>
            <w:vAlign w:val="center"/>
          </w:tcPr>
          <w:p>
            <w:pPr>
              <w:spacing w:line="400" w:lineRule="exact"/>
              <w:jc w:val="center"/>
              <w:rPr>
                <w:b/>
              </w:rPr>
            </w:pPr>
            <w:r>
              <w:rPr>
                <w:b/>
              </w:rPr>
              <w:t>字段名</w:t>
            </w:r>
          </w:p>
        </w:tc>
        <w:tc>
          <w:tcPr>
            <w:tcW w:w="1953"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71" w:type="dxa"/>
            <w:shd w:val="clear" w:color="auto" w:fill="E6E6E6"/>
            <w:vAlign w:val="center"/>
          </w:tcPr>
          <w:p>
            <w:pPr>
              <w:spacing w:line="400" w:lineRule="exact"/>
              <w:jc w:val="center"/>
              <w:rPr>
                <w:b/>
              </w:rPr>
            </w:pPr>
            <w:r>
              <w:rPr>
                <w:b/>
              </w:rPr>
              <w:t>主键</w:t>
            </w:r>
            <w:r>
              <w:rPr>
                <w:rFonts w:hint="eastAsia"/>
                <w:b/>
              </w:rPr>
              <w:t>/外键</w:t>
            </w:r>
          </w:p>
        </w:tc>
        <w:tc>
          <w:tcPr>
            <w:tcW w:w="1725"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4" w:hRule="atLeast"/>
          <w:jc w:val="center"/>
        </w:trPr>
        <w:tc>
          <w:tcPr>
            <w:tcW w:w="1870" w:type="dxa"/>
            <w:vAlign w:val="center"/>
          </w:tcPr>
          <w:p>
            <w:pPr>
              <w:spacing w:line="400" w:lineRule="exact"/>
            </w:pPr>
            <w:r>
              <w:t>CategoryId</w:t>
            </w:r>
          </w:p>
        </w:tc>
        <w:tc>
          <w:tcPr>
            <w:tcW w:w="1953" w:type="dxa"/>
            <w:vAlign w:val="center"/>
          </w:tcPr>
          <w:p>
            <w:pPr>
              <w:spacing w:line="400" w:lineRule="exact"/>
            </w:pPr>
            <w:r>
              <w:t>Guid</w:t>
            </w:r>
          </w:p>
        </w:tc>
        <w:tc>
          <w:tcPr>
            <w:tcW w:w="1275" w:type="dxa"/>
            <w:vAlign w:val="center"/>
          </w:tcPr>
          <w:p>
            <w:pPr>
              <w:spacing w:line="400" w:lineRule="exact"/>
            </w:pPr>
            <w:r>
              <w:rPr>
                <w:rFonts w:hint="eastAsia"/>
              </w:rPr>
              <w:t>否</w:t>
            </w:r>
          </w:p>
        </w:tc>
        <w:tc>
          <w:tcPr>
            <w:tcW w:w="1171" w:type="dxa"/>
            <w:vAlign w:val="center"/>
          </w:tcPr>
          <w:p>
            <w:pPr>
              <w:spacing w:line="400" w:lineRule="exact"/>
            </w:pPr>
            <w:r>
              <w:rPr>
                <w:b/>
                <w:bCs/>
              </w:rPr>
              <w:t>主键</w:t>
            </w:r>
          </w:p>
        </w:tc>
        <w:tc>
          <w:tcPr>
            <w:tcW w:w="1725" w:type="dxa"/>
            <w:vAlign w:val="center"/>
          </w:tcPr>
          <w:p>
            <w:pPr>
              <w:spacing w:line="400" w:lineRule="exact"/>
            </w:pPr>
            <w:r>
              <w:t>商品类别ID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0" w:hRule="atLeast"/>
          <w:jc w:val="center"/>
        </w:trPr>
        <w:tc>
          <w:tcPr>
            <w:tcW w:w="1870" w:type="dxa"/>
            <w:vAlign w:val="center"/>
          </w:tcPr>
          <w:p>
            <w:r>
              <w:t>CategoryName</w:t>
            </w:r>
          </w:p>
        </w:tc>
        <w:tc>
          <w:tcPr>
            <w:tcW w:w="1953" w:type="dxa"/>
            <w:vAlign w:val="center"/>
          </w:tcPr>
          <w:p>
            <w:r>
              <w:t>nvarchar(20)</w:t>
            </w:r>
          </w:p>
        </w:tc>
        <w:tc>
          <w:tcPr>
            <w:tcW w:w="1275" w:type="dxa"/>
            <w:vAlign w:val="center"/>
          </w:tcPr>
          <w:p>
            <w:r>
              <w:rPr>
                <w:rFonts w:hint="eastAsia"/>
              </w:rPr>
              <w:t>否</w:t>
            </w:r>
          </w:p>
        </w:tc>
        <w:tc>
          <w:tcPr>
            <w:tcW w:w="1171" w:type="dxa"/>
            <w:vAlign w:val="center"/>
          </w:tcPr>
          <w:p>
            <w:r>
              <w:t>否</w:t>
            </w:r>
          </w:p>
        </w:tc>
        <w:tc>
          <w:tcPr>
            <w:tcW w:w="1725" w:type="dxa"/>
            <w:vAlign w:val="center"/>
          </w:tcPr>
          <w:p>
            <w:r>
              <w:t>商品类别名称</w:t>
            </w:r>
          </w:p>
        </w:tc>
      </w:tr>
    </w:tbl>
    <w:p/>
    <w:p>
      <w:pPr>
        <w:spacing w:line="400" w:lineRule="exact"/>
        <w:rPr>
          <w:sz w:val="24"/>
          <w:szCs w:val="24"/>
        </w:rPr>
      </w:pPr>
      <w:r>
        <w:t xml:space="preserve"> </w:t>
      </w:r>
      <w:r>
        <w:rPr>
          <w:sz w:val="24"/>
          <w:szCs w:val="24"/>
        </w:rPr>
        <w:t>（2）商品信息</w:t>
      </w:r>
    </w:p>
    <w:p>
      <w:pPr>
        <w:spacing w:line="400" w:lineRule="exact"/>
        <w:rPr>
          <w:sz w:val="24"/>
          <w:szCs w:val="24"/>
        </w:rPr>
      </w:pPr>
      <w:r>
        <w:rPr>
          <w:sz w:val="24"/>
          <w:szCs w:val="24"/>
        </w:rPr>
        <w:t xml:space="preserve">  </w:t>
      </w:r>
      <w:r>
        <w:rPr>
          <w:sz w:val="24"/>
          <w:szCs w:val="24"/>
        </w:rPr>
        <w:tab/>
      </w:r>
      <w:r>
        <w:rPr>
          <w:sz w:val="24"/>
          <w:szCs w:val="24"/>
        </w:rPr>
        <w:t>保存商品的基本信息。如表3.2所示。</w:t>
      </w:r>
    </w:p>
    <w:p>
      <w:pPr>
        <w:jc w:val="center"/>
        <w:rPr>
          <w:bCs/>
        </w:rPr>
      </w:pPr>
      <w:r>
        <w:t xml:space="preserve">  </w:t>
      </w:r>
      <w:r>
        <w:rPr>
          <w:bCs/>
        </w:rPr>
        <w:t>表3.2  商品信息表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1953"/>
        <w:gridCol w:w="1275"/>
        <w:gridCol w:w="1171"/>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shd w:val="clear" w:color="auto" w:fill="E6E6E6"/>
            <w:vAlign w:val="center"/>
          </w:tcPr>
          <w:p>
            <w:pPr>
              <w:spacing w:line="400" w:lineRule="exact"/>
              <w:jc w:val="center"/>
              <w:rPr>
                <w:b/>
              </w:rPr>
            </w:pPr>
            <w:r>
              <w:rPr>
                <w:b/>
              </w:rPr>
              <w:t>字段名</w:t>
            </w:r>
          </w:p>
        </w:tc>
        <w:tc>
          <w:tcPr>
            <w:tcW w:w="1953"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71" w:type="dxa"/>
            <w:shd w:val="clear" w:color="auto" w:fill="E6E6E6"/>
            <w:vAlign w:val="center"/>
          </w:tcPr>
          <w:p>
            <w:pPr>
              <w:spacing w:line="400" w:lineRule="exact"/>
              <w:jc w:val="center"/>
              <w:rPr>
                <w:b/>
              </w:rPr>
            </w:pPr>
            <w:r>
              <w:rPr>
                <w:b/>
              </w:rPr>
              <w:t>主键</w:t>
            </w:r>
            <w:r>
              <w:rPr>
                <w:rFonts w:hint="eastAsia"/>
                <w:b/>
              </w:rPr>
              <w:t>/外键</w:t>
            </w:r>
          </w:p>
        </w:tc>
        <w:tc>
          <w:tcPr>
            <w:tcW w:w="1725"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pPr>
              <w:spacing w:line="400" w:lineRule="exact"/>
            </w:pPr>
            <w:r>
              <w:t>Id</w:t>
            </w:r>
          </w:p>
        </w:tc>
        <w:tc>
          <w:tcPr>
            <w:tcW w:w="1953" w:type="dxa"/>
            <w:vAlign w:val="center"/>
          </w:tcPr>
          <w:p>
            <w:pPr>
              <w:spacing w:line="400" w:lineRule="exact"/>
            </w:pPr>
            <w:r>
              <w:t>Guid</w:t>
            </w:r>
          </w:p>
        </w:tc>
        <w:tc>
          <w:tcPr>
            <w:tcW w:w="1275" w:type="dxa"/>
            <w:vAlign w:val="center"/>
          </w:tcPr>
          <w:p>
            <w:pPr>
              <w:spacing w:line="400" w:lineRule="exact"/>
            </w:pPr>
            <w:r>
              <w:rPr>
                <w:rFonts w:hint="eastAsia"/>
              </w:rPr>
              <w:t>否</w:t>
            </w:r>
          </w:p>
        </w:tc>
        <w:tc>
          <w:tcPr>
            <w:tcW w:w="1171" w:type="dxa"/>
            <w:vAlign w:val="center"/>
          </w:tcPr>
          <w:p>
            <w:pPr>
              <w:spacing w:line="400" w:lineRule="exact"/>
            </w:pPr>
            <w:r>
              <w:rPr>
                <w:b/>
                <w:bCs/>
              </w:rPr>
              <w:t>主键</w:t>
            </w:r>
          </w:p>
        </w:tc>
        <w:tc>
          <w:tcPr>
            <w:tcW w:w="1725" w:type="dxa"/>
            <w:vAlign w:val="center"/>
          </w:tcPr>
          <w:p>
            <w:pPr>
              <w:spacing w:line="400" w:lineRule="exact"/>
            </w:pPr>
            <w: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Name</w:t>
            </w:r>
          </w:p>
        </w:tc>
        <w:tc>
          <w:tcPr>
            <w:tcW w:w="1953" w:type="dxa"/>
            <w:vAlign w:val="center"/>
          </w:tcPr>
          <w:p>
            <w:r>
              <w:t>nvarchar(150)</w:t>
            </w:r>
          </w:p>
        </w:tc>
        <w:tc>
          <w:tcPr>
            <w:tcW w:w="1275" w:type="dxa"/>
            <w:vAlign w:val="center"/>
          </w:tcPr>
          <w:p>
            <w:r>
              <w:rPr>
                <w:rFonts w:hint="eastAsia"/>
              </w:rPr>
              <w:t>否</w:t>
            </w:r>
          </w:p>
        </w:tc>
        <w:tc>
          <w:tcPr>
            <w:tcW w:w="1171" w:type="dxa"/>
            <w:vAlign w:val="center"/>
          </w:tcPr>
          <w:p>
            <w:r>
              <w:t>否</w:t>
            </w:r>
          </w:p>
        </w:tc>
        <w:tc>
          <w:tcPr>
            <w:tcW w:w="1725" w:type="dxa"/>
            <w:vAlign w:val="center"/>
          </w:tcPr>
          <w:p>
            <w: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Price</w:t>
            </w:r>
          </w:p>
        </w:tc>
        <w:tc>
          <w:tcPr>
            <w:tcW w:w="1953" w:type="dxa"/>
            <w:vAlign w:val="center"/>
          </w:tcPr>
          <w:p>
            <w:r>
              <w:t>int</w:t>
            </w:r>
          </w:p>
        </w:tc>
        <w:tc>
          <w:tcPr>
            <w:tcW w:w="1275" w:type="dxa"/>
            <w:vAlign w:val="center"/>
          </w:tcPr>
          <w:p>
            <w:r>
              <w:rPr>
                <w:rFonts w:hint="eastAsia"/>
              </w:rPr>
              <w:t>否</w:t>
            </w:r>
          </w:p>
        </w:tc>
        <w:tc>
          <w:tcPr>
            <w:tcW w:w="1171" w:type="dxa"/>
            <w:vAlign w:val="center"/>
          </w:tcPr>
          <w:p>
            <w:r>
              <w:t>否</w:t>
            </w:r>
          </w:p>
        </w:tc>
        <w:tc>
          <w:tcPr>
            <w:tcW w:w="1725" w:type="dxa"/>
            <w:vAlign w:val="center"/>
          </w:tcPr>
          <w:p>
            <w: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r>
              <w:t>Amount</w:t>
            </w:r>
          </w:p>
        </w:tc>
        <w:tc>
          <w:tcPr>
            <w:tcW w:w="1953" w:type="dxa"/>
            <w:vAlign w:val="center"/>
          </w:tcPr>
          <w:p>
            <w:r>
              <w:t>int</w:t>
            </w:r>
          </w:p>
        </w:tc>
        <w:tc>
          <w:tcPr>
            <w:tcW w:w="1275" w:type="dxa"/>
            <w:vAlign w:val="center"/>
          </w:tcPr>
          <w:p>
            <w:r>
              <w:rPr>
                <w:rFonts w:hint="eastAsia"/>
              </w:rPr>
              <w:t>否</w:t>
            </w:r>
          </w:p>
        </w:tc>
        <w:tc>
          <w:tcPr>
            <w:tcW w:w="1171" w:type="dxa"/>
            <w:vAlign w:val="center"/>
          </w:tcPr>
          <w:p>
            <w:r>
              <w:t>否</w:t>
            </w:r>
          </w:p>
        </w:tc>
        <w:tc>
          <w:tcPr>
            <w:tcW w:w="1725" w:type="dxa"/>
            <w:vAlign w:val="center"/>
          </w:tcPr>
          <w:p>
            <w: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Description</w:t>
            </w:r>
          </w:p>
        </w:tc>
        <w:tc>
          <w:tcPr>
            <w:tcW w:w="1953" w:type="dxa"/>
            <w:vAlign w:val="center"/>
          </w:tcPr>
          <w:p>
            <w:r>
              <w:t>nvarchar(255)</w:t>
            </w:r>
          </w:p>
        </w:tc>
        <w:tc>
          <w:tcPr>
            <w:tcW w:w="1275" w:type="dxa"/>
            <w:vAlign w:val="center"/>
          </w:tcPr>
          <w:p>
            <w:r>
              <w:rPr>
                <w:rFonts w:hint="eastAsia"/>
              </w:rPr>
              <w:t>是</w:t>
            </w:r>
          </w:p>
        </w:tc>
        <w:tc>
          <w:tcPr>
            <w:tcW w:w="1171" w:type="dxa"/>
            <w:vAlign w:val="center"/>
          </w:tcPr>
          <w:p>
            <w:r>
              <w:t>否</w:t>
            </w:r>
          </w:p>
        </w:tc>
        <w:tc>
          <w:tcPr>
            <w:tcW w:w="1725" w:type="dxa"/>
            <w:vAlign w:val="center"/>
          </w:tcPr>
          <w:p>
            <w:r>
              <w:t>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r>
              <w:t>Photo</w:t>
            </w:r>
          </w:p>
        </w:tc>
        <w:tc>
          <w:tcPr>
            <w:tcW w:w="1953" w:type="dxa"/>
            <w:vAlign w:val="center"/>
          </w:tcPr>
          <w:p>
            <w:r>
              <w:t>Binary</w:t>
            </w:r>
          </w:p>
        </w:tc>
        <w:tc>
          <w:tcPr>
            <w:tcW w:w="1275" w:type="dxa"/>
            <w:vAlign w:val="center"/>
          </w:tcPr>
          <w:p>
            <w:r>
              <w:rPr>
                <w:rFonts w:hint="eastAsia"/>
              </w:rPr>
              <w:t>是</w:t>
            </w:r>
          </w:p>
        </w:tc>
        <w:tc>
          <w:tcPr>
            <w:tcW w:w="1171" w:type="dxa"/>
            <w:vAlign w:val="center"/>
          </w:tcPr>
          <w:p>
            <w:r>
              <w:t>否</w:t>
            </w:r>
          </w:p>
        </w:tc>
        <w:tc>
          <w:tcPr>
            <w:tcW w:w="1725" w:type="dxa"/>
            <w:vAlign w:val="center"/>
          </w:tcPr>
          <w:p>
            <w:r>
              <w:t>商品照片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r>
              <w:t>CategoryId</w:t>
            </w:r>
          </w:p>
        </w:tc>
        <w:tc>
          <w:tcPr>
            <w:tcW w:w="1953" w:type="dxa"/>
            <w:vAlign w:val="center"/>
          </w:tcPr>
          <w:p>
            <w:r>
              <w:t>Guid</w:t>
            </w:r>
          </w:p>
        </w:tc>
        <w:tc>
          <w:tcPr>
            <w:tcW w:w="1275" w:type="dxa"/>
            <w:vAlign w:val="center"/>
          </w:tcPr>
          <w:p>
            <w:r>
              <w:rPr>
                <w:rFonts w:hint="eastAsia"/>
              </w:rPr>
              <w:t>否</w:t>
            </w:r>
          </w:p>
        </w:tc>
        <w:tc>
          <w:tcPr>
            <w:tcW w:w="1171" w:type="dxa"/>
            <w:vAlign w:val="center"/>
          </w:tcPr>
          <w:p>
            <w:r>
              <w:rPr>
                <w:rFonts w:hint="eastAsia"/>
                <w:b/>
                <w:bCs/>
              </w:rPr>
              <w:t>外</w:t>
            </w:r>
            <w:r>
              <w:rPr>
                <w:b/>
                <w:bCs/>
              </w:rPr>
              <w:t>键</w:t>
            </w:r>
          </w:p>
        </w:tc>
        <w:tc>
          <w:tcPr>
            <w:tcW w:w="1725" w:type="dxa"/>
            <w:vAlign w:val="center"/>
          </w:tcPr>
          <w:p>
            <w:r>
              <w:t>商品类别</w:t>
            </w:r>
            <w:r>
              <w:rPr>
                <w:rFonts w:hint="eastAsia"/>
              </w:rPr>
              <w:t>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Status</w:t>
            </w:r>
          </w:p>
        </w:tc>
        <w:tc>
          <w:tcPr>
            <w:tcW w:w="1953" w:type="dxa"/>
            <w:vAlign w:val="center"/>
          </w:tcPr>
          <w:p>
            <w:r>
              <w:t>nvarchar(10)</w:t>
            </w:r>
          </w:p>
        </w:tc>
        <w:tc>
          <w:tcPr>
            <w:tcW w:w="1275" w:type="dxa"/>
            <w:vAlign w:val="center"/>
          </w:tcPr>
          <w:p>
            <w:r>
              <w:rPr>
                <w:rFonts w:hint="eastAsia"/>
              </w:rPr>
              <w:t>否</w:t>
            </w:r>
          </w:p>
        </w:tc>
        <w:tc>
          <w:tcPr>
            <w:tcW w:w="1171" w:type="dxa"/>
            <w:vAlign w:val="center"/>
          </w:tcPr>
          <w:p>
            <w:r>
              <w:t>否</w:t>
            </w:r>
          </w:p>
        </w:tc>
        <w:tc>
          <w:tcPr>
            <w:tcW w:w="1725" w:type="dxa"/>
            <w:vAlign w:val="center"/>
          </w:tcPr>
          <w:p>
            <w:r>
              <w:t>商品状态</w:t>
            </w:r>
          </w:p>
        </w:tc>
      </w:tr>
    </w:tbl>
    <w:p/>
    <w:p>
      <w:pPr>
        <w:spacing w:line="400" w:lineRule="exact"/>
        <w:rPr>
          <w:sz w:val="24"/>
          <w:szCs w:val="24"/>
        </w:rPr>
      </w:pPr>
      <w:r>
        <w:rPr>
          <w:sz w:val="24"/>
          <w:szCs w:val="24"/>
        </w:rPr>
        <w:t>（3）购物车</w:t>
      </w:r>
      <w:r>
        <w:rPr>
          <w:rFonts w:hint="eastAsia"/>
          <w:sz w:val="24"/>
          <w:szCs w:val="24"/>
        </w:rPr>
        <w:t>记录</w:t>
      </w:r>
    </w:p>
    <w:p>
      <w:pPr>
        <w:spacing w:line="400" w:lineRule="exact"/>
        <w:rPr>
          <w:sz w:val="24"/>
          <w:szCs w:val="24"/>
        </w:rPr>
      </w:pPr>
      <w:r>
        <w:rPr>
          <w:sz w:val="24"/>
          <w:szCs w:val="24"/>
        </w:rPr>
        <w:t xml:space="preserve">  </w:t>
      </w:r>
      <w:r>
        <w:rPr>
          <w:sz w:val="24"/>
          <w:szCs w:val="24"/>
        </w:rPr>
        <w:tab/>
      </w:r>
      <w:r>
        <w:rPr>
          <w:sz w:val="24"/>
          <w:szCs w:val="24"/>
        </w:rPr>
        <w:t>保存购物车记录的基本信息。如表3.3所示。</w:t>
      </w:r>
    </w:p>
    <w:p>
      <w:pPr>
        <w:jc w:val="center"/>
        <w:rPr>
          <w:bCs/>
        </w:rPr>
      </w:pPr>
      <w:r>
        <w:t xml:space="preserve"> </w:t>
      </w:r>
      <w:r>
        <w:rPr>
          <w:bCs/>
        </w:rPr>
        <w:t xml:space="preserve"> 表3.3  购物车</w:t>
      </w:r>
      <w:r>
        <w:rPr>
          <w:rFonts w:hint="eastAsia"/>
          <w:bCs/>
        </w:rPr>
        <w:t>记录</w:t>
      </w:r>
      <w:r>
        <w:rPr>
          <w:bCs/>
        </w:rPr>
        <w:t>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1953"/>
        <w:gridCol w:w="1275"/>
        <w:gridCol w:w="1134"/>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shd w:val="clear" w:color="auto" w:fill="E6E6E6"/>
            <w:vAlign w:val="center"/>
          </w:tcPr>
          <w:p>
            <w:pPr>
              <w:spacing w:line="400" w:lineRule="exact"/>
              <w:jc w:val="center"/>
              <w:rPr>
                <w:b/>
              </w:rPr>
            </w:pPr>
            <w:r>
              <w:rPr>
                <w:b/>
              </w:rPr>
              <w:t>字段名</w:t>
            </w:r>
          </w:p>
        </w:tc>
        <w:tc>
          <w:tcPr>
            <w:tcW w:w="1953"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34" w:type="dxa"/>
            <w:shd w:val="clear" w:color="auto" w:fill="E6E6E6"/>
            <w:vAlign w:val="center"/>
          </w:tcPr>
          <w:p>
            <w:pPr>
              <w:spacing w:line="400" w:lineRule="exact"/>
              <w:jc w:val="center"/>
              <w:rPr>
                <w:b/>
              </w:rPr>
            </w:pPr>
            <w:r>
              <w:rPr>
                <w:b/>
              </w:rPr>
              <w:t>主键</w:t>
            </w:r>
            <w:r>
              <w:rPr>
                <w:rFonts w:hint="eastAsia"/>
                <w:b/>
              </w:rPr>
              <w:t>/外键</w:t>
            </w:r>
          </w:p>
        </w:tc>
        <w:tc>
          <w:tcPr>
            <w:tcW w:w="1762"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pPr>
              <w:spacing w:line="400" w:lineRule="exact"/>
            </w:pPr>
            <w:r>
              <w:t>Id</w:t>
            </w:r>
          </w:p>
        </w:tc>
        <w:tc>
          <w:tcPr>
            <w:tcW w:w="1953" w:type="dxa"/>
            <w:vAlign w:val="center"/>
          </w:tcPr>
          <w:p>
            <w:pPr>
              <w:spacing w:line="400" w:lineRule="exact"/>
            </w:pPr>
            <w:r>
              <w:t>Guid</w:t>
            </w:r>
          </w:p>
        </w:tc>
        <w:tc>
          <w:tcPr>
            <w:tcW w:w="1275" w:type="dxa"/>
            <w:vAlign w:val="center"/>
          </w:tcPr>
          <w:p>
            <w:pPr>
              <w:spacing w:line="400" w:lineRule="exact"/>
            </w:pPr>
            <w:r>
              <w:rPr>
                <w:rFonts w:hint="eastAsia"/>
              </w:rPr>
              <w:t>否</w:t>
            </w:r>
          </w:p>
        </w:tc>
        <w:tc>
          <w:tcPr>
            <w:tcW w:w="1134" w:type="dxa"/>
            <w:vAlign w:val="center"/>
          </w:tcPr>
          <w:p>
            <w:pPr>
              <w:spacing w:line="400" w:lineRule="exact"/>
            </w:pPr>
            <w:r>
              <w:rPr>
                <w:b/>
                <w:bCs/>
              </w:rPr>
              <w:t>主键</w:t>
            </w:r>
          </w:p>
        </w:tc>
        <w:tc>
          <w:tcPr>
            <w:tcW w:w="1762" w:type="dxa"/>
            <w:vAlign w:val="center"/>
          </w:tcPr>
          <w:p>
            <w:pPr>
              <w:spacing w:line="400" w:lineRule="exact"/>
            </w:pPr>
            <w:r>
              <w:t>购物车记录ID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OwnerId</w:t>
            </w:r>
          </w:p>
        </w:tc>
        <w:tc>
          <w:tcPr>
            <w:tcW w:w="1953" w:type="dxa"/>
            <w:vAlign w:val="center"/>
          </w:tcPr>
          <w:p>
            <w:r>
              <w:t>Guid</w:t>
            </w:r>
          </w:p>
        </w:tc>
        <w:tc>
          <w:tcPr>
            <w:tcW w:w="1275" w:type="dxa"/>
            <w:vAlign w:val="center"/>
          </w:tcPr>
          <w:p>
            <w:r>
              <w:rPr>
                <w:rFonts w:hint="eastAsia"/>
              </w:rPr>
              <w:t>否</w:t>
            </w:r>
          </w:p>
        </w:tc>
        <w:tc>
          <w:tcPr>
            <w:tcW w:w="1134" w:type="dxa"/>
            <w:vAlign w:val="center"/>
          </w:tcPr>
          <w:p>
            <w:r>
              <w:rPr>
                <w:rFonts w:hint="eastAsia"/>
                <w:b/>
                <w:bCs/>
              </w:rPr>
              <w:t>外</w:t>
            </w:r>
            <w:r>
              <w:rPr>
                <w:b/>
                <w:bCs/>
              </w:rPr>
              <w:t>键</w:t>
            </w:r>
          </w:p>
        </w:tc>
        <w:tc>
          <w:tcPr>
            <w:tcW w:w="1762" w:type="dxa"/>
            <w:vAlign w:val="center"/>
          </w:tcPr>
          <w:p>
            <w:r>
              <w:t>购物车所有者I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4" w:hRule="atLeast"/>
          <w:jc w:val="center"/>
        </w:trPr>
        <w:tc>
          <w:tcPr>
            <w:tcW w:w="1870" w:type="dxa"/>
            <w:vAlign w:val="center"/>
          </w:tcPr>
          <w:p>
            <w:r>
              <w:t>GoodId</w:t>
            </w:r>
          </w:p>
        </w:tc>
        <w:tc>
          <w:tcPr>
            <w:tcW w:w="1953" w:type="dxa"/>
            <w:vAlign w:val="center"/>
          </w:tcPr>
          <w:p>
            <w:r>
              <w:t>Guid</w:t>
            </w:r>
          </w:p>
        </w:tc>
        <w:tc>
          <w:tcPr>
            <w:tcW w:w="1275" w:type="dxa"/>
            <w:vAlign w:val="center"/>
          </w:tcPr>
          <w:p>
            <w:r>
              <w:rPr>
                <w:rFonts w:hint="eastAsia"/>
              </w:rPr>
              <w:t>否</w:t>
            </w:r>
          </w:p>
        </w:tc>
        <w:tc>
          <w:tcPr>
            <w:tcW w:w="1134" w:type="dxa"/>
            <w:vAlign w:val="center"/>
          </w:tcPr>
          <w:p>
            <w:r>
              <w:rPr>
                <w:rFonts w:hint="eastAsia"/>
                <w:b/>
                <w:bCs/>
              </w:rPr>
              <w:t>外</w:t>
            </w:r>
            <w:r>
              <w:rPr>
                <w:b/>
                <w:bCs/>
              </w:rPr>
              <w:t>键</w:t>
            </w:r>
          </w:p>
        </w:tc>
        <w:tc>
          <w:tcPr>
            <w:tcW w:w="1762" w:type="dxa"/>
            <w:vAlign w:val="center"/>
          </w:tcPr>
          <w:p>
            <w:r>
              <w:t>商品I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r>
              <w:t>Quantity</w:t>
            </w:r>
          </w:p>
        </w:tc>
        <w:tc>
          <w:tcPr>
            <w:tcW w:w="1953" w:type="dxa"/>
            <w:vAlign w:val="center"/>
          </w:tcPr>
          <w:p>
            <w:r>
              <w:t>int</w:t>
            </w:r>
          </w:p>
        </w:tc>
        <w:tc>
          <w:tcPr>
            <w:tcW w:w="1275" w:type="dxa"/>
            <w:vAlign w:val="center"/>
          </w:tcPr>
          <w:p>
            <w:r>
              <w:rPr>
                <w:rFonts w:hint="eastAsia"/>
              </w:rPr>
              <w:t>否</w:t>
            </w:r>
          </w:p>
        </w:tc>
        <w:tc>
          <w:tcPr>
            <w:tcW w:w="1134" w:type="dxa"/>
            <w:vAlign w:val="center"/>
          </w:tcPr>
          <w:p>
            <w:r>
              <w:t>否</w:t>
            </w:r>
          </w:p>
        </w:tc>
        <w:tc>
          <w:tcPr>
            <w:tcW w:w="1762" w:type="dxa"/>
            <w:vAlign w:val="center"/>
          </w:tcPr>
          <w:p>
            <w: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r>
              <w:t>CreateDate</w:t>
            </w:r>
          </w:p>
        </w:tc>
        <w:tc>
          <w:tcPr>
            <w:tcW w:w="1953" w:type="dxa"/>
            <w:vAlign w:val="center"/>
          </w:tcPr>
          <w:p>
            <w:r>
              <w:t>Datetime</w:t>
            </w:r>
          </w:p>
        </w:tc>
        <w:tc>
          <w:tcPr>
            <w:tcW w:w="1275" w:type="dxa"/>
            <w:vAlign w:val="center"/>
          </w:tcPr>
          <w:p>
            <w:r>
              <w:rPr>
                <w:rFonts w:hint="eastAsia"/>
              </w:rPr>
              <w:t>否</w:t>
            </w:r>
          </w:p>
        </w:tc>
        <w:tc>
          <w:tcPr>
            <w:tcW w:w="1134" w:type="dxa"/>
            <w:vAlign w:val="center"/>
          </w:tcPr>
          <w:p>
            <w:r>
              <w:t>否</w:t>
            </w:r>
          </w:p>
        </w:tc>
        <w:tc>
          <w:tcPr>
            <w:tcW w:w="1762" w:type="dxa"/>
            <w:vAlign w:val="center"/>
          </w:tcPr>
          <w:p>
            <w: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Money</w:t>
            </w:r>
          </w:p>
        </w:tc>
        <w:tc>
          <w:tcPr>
            <w:tcW w:w="1953" w:type="dxa"/>
            <w:vAlign w:val="center"/>
          </w:tcPr>
          <w:p>
            <w:r>
              <w:t>int</w:t>
            </w:r>
          </w:p>
        </w:tc>
        <w:tc>
          <w:tcPr>
            <w:tcW w:w="1275" w:type="dxa"/>
            <w:vAlign w:val="center"/>
          </w:tcPr>
          <w:p>
            <w:r>
              <w:rPr>
                <w:rFonts w:hint="eastAsia"/>
              </w:rPr>
              <w:t>否</w:t>
            </w:r>
          </w:p>
        </w:tc>
        <w:tc>
          <w:tcPr>
            <w:tcW w:w="1134" w:type="dxa"/>
            <w:vAlign w:val="center"/>
          </w:tcPr>
          <w:p>
            <w:r>
              <w:t>否</w:t>
            </w:r>
          </w:p>
        </w:tc>
        <w:tc>
          <w:tcPr>
            <w:tcW w:w="1762" w:type="dxa"/>
            <w:vAlign w:val="center"/>
          </w:tcPr>
          <w:p>
            <w:r>
              <w:t>商品总额</w:t>
            </w:r>
          </w:p>
        </w:tc>
      </w:tr>
    </w:tbl>
    <w:p/>
    <w:p>
      <w:pPr>
        <w:spacing w:line="400" w:lineRule="exact"/>
        <w:rPr>
          <w:sz w:val="24"/>
          <w:szCs w:val="24"/>
        </w:rPr>
      </w:pPr>
      <w:r>
        <w:rPr>
          <w:sz w:val="24"/>
          <w:szCs w:val="24"/>
        </w:rPr>
        <w:t>（4）订单项</w:t>
      </w:r>
    </w:p>
    <w:p>
      <w:pPr>
        <w:spacing w:line="400" w:lineRule="exact"/>
        <w:rPr>
          <w:sz w:val="24"/>
          <w:szCs w:val="24"/>
        </w:rPr>
      </w:pPr>
      <w:r>
        <w:rPr>
          <w:sz w:val="24"/>
          <w:szCs w:val="24"/>
        </w:rPr>
        <w:t xml:space="preserve">  </w:t>
      </w:r>
      <w:r>
        <w:rPr>
          <w:sz w:val="24"/>
          <w:szCs w:val="24"/>
        </w:rPr>
        <w:tab/>
      </w:r>
      <w:r>
        <w:rPr>
          <w:sz w:val="24"/>
          <w:szCs w:val="24"/>
        </w:rPr>
        <w:t>保存订单项的基本信息。如表3.4所示。</w:t>
      </w:r>
    </w:p>
    <w:p>
      <w:pPr>
        <w:jc w:val="center"/>
        <w:rPr>
          <w:bCs/>
        </w:rPr>
      </w:pPr>
      <w:r>
        <w:t xml:space="preserve"> </w:t>
      </w:r>
      <w:r>
        <w:rPr>
          <w:bCs/>
        </w:rPr>
        <w:t xml:space="preserve"> 表3.4  订单项表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1953"/>
        <w:gridCol w:w="1275"/>
        <w:gridCol w:w="1171"/>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shd w:val="clear" w:color="auto" w:fill="E6E6E6"/>
            <w:vAlign w:val="center"/>
          </w:tcPr>
          <w:p>
            <w:pPr>
              <w:spacing w:line="400" w:lineRule="exact"/>
              <w:jc w:val="center"/>
              <w:rPr>
                <w:b/>
              </w:rPr>
            </w:pPr>
            <w:r>
              <w:rPr>
                <w:b/>
              </w:rPr>
              <w:t>字段名</w:t>
            </w:r>
          </w:p>
        </w:tc>
        <w:tc>
          <w:tcPr>
            <w:tcW w:w="1953"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71" w:type="dxa"/>
            <w:shd w:val="clear" w:color="auto" w:fill="E6E6E6"/>
            <w:vAlign w:val="center"/>
          </w:tcPr>
          <w:p>
            <w:pPr>
              <w:spacing w:line="400" w:lineRule="exact"/>
              <w:jc w:val="center"/>
              <w:rPr>
                <w:b/>
              </w:rPr>
            </w:pPr>
            <w:r>
              <w:rPr>
                <w:b/>
              </w:rPr>
              <w:t>主键</w:t>
            </w:r>
            <w:r>
              <w:rPr>
                <w:rFonts w:hint="eastAsia"/>
                <w:b/>
              </w:rPr>
              <w:t>/外键</w:t>
            </w:r>
          </w:p>
        </w:tc>
        <w:tc>
          <w:tcPr>
            <w:tcW w:w="1725"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pPr>
              <w:spacing w:line="400" w:lineRule="exact"/>
            </w:pPr>
            <w:r>
              <w:t>OrderDetailId</w:t>
            </w:r>
          </w:p>
        </w:tc>
        <w:tc>
          <w:tcPr>
            <w:tcW w:w="1953" w:type="dxa"/>
            <w:vAlign w:val="center"/>
          </w:tcPr>
          <w:p>
            <w:pPr>
              <w:spacing w:line="400" w:lineRule="exact"/>
            </w:pPr>
            <w:r>
              <w:t>Guid</w:t>
            </w:r>
          </w:p>
        </w:tc>
        <w:tc>
          <w:tcPr>
            <w:tcW w:w="1275" w:type="dxa"/>
            <w:vAlign w:val="center"/>
          </w:tcPr>
          <w:p>
            <w:pPr>
              <w:spacing w:line="400" w:lineRule="exact"/>
            </w:pPr>
            <w:r>
              <w:rPr>
                <w:rFonts w:hint="eastAsia"/>
              </w:rPr>
              <w:t>否</w:t>
            </w:r>
          </w:p>
        </w:tc>
        <w:tc>
          <w:tcPr>
            <w:tcW w:w="1171" w:type="dxa"/>
            <w:vAlign w:val="center"/>
          </w:tcPr>
          <w:p>
            <w:pPr>
              <w:spacing w:line="400" w:lineRule="exact"/>
            </w:pPr>
            <w:r>
              <w:rPr>
                <w:b/>
                <w:bCs/>
              </w:rPr>
              <w:t>主键</w:t>
            </w:r>
          </w:p>
        </w:tc>
        <w:tc>
          <w:tcPr>
            <w:tcW w:w="1725" w:type="dxa"/>
            <w:vAlign w:val="center"/>
          </w:tcPr>
          <w:p>
            <w:pPr>
              <w:spacing w:line="400" w:lineRule="exact"/>
            </w:pPr>
            <w:r>
              <w:t>订单项ID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OrderId</w:t>
            </w:r>
          </w:p>
        </w:tc>
        <w:tc>
          <w:tcPr>
            <w:tcW w:w="1953" w:type="dxa"/>
            <w:vAlign w:val="center"/>
          </w:tcPr>
          <w:p>
            <w:r>
              <w:t>Guid</w:t>
            </w:r>
          </w:p>
        </w:tc>
        <w:tc>
          <w:tcPr>
            <w:tcW w:w="1275" w:type="dxa"/>
            <w:vAlign w:val="center"/>
          </w:tcPr>
          <w:p>
            <w:r>
              <w:rPr>
                <w:rFonts w:hint="eastAsia"/>
              </w:rPr>
              <w:t>否</w:t>
            </w:r>
          </w:p>
        </w:tc>
        <w:tc>
          <w:tcPr>
            <w:tcW w:w="1171" w:type="dxa"/>
            <w:vAlign w:val="center"/>
          </w:tcPr>
          <w:p>
            <w:r>
              <w:rPr>
                <w:rFonts w:hint="eastAsia"/>
                <w:b/>
                <w:bCs/>
              </w:rPr>
              <w:t>外</w:t>
            </w:r>
            <w:r>
              <w:rPr>
                <w:b/>
                <w:bCs/>
              </w:rPr>
              <w:t>键</w:t>
            </w:r>
          </w:p>
        </w:tc>
        <w:tc>
          <w:tcPr>
            <w:tcW w:w="1725" w:type="dxa"/>
            <w:vAlign w:val="center"/>
          </w:tcPr>
          <w:p>
            <w: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70" w:type="dxa"/>
            <w:vAlign w:val="center"/>
          </w:tcPr>
          <w:p>
            <w:r>
              <w:t>GoodId</w:t>
            </w:r>
          </w:p>
        </w:tc>
        <w:tc>
          <w:tcPr>
            <w:tcW w:w="1953" w:type="dxa"/>
            <w:vAlign w:val="center"/>
          </w:tcPr>
          <w:p>
            <w:r>
              <w:t>Guid</w:t>
            </w:r>
          </w:p>
        </w:tc>
        <w:tc>
          <w:tcPr>
            <w:tcW w:w="1275" w:type="dxa"/>
            <w:vAlign w:val="center"/>
          </w:tcPr>
          <w:p>
            <w:r>
              <w:rPr>
                <w:rFonts w:hint="eastAsia"/>
              </w:rPr>
              <w:t>否</w:t>
            </w:r>
          </w:p>
        </w:tc>
        <w:tc>
          <w:tcPr>
            <w:tcW w:w="1171" w:type="dxa"/>
            <w:vAlign w:val="center"/>
          </w:tcPr>
          <w:p>
            <w:r>
              <w:rPr>
                <w:rFonts w:hint="eastAsia"/>
                <w:b/>
                <w:bCs/>
              </w:rPr>
              <w:t>外</w:t>
            </w:r>
            <w:r>
              <w:rPr>
                <w:b/>
                <w:bCs/>
              </w:rPr>
              <w:t>键</w:t>
            </w:r>
          </w:p>
        </w:tc>
        <w:tc>
          <w:tcPr>
            <w:tcW w:w="1725" w:type="dxa"/>
            <w:vAlign w:val="center"/>
          </w:tcPr>
          <w:p>
            <w: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Quantity</w:t>
            </w:r>
          </w:p>
        </w:tc>
        <w:tc>
          <w:tcPr>
            <w:tcW w:w="1953" w:type="dxa"/>
            <w:vAlign w:val="center"/>
          </w:tcPr>
          <w:p>
            <w:r>
              <w:t>int</w:t>
            </w:r>
          </w:p>
        </w:tc>
        <w:tc>
          <w:tcPr>
            <w:tcW w:w="1275" w:type="dxa"/>
            <w:vAlign w:val="center"/>
          </w:tcPr>
          <w:p>
            <w:r>
              <w:rPr>
                <w:rFonts w:hint="eastAsia"/>
              </w:rPr>
              <w:t>否</w:t>
            </w:r>
          </w:p>
        </w:tc>
        <w:tc>
          <w:tcPr>
            <w:tcW w:w="1171" w:type="dxa"/>
            <w:vAlign w:val="center"/>
          </w:tcPr>
          <w:p>
            <w:r>
              <w:t>否</w:t>
            </w:r>
          </w:p>
        </w:tc>
        <w:tc>
          <w:tcPr>
            <w:tcW w:w="1725" w:type="dxa"/>
            <w:vAlign w:val="center"/>
          </w:tcPr>
          <w:p>
            <w: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70" w:type="dxa"/>
            <w:vAlign w:val="center"/>
          </w:tcPr>
          <w:p>
            <w:r>
              <w:t>Money</w:t>
            </w:r>
          </w:p>
        </w:tc>
        <w:tc>
          <w:tcPr>
            <w:tcW w:w="1953" w:type="dxa"/>
            <w:vAlign w:val="center"/>
          </w:tcPr>
          <w:p>
            <w:r>
              <w:t>int</w:t>
            </w:r>
          </w:p>
        </w:tc>
        <w:tc>
          <w:tcPr>
            <w:tcW w:w="1275" w:type="dxa"/>
            <w:vAlign w:val="center"/>
          </w:tcPr>
          <w:p>
            <w:r>
              <w:rPr>
                <w:rFonts w:hint="eastAsia"/>
              </w:rPr>
              <w:t>否</w:t>
            </w:r>
          </w:p>
        </w:tc>
        <w:tc>
          <w:tcPr>
            <w:tcW w:w="1171" w:type="dxa"/>
            <w:vAlign w:val="center"/>
          </w:tcPr>
          <w:p>
            <w:r>
              <w:t>否</w:t>
            </w:r>
          </w:p>
        </w:tc>
        <w:tc>
          <w:tcPr>
            <w:tcW w:w="1725" w:type="dxa"/>
            <w:vAlign w:val="center"/>
          </w:tcPr>
          <w:p>
            <w:r>
              <w:t>商品总额</w:t>
            </w:r>
          </w:p>
        </w:tc>
      </w:tr>
    </w:tbl>
    <w:p/>
    <w:p>
      <w:pPr>
        <w:spacing w:line="400" w:lineRule="exact"/>
        <w:rPr>
          <w:sz w:val="24"/>
          <w:szCs w:val="24"/>
        </w:rPr>
      </w:pPr>
      <w:r>
        <w:rPr>
          <w:sz w:val="24"/>
          <w:szCs w:val="24"/>
        </w:rPr>
        <w:t>（5）订单</w:t>
      </w:r>
    </w:p>
    <w:p>
      <w:pPr>
        <w:spacing w:line="400" w:lineRule="exact"/>
        <w:rPr>
          <w:sz w:val="24"/>
          <w:szCs w:val="24"/>
        </w:rPr>
      </w:pPr>
      <w:r>
        <w:rPr>
          <w:sz w:val="24"/>
          <w:szCs w:val="24"/>
        </w:rPr>
        <w:t xml:space="preserve">  </w:t>
      </w:r>
      <w:r>
        <w:rPr>
          <w:sz w:val="24"/>
          <w:szCs w:val="24"/>
        </w:rPr>
        <w:tab/>
      </w:r>
      <w:r>
        <w:rPr>
          <w:sz w:val="24"/>
          <w:szCs w:val="24"/>
        </w:rPr>
        <w:t>保存订单的基本信息。如表3.5所示。</w:t>
      </w:r>
    </w:p>
    <w:p>
      <w:pPr>
        <w:jc w:val="center"/>
        <w:rPr>
          <w:bCs/>
        </w:rPr>
      </w:pPr>
      <w:r>
        <w:t xml:space="preserve">  </w:t>
      </w:r>
      <w:r>
        <w:rPr>
          <w:bCs/>
        </w:rPr>
        <w:t>表3.5  订单表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985"/>
        <w:gridCol w:w="1275"/>
        <w:gridCol w:w="63"/>
        <w:gridCol w:w="1071"/>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shd w:val="clear" w:color="auto" w:fill="E6E6E6"/>
            <w:vAlign w:val="center"/>
          </w:tcPr>
          <w:p>
            <w:pPr>
              <w:spacing w:line="400" w:lineRule="exact"/>
              <w:jc w:val="center"/>
              <w:rPr>
                <w:b/>
              </w:rPr>
            </w:pPr>
            <w:r>
              <w:rPr>
                <w:b/>
              </w:rPr>
              <w:t>字段名</w:t>
            </w:r>
          </w:p>
        </w:tc>
        <w:tc>
          <w:tcPr>
            <w:tcW w:w="1985"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34" w:type="dxa"/>
            <w:gridSpan w:val="2"/>
            <w:shd w:val="clear" w:color="auto" w:fill="E6E6E6"/>
            <w:vAlign w:val="center"/>
          </w:tcPr>
          <w:p>
            <w:pPr>
              <w:spacing w:line="400" w:lineRule="exact"/>
              <w:jc w:val="center"/>
              <w:rPr>
                <w:b/>
              </w:rPr>
            </w:pPr>
            <w:r>
              <w:rPr>
                <w:b/>
              </w:rPr>
              <w:t>主键</w:t>
            </w:r>
            <w:r>
              <w:rPr>
                <w:rFonts w:hint="eastAsia"/>
                <w:b/>
              </w:rPr>
              <w:t>/外键</w:t>
            </w:r>
          </w:p>
        </w:tc>
        <w:tc>
          <w:tcPr>
            <w:tcW w:w="1762"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pPr>
              <w:spacing w:line="400" w:lineRule="exact"/>
            </w:pPr>
            <w:r>
              <w:t>Id</w:t>
            </w:r>
          </w:p>
        </w:tc>
        <w:tc>
          <w:tcPr>
            <w:tcW w:w="1985" w:type="dxa"/>
            <w:vAlign w:val="center"/>
          </w:tcPr>
          <w:p>
            <w:pPr>
              <w:spacing w:line="400" w:lineRule="exact"/>
            </w:pPr>
            <w:r>
              <w:t>Guid</w:t>
            </w:r>
          </w:p>
        </w:tc>
        <w:tc>
          <w:tcPr>
            <w:tcW w:w="1338" w:type="dxa"/>
            <w:gridSpan w:val="2"/>
            <w:vAlign w:val="center"/>
          </w:tcPr>
          <w:p>
            <w:pPr>
              <w:spacing w:line="400" w:lineRule="exact"/>
            </w:pPr>
            <w:r>
              <w:rPr>
                <w:rFonts w:hint="eastAsia"/>
              </w:rPr>
              <w:t>否</w:t>
            </w:r>
          </w:p>
        </w:tc>
        <w:tc>
          <w:tcPr>
            <w:tcW w:w="1071" w:type="dxa"/>
            <w:vAlign w:val="center"/>
          </w:tcPr>
          <w:p>
            <w:pPr>
              <w:spacing w:line="400" w:lineRule="exact"/>
            </w:pPr>
            <w:r>
              <w:rPr>
                <w:b/>
                <w:bCs/>
              </w:rPr>
              <w:t>主键</w:t>
            </w:r>
          </w:p>
        </w:tc>
        <w:tc>
          <w:tcPr>
            <w:tcW w:w="1762" w:type="dxa"/>
            <w:vAlign w:val="center"/>
          </w:tcPr>
          <w:p>
            <w:pPr>
              <w:spacing w:line="400" w:lineRule="exact"/>
            </w:pPr>
            <w:r>
              <w:t>订单I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UserId</w:t>
            </w:r>
          </w:p>
        </w:tc>
        <w:tc>
          <w:tcPr>
            <w:tcW w:w="1985" w:type="dxa"/>
            <w:vAlign w:val="center"/>
          </w:tcPr>
          <w:p>
            <w:r>
              <w:t>Guid</w:t>
            </w:r>
          </w:p>
        </w:tc>
        <w:tc>
          <w:tcPr>
            <w:tcW w:w="1338" w:type="dxa"/>
            <w:gridSpan w:val="2"/>
            <w:vAlign w:val="center"/>
          </w:tcPr>
          <w:p>
            <w:r>
              <w:rPr>
                <w:rFonts w:hint="eastAsia"/>
              </w:rPr>
              <w:t>否</w:t>
            </w:r>
          </w:p>
        </w:tc>
        <w:tc>
          <w:tcPr>
            <w:tcW w:w="1071" w:type="dxa"/>
            <w:vAlign w:val="center"/>
          </w:tcPr>
          <w:p>
            <w:r>
              <w:rPr>
                <w:rFonts w:hint="eastAsia"/>
                <w:b/>
                <w:bCs/>
              </w:rPr>
              <w:t>外</w:t>
            </w:r>
            <w:r>
              <w:rPr>
                <w:b/>
                <w:bCs/>
              </w:rPr>
              <w:t>键</w:t>
            </w:r>
          </w:p>
        </w:tc>
        <w:tc>
          <w:tcPr>
            <w:tcW w:w="1762" w:type="dxa"/>
            <w:vAlign w:val="center"/>
          </w:tcPr>
          <w:p>
            <w:r>
              <w:t>客户I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SumMoney</w:t>
            </w:r>
          </w:p>
        </w:tc>
        <w:tc>
          <w:tcPr>
            <w:tcW w:w="1985" w:type="dxa"/>
            <w:vAlign w:val="center"/>
          </w:tcPr>
          <w:p>
            <w:r>
              <w:t>int</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订单总额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OrderDate</w:t>
            </w:r>
          </w:p>
        </w:tc>
        <w:tc>
          <w:tcPr>
            <w:tcW w:w="1985" w:type="dxa"/>
            <w:vAlign w:val="center"/>
          </w:tcPr>
          <w:p>
            <w:r>
              <w:t>Datetime</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下单日期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PaymentStatues</w:t>
            </w:r>
          </w:p>
        </w:tc>
        <w:tc>
          <w:tcPr>
            <w:tcW w:w="1985" w:type="dxa"/>
            <w:vAlign w:val="center"/>
          </w:tcPr>
          <w:p>
            <w:r>
              <w:t>nvarchar(10)</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支付状态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GoodsDeliverStatus</w:t>
            </w:r>
          </w:p>
        </w:tc>
        <w:tc>
          <w:tcPr>
            <w:tcW w:w="1985" w:type="dxa"/>
            <w:vAlign w:val="center"/>
          </w:tcPr>
          <w:p>
            <w:r>
              <w:t>nvarchar(10)</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发货状态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EndDate</w:t>
            </w:r>
          </w:p>
        </w:tc>
        <w:tc>
          <w:tcPr>
            <w:tcW w:w="1985" w:type="dxa"/>
            <w:vAlign w:val="center"/>
          </w:tcPr>
          <w:p>
            <w:r>
              <w:t>Datetime</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结单日期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1838" w:type="dxa"/>
            <w:vAlign w:val="center"/>
          </w:tcPr>
          <w:p>
            <w:r>
              <w:t>PaymentType</w:t>
            </w:r>
          </w:p>
        </w:tc>
        <w:tc>
          <w:tcPr>
            <w:tcW w:w="1985" w:type="dxa"/>
            <w:vAlign w:val="center"/>
          </w:tcPr>
          <w:p>
            <w:r>
              <w:t>nvarchar(10)</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1838" w:type="dxa"/>
            <w:vAlign w:val="center"/>
          </w:tcPr>
          <w:p>
            <w:r>
              <w:t>Status</w:t>
            </w:r>
          </w:p>
        </w:tc>
        <w:tc>
          <w:tcPr>
            <w:tcW w:w="1985" w:type="dxa"/>
            <w:vAlign w:val="center"/>
          </w:tcPr>
          <w:p>
            <w:r>
              <w:t>nvarchar(10)</w:t>
            </w:r>
          </w:p>
        </w:tc>
        <w:tc>
          <w:tcPr>
            <w:tcW w:w="1338" w:type="dxa"/>
            <w:gridSpan w:val="2"/>
            <w:vAlign w:val="center"/>
          </w:tcPr>
          <w:p>
            <w:r>
              <w:rPr>
                <w:rFonts w:hint="eastAsia"/>
              </w:rPr>
              <w:t>是</w:t>
            </w:r>
          </w:p>
        </w:tc>
        <w:tc>
          <w:tcPr>
            <w:tcW w:w="1071" w:type="dxa"/>
          </w:tcPr>
          <w:p>
            <w:r>
              <w:t>否</w:t>
            </w:r>
          </w:p>
        </w:tc>
        <w:tc>
          <w:tcPr>
            <w:tcW w:w="1762" w:type="dxa"/>
            <w:vAlign w:val="center"/>
          </w:tcPr>
          <w:p>
            <w:r>
              <w:t>支付记录状态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1838" w:type="dxa"/>
            <w:vAlign w:val="center"/>
          </w:tcPr>
          <w:p>
            <w:r>
              <w:t>PayTime</w:t>
            </w:r>
          </w:p>
        </w:tc>
        <w:tc>
          <w:tcPr>
            <w:tcW w:w="1985" w:type="dxa"/>
            <w:vAlign w:val="center"/>
          </w:tcPr>
          <w:p>
            <w:r>
              <w:t>Datetime</w:t>
            </w:r>
          </w:p>
        </w:tc>
        <w:tc>
          <w:tcPr>
            <w:tcW w:w="1338" w:type="dxa"/>
            <w:gridSpan w:val="2"/>
            <w:vAlign w:val="center"/>
          </w:tcPr>
          <w:p>
            <w:r>
              <w:rPr>
                <w:rFonts w:hint="eastAsia"/>
              </w:rPr>
              <w:t>否</w:t>
            </w:r>
          </w:p>
        </w:tc>
        <w:tc>
          <w:tcPr>
            <w:tcW w:w="1071" w:type="dxa"/>
          </w:tcPr>
          <w:p>
            <w:r>
              <w:t>否</w:t>
            </w:r>
          </w:p>
        </w:tc>
        <w:tc>
          <w:tcPr>
            <w:tcW w:w="1762" w:type="dxa"/>
            <w:vAlign w:val="center"/>
          </w:tcPr>
          <w:p>
            <w:r>
              <w:t>支付时间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jc w:val="center"/>
        </w:trPr>
        <w:tc>
          <w:tcPr>
            <w:tcW w:w="1838" w:type="dxa"/>
            <w:vAlign w:val="center"/>
          </w:tcPr>
          <w:p>
            <w:r>
              <w:t>SumMoney</w:t>
            </w:r>
          </w:p>
        </w:tc>
        <w:tc>
          <w:tcPr>
            <w:tcW w:w="1985" w:type="dxa"/>
            <w:vAlign w:val="center"/>
          </w:tcPr>
          <w:p>
            <w:r>
              <w:t>int</w:t>
            </w:r>
          </w:p>
        </w:tc>
        <w:tc>
          <w:tcPr>
            <w:tcW w:w="1338" w:type="dxa"/>
            <w:gridSpan w:val="2"/>
            <w:vAlign w:val="center"/>
          </w:tcPr>
          <w:p>
            <w:r>
              <w:rPr>
                <w:rFonts w:hint="eastAsia"/>
              </w:rPr>
              <w:t>否</w:t>
            </w:r>
          </w:p>
        </w:tc>
        <w:tc>
          <w:tcPr>
            <w:tcW w:w="1071" w:type="dxa"/>
          </w:tcPr>
          <w:p>
            <w:r>
              <w:t>否</w:t>
            </w:r>
          </w:p>
        </w:tc>
        <w:tc>
          <w:tcPr>
            <w:tcW w:w="1762" w:type="dxa"/>
            <w:vAlign w:val="center"/>
          </w:tcPr>
          <w:p>
            <w:r>
              <w:t>支付总额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UserId</w:t>
            </w:r>
          </w:p>
        </w:tc>
        <w:tc>
          <w:tcPr>
            <w:tcW w:w="1985" w:type="dxa"/>
            <w:vAlign w:val="center"/>
          </w:tcPr>
          <w:p>
            <w:r>
              <w:t>Guid</w:t>
            </w:r>
          </w:p>
        </w:tc>
        <w:tc>
          <w:tcPr>
            <w:tcW w:w="1338" w:type="dxa"/>
            <w:gridSpan w:val="2"/>
            <w:vAlign w:val="center"/>
          </w:tcPr>
          <w:p>
            <w:r>
              <w:rPr>
                <w:rFonts w:hint="eastAsia"/>
              </w:rPr>
              <w:t>否</w:t>
            </w:r>
          </w:p>
        </w:tc>
        <w:tc>
          <w:tcPr>
            <w:tcW w:w="1071" w:type="dxa"/>
            <w:vAlign w:val="center"/>
          </w:tcPr>
          <w:p>
            <w:r>
              <w:t>否</w:t>
            </w:r>
          </w:p>
        </w:tc>
        <w:tc>
          <w:tcPr>
            <w:tcW w:w="1762" w:type="dxa"/>
            <w:vAlign w:val="center"/>
          </w:tcPr>
          <w:p>
            <w:r>
              <w:t>支付人Id</w:t>
            </w:r>
          </w:p>
        </w:tc>
      </w:tr>
    </w:tbl>
    <w:p/>
    <w:p>
      <w:pPr>
        <w:spacing w:line="400" w:lineRule="exact"/>
        <w:rPr>
          <w:sz w:val="24"/>
          <w:szCs w:val="24"/>
        </w:rPr>
      </w:pPr>
      <w:r>
        <w:rPr>
          <w:sz w:val="24"/>
          <w:szCs w:val="24"/>
        </w:rPr>
        <w:t>（6）用户信息</w:t>
      </w:r>
    </w:p>
    <w:p>
      <w:pPr>
        <w:spacing w:line="400" w:lineRule="exact"/>
        <w:rPr>
          <w:sz w:val="24"/>
          <w:szCs w:val="24"/>
        </w:rPr>
      </w:pPr>
      <w:r>
        <w:rPr>
          <w:sz w:val="24"/>
          <w:szCs w:val="24"/>
        </w:rPr>
        <w:t xml:space="preserve">  </w:t>
      </w:r>
      <w:r>
        <w:rPr>
          <w:sz w:val="24"/>
          <w:szCs w:val="24"/>
        </w:rPr>
        <w:tab/>
      </w:r>
      <w:r>
        <w:rPr>
          <w:sz w:val="24"/>
          <w:szCs w:val="24"/>
        </w:rPr>
        <w:t>保存用户的基本信息。如表3.6所示。</w:t>
      </w:r>
    </w:p>
    <w:p>
      <w:pPr>
        <w:jc w:val="center"/>
        <w:rPr>
          <w:bCs/>
        </w:rPr>
      </w:pPr>
      <w:r>
        <w:t xml:space="preserve"> </w:t>
      </w:r>
      <w:r>
        <w:rPr>
          <w:bCs/>
        </w:rPr>
        <w:t xml:space="preserve"> 表3-6  用户信息表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985"/>
        <w:gridCol w:w="1275"/>
        <w:gridCol w:w="1134"/>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shd w:val="clear" w:color="auto" w:fill="E6E6E6"/>
            <w:vAlign w:val="center"/>
          </w:tcPr>
          <w:p>
            <w:pPr>
              <w:spacing w:line="400" w:lineRule="exact"/>
              <w:jc w:val="center"/>
              <w:rPr>
                <w:b/>
              </w:rPr>
            </w:pPr>
            <w:r>
              <w:rPr>
                <w:b/>
              </w:rPr>
              <w:t>字段名</w:t>
            </w:r>
          </w:p>
        </w:tc>
        <w:tc>
          <w:tcPr>
            <w:tcW w:w="1985"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34" w:type="dxa"/>
            <w:shd w:val="clear" w:color="auto" w:fill="E6E6E6"/>
            <w:vAlign w:val="center"/>
          </w:tcPr>
          <w:p>
            <w:pPr>
              <w:spacing w:line="400" w:lineRule="exact"/>
              <w:jc w:val="center"/>
              <w:rPr>
                <w:b/>
              </w:rPr>
            </w:pPr>
            <w:r>
              <w:rPr>
                <w:b/>
              </w:rPr>
              <w:t>主键</w:t>
            </w:r>
            <w:r>
              <w:rPr>
                <w:rFonts w:hint="eastAsia"/>
                <w:b/>
              </w:rPr>
              <w:t>/外键</w:t>
            </w:r>
          </w:p>
        </w:tc>
        <w:tc>
          <w:tcPr>
            <w:tcW w:w="1762"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pPr>
              <w:spacing w:line="400" w:lineRule="exact"/>
            </w:pPr>
            <w:r>
              <w:t>Id</w:t>
            </w:r>
          </w:p>
        </w:tc>
        <w:tc>
          <w:tcPr>
            <w:tcW w:w="1985" w:type="dxa"/>
            <w:vAlign w:val="center"/>
          </w:tcPr>
          <w:p>
            <w:pPr>
              <w:spacing w:line="400" w:lineRule="exact"/>
            </w:pPr>
            <w:r>
              <w:t>Guid</w:t>
            </w:r>
          </w:p>
        </w:tc>
        <w:tc>
          <w:tcPr>
            <w:tcW w:w="1275" w:type="dxa"/>
            <w:vAlign w:val="center"/>
          </w:tcPr>
          <w:p>
            <w:pPr>
              <w:spacing w:line="400" w:lineRule="exact"/>
            </w:pPr>
            <w:r>
              <w:rPr>
                <w:rFonts w:hint="eastAsia"/>
              </w:rPr>
              <w:t>否</w:t>
            </w:r>
          </w:p>
        </w:tc>
        <w:tc>
          <w:tcPr>
            <w:tcW w:w="1134" w:type="dxa"/>
            <w:vAlign w:val="center"/>
          </w:tcPr>
          <w:p>
            <w:pPr>
              <w:spacing w:line="400" w:lineRule="exact"/>
            </w:pPr>
            <w:r>
              <w:rPr>
                <w:b/>
                <w:bCs/>
              </w:rPr>
              <w:t>主键</w:t>
            </w:r>
          </w:p>
        </w:tc>
        <w:tc>
          <w:tcPr>
            <w:tcW w:w="1762" w:type="dxa"/>
            <w:vAlign w:val="center"/>
          </w:tcPr>
          <w:p>
            <w:pPr>
              <w:spacing w:line="400" w:lineRule="exact"/>
            </w:pPr>
            <w: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Name</w:t>
            </w:r>
          </w:p>
        </w:tc>
        <w:tc>
          <w:tcPr>
            <w:tcW w:w="1985" w:type="dxa"/>
            <w:vAlign w:val="center"/>
          </w:tcPr>
          <w:p>
            <w:r>
              <w:t>nvarchar(10)</w:t>
            </w:r>
          </w:p>
        </w:tc>
        <w:tc>
          <w:tcPr>
            <w:tcW w:w="1275" w:type="dxa"/>
            <w:vAlign w:val="center"/>
          </w:tcPr>
          <w:p>
            <w:r>
              <w:rPr>
                <w:rFonts w:hint="eastAsia"/>
              </w:rPr>
              <w:t>否</w:t>
            </w:r>
          </w:p>
        </w:tc>
        <w:tc>
          <w:tcPr>
            <w:tcW w:w="1134" w:type="dxa"/>
            <w:vAlign w:val="center"/>
          </w:tcPr>
          <w:p>
            <w:r>
              <w:t>否</w:t>
            </w:r>
          </w:p>
        </w:tc>
        <w:tc>
          <w:tcPr>
            <w:tcW w:w="1762" w:type="dxa"/>
            <w:vAlign w:val="center"/>
          </w:tcPr>
          <w:p>
            <w: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Password</w:t>
            </w:r>
          </w:p>
        </w:tc>
        <w:tc>
          <w:tcPr>
            <w:tcW w:w="1985" w:type="dxa"/>
            <w:vAlign w:val="center"/>
          </w:tcPr>
          <w:p>
            <w:r>
              <w:t>nvarchar(20)</w:t>
            </w:r>
          </w:p>
        </w:tc>
        <w:tc>
          <w:tcPr>
            <w:tcW w:w="1275" w:type="dxa"/>
            <w:vAlign w:val="center"/>
          </w:tcPr>
          <w:p>
            <w:r>
              <w:rPr>
                <w:rFonts w:hint="eastAsia"/>
              </w:rPr>
              <w:t>否</w:t>
            </w:r>
          </w:p>
        </w:tc>
        <w:tc>
          <w:tcPr>
            <w:tcW w:w="1134" w:type="dxa"/>
            <w:vAlign w:val="center"/>
          </w:tcPr>
          <w:p>
            <w:r>
              <w:t>否</w:t>
            </w:r>
          </w:p>
        </w:tc>
        <w:tc>
          <w:tcPr>
            <w:tcW w:w="1762" w:type="dxa"/>
            <w:vAlign w:val="center"/>
          </w:tcPr>
          <w:p>
            <w: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Mail</w:t>
            </w:r>
          </w:p>
        </w:tc>
        <w:tc>
          <w:tcPr>
            <w:tcW w:w="1985" w:type="dxa"/>
            <w:vAlign w:val="center"/>
          </w:tcPr>
          <w:p>
            <w:r>
              <w:t>nvarchar(50)</w:t>
            </w:r>
          </w:p>
        </w:tc>
        <w:tc>
          <w:tcPr>
            <w:tcW w:w="1275" w:type="dxa"/>
            <w:vAlign w:val="center"/>
          </w:tcPr>
          <w:p>
            <w:r>
              <w:rPr>
                <w:rFonts w:hint="eastAsia"/>
              </w:rPr>
              <w:t>是</w:t>
            </w:r>
          </w:p>
        </w:tc>
        <w:tc>
          <w:tcPr>
            <w:tcW w:w="1134" w:type="dxa"/>
            <w:vAlign w:val="center"/>
          </w:tcPr>
          <w:p>
            <w:r>
              <w:t>否</w:t>
            </w:r>
          </w:p>
        </w:tc>
        <w:tc>
          <w:tcPr>
            <w:tcW w:w="1762" w:type="dxa"/>
            <w:vAlign w:val="center"/>
          </w:tcPr>
          <w:p>
            <w: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MobilePhone</w:t>
            </w:r>
          </w:p>
        </w:tc>
        <w:tc>
          <w:tcPr>
            <w:tcW w:w="1985" w:type="dxa"/>
            <w:vAlign w:val="center"/>
          </w:tcPr>
          <w:p>
            <w:r>
              <w:t>nvarchar(50)</w:t>
            </w:r>
          </w:p>
        </w:tc>
        <w:tc>
          <w:tcPr>
            <w:tcW w:w="1275" w:type="dxa"/>
            <w:vAlign w:val="center"/>
          </w:tcPr>
          <w:p>
            <w:r>
              <w:rPr>
                <w:rFonts w:hint="eastAsia"/>
              </w:rPr>
              <w:t>是</w:t>
            </w:r>
          </w:p>
        </w:tc>
        <w:tc>
          <w:tcPr>
            <w:tcW w:w="1134" w:type="dxa"/>
            <w:vAlign w:val="center"/>
          </w:tcPr>
          <w:p>
            <w:r>
              <w:t>否</w:t>
            </w:r>
          </w:p>
        </w:tc>
        <w:tc>
          <w:tcPr>
            <w:tcW w:w="1762" w:type="dxa"/>
            <w:vAlign w:val="center"/>
          </w:tcPr>
          <w:p>
            <w: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Tel</w:t>
            </w:r>
          </w:p>
        </w:tc>
        <w:tc>
          <w:tcPr>
            <w:tcW w:w="1985" w:type="dxa"/>
            <w:vAlign w:val="center"/>
          </w:tcPr>
          <w:p>
            <w:r>
              <w:t>nvarchar(50)</w:t>
            </w:r>
          </w:p>
        </w:tc>
        <w:tc>
          <w:tcPr>
            <w:tcW w:w="1275" w:type="dxa"/>
            <w:vAlign w:val="center"/>
          </w:tcPr>
          <w:p>
            <w:r>
              <w:rPr>
                <w:rFonts w:hint="eastAsia"/>
              </w:rPr>
              <w:t>是</w:t>
            </w:r>
          </w:p>
        </w:tc>
        <w:tc>
          <w:tcPr>
            <w:tcW w:w="1134" w:type="dxa"/>
            <w:vAlign w:val="center"/>
          </w:tcPr>
          <w:p>
            <w:r>
              <w:t>否</w:t>
            </w:r>
          </w:p>
        </w:tc>
        <w:tc>
          <w:tcPr>
            <w:tcW w:w="1762" w:type="dxa"/>
            <w:vAlign w:val="center"/>
          </w:tcPr>
          <w:p>
            <w:r>
              <w:t>座机号码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Address</w:t>
            </w:r>
          </w:p>
        </w:tc>
        <w:tc>
          <w:tcPr>
            <w:tcW w:w="1985" w:type="dxa"/>
            <w:vAlign w:val="center"/>
          </w:tcPr>
          <w:p>
            <w:r>
              <w:t>nvarchar(255)</w:t>
            </w:r>
          </w:p>
        </w:tc>
        <w:tc>
          <w:tcPr>
            <w:tcW w:w="1275" w:type="dxa"/>
            <w:vAlign w:val="center"/>
          </w:tcPr>
          <w:p>
            <w:r>
              <w:rPr>
                <w:rFonts w:hint="eastAsia"/>
              </w:rPr>
              <w:t>是</w:t>
            </w:r>
          </w:p>
        </w:tc>
        <w:tc>
          <w:tcPr>
            <w:tcW w:w="1134" w:type="dxa"/>
            <w:vAlign w:val="center"/>
          </w:tcPr>
          <w:p>
            <w:r>
              <w:t>否</w:t>
            </w:r>
          </w:p>
        </w:tc>
        <w:tc>
          <w:tcPr>
            <w:tcW w:w="1762" w:type="dxa"/>
            <w:vAlign w:val="center"/>
          </w:tcPr>
          <w:p>
            <w:r>
              <w:t>发货地址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Sex</w:t>
            </w:r>
          </w:p>
        </w:tc>
        <w:tc>
          <w:tcPr>
            <w:tcW w:w="1985" w:type="dxa"/>
            <w:vAlign w:val="center"/>
          </w:tcPr>
          <w:p>
            <w:r>
              <w:t>Byte</w:t>
            </w:r>
          </w:p>
        </w:tc>
        <w:tc>
          <w:tcPr>
            <w:tcW w:w="1275" w:type="dxa"/>
            <w:vAlign w:val="center"/>
          </w:tcPr>
          <w:p>
            <w:r>
              <w:rPr>
                <w:rFonts w:hint="eastAsia"/>
              </w:rPr>
              <w:t>是</w:t>
            </w:r>
          </w:p>
        </w:tc>
        <w:tc>
          <w:tcPr>
            <w:tcW w:w="1134" w:type="dxa"/>
            <w:vAlign w:val="center"/>
          </w:tcPr>
          <w:p>
            <w:r>
              <w:t>否</w:t>
            </w:r>
          </w:p>
        </w:tc>
        <w:tc>
          <w:tcPr>
            <w:tcW w:w="1762" w:type="dxa"/>
            <w:vAlign w:val="center"/>
          </w:tcPr>
          <w:p>
            <w:r>
              <w:t>性别</w:t>
            </w:r>
          </w:p>
        </w:tc>
      </w:tr>
    </w:tbl>
    <w:p>
      <w:pPr>
        <w:rPr>
          <w:sz w:val="24"/>
          <w:szCs w:val="24"/>
        </w:rPr>
      </w:pPr>
    </w:p>
    <w:p>
      <w:pPr>
        <w:spacing w:line="400" w:lineRule="exact"/>
        <w:rPr>
          <w:sz w:val="24"/>
          <w:szCs w:val="24"/>
        </w:rPr>
      </w:pPr>
      <w:r>
        <w:rPr>
          <w:sz w:val="24"/>
          <w:szCs w:val="24"/>
        </w:rPr>
        <w:t>（7）退货申请表</w:t>
      </w:r>
    </w:p>
    <w:p>
      <w:pPr>
        <w:spacing w:line="400" w:lineRule="exact"/>
        <w:rPr>
          <w:sz w:val="24"/>
          <w:szCs w:val="24"/>
        </w:rPr>
      </w:pPr>
      <w:r>
        <w:rPr>
          <w:sz w:val="24"/>
          <w:szCs w:val="24"/>
        </w:rPr>
        <w:t xml:space="preserve">  </w:t>
      </w:r>
      <w:r>
        <w:rPr>
          <w:sz w:val="24"/>
          <w:szCs w:val="24"/>
        </w:rPr>
        <w:tab/>
      </w:r>
      <w:r>
        <w:rPr>
          <w:sz w:val="24"/>
          <w:szCs w:val="24"/>
        </w:rPr>
        <w:t>保存退货申请的基本信息。如表3.7所示。</w:t>
      </w:r>
    </w:p>
    <w:p>
      <w:pPr>
        <w:jc w:val="center"/>
        <w:rPr>
          <w:bCs/>
        </w:rPr>
      </w:pPr>
      <w:r>
        <w:t xml:space="preserve"> </w:t>
      </w:r>
      <w:r>
        <w:rPr>
          <w:bCs/>
        </w:rPr>
        <w:t xml:space="preserve"> 表3.7  退货申请表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985"/>
        <w:gridCol w:w="1275"/>
        <w:gridCol w:w="1183"/>
        <w:gridCol w:w="1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shd w:val="clear" w:color="auto" w:fill="E6E6E6"/>
            <w:vAlign w:val="center"/>
          </w:tcPr>
          <w:p>
            <w:pPr>
              <w:spacing w:line="400" w:lineRule="exact"/>
              <w:jc w:val="center"/>
              <w:rPr>
                <w:b/>
              </w:rPr>
            </w:pPr>
            <w:r>
              <w:rPr>
                <w:b/>
              </w:rPr>
              <w:t>字段名</w:t>
            </w:r>
          </w:p>
        </w:tc>
        <w:tc>
          <w:tcPr>
            <w:tcW w:w="1985"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83" w:type="dxa"/>
            <w:shd w:val="clear" w:color="auto" w:fill="E6E6E6"/>
            <w:vAlign w:val="center"/>
          </w:tcPr>
          <w:p>
            <w:pPr>
              <w:spacing w:line="400" w:lineRule="exact"/>
              <w:jc w:val="center"/>
              <w:rPr>
                <w:b/>
              </w:rPr>
            </w:pPr>
            <w:r>
              <w:rPr>
                <w:b/>
              </w:rPr>
              <w:t>主键</w:t>
            </w:r>
            <w:r>
              <w:rPr>
                <w:rFonts w:hint="eastAsia"/>
                <w:b/>
              </w:rPr>
              <w:t>/外键</w:t>
            </w:r>
          </w:p>
        </w:tc>
        <w:tc>
          <w:tcPr>
            <w:tcW w:w="1713"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pPr>
              <w:spacing w:line="400" w:lineRule="exact"/>
            </w:pPr>
            <w:r>
              <w:t>Id</w:t>
            </w:r>
          </w:p>
        </w:tc>
        <w:tc>
          <w:tcPr>
            <w:tcW w:w="1985" w:type="dxa"/>
            <w:vAlign w:val="center"/>
          </w:tcPr>
          <w:p>
            <w:pPr>
              <w:spacing w:line="400" w:lineRule="exact"/>
            </w:pPr>
            <w:r>
              <w:t>Guid</w:t>
            </w:r>
          </w:p>
        </w:tc>
        <w:tc>
          <w:tcPr>
            <w:tcW w:w="1275" w:type="dxa"/>
            <w:vAlign w:val="center"/>
          </w:tcPr>
          <w:p>
            <w:pPr>
              <w:spacing w:line="400" w:lineRule="exact"/>
            </w:pPr>
            <w:r>
              <w:rPr>
                <w:rFonts w:hint="eastAsia"/>
              </w:rPr>
              <w:t>否</w:t>
            </w:r>
          </w:p>
        </w:tc>
        <w:tc>
          <w:tcPr>
            <w:tcW w:w="1183" w:type="dxa"/>
            <w:vAlign w:val="center"/>
          </w:tcPr>
          <w:p>
            <w:pPr>
              <w:spacing w:line="400" w:lineRule="exact"/>
            </w:pPr>
            <w:r>
              <w:rPr>
                <w:b/>
                <w:bCs/>
              </w:rPr>
              <w:t>主键</w:t>
            </w:r>
          </w:p>
        </w:tc>
        <w:tc>
          <w:tcPr>
            <w:tcW w:w="1713" w:type="dxa"/>
            <w:vAlign w:val="center"/>
          </w:tcPr>
          <w:p>
            <w:pPr>
              <w:spacing w:line="400" w:lineRule="exact"/>
            </w:pPr>
            <w:r>
              <w:t>退货申请ID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OrderId</w:t>
            </w:r>
          </w:p>
        </w:tc>
        <w:tc>
          <w:tcPr>
            <w:tcW w:w="1985" w:type="dxa"/>
            <w:vAlign w:val="center"/>
          </w:tcPr>
          <w:p>
            <w:r>
              <w:t>Guid</w:t>
            </w:r>
          </w:p>
        </w:tc>
        <w:tc>
          <w:tcPr>
            <w:tcW w:w="1275" w:type="dxa"/>
            <w:vAlign w:val="center"/>
          </w:tcPr>
          <w:p>
            <w:r>
              <w:rPr>
                <w:rFonts w:hint="eastAsia"/>
              </w:rPr>
              <w:t>否</w:t>
            </w:r>
          </w:p>
        </w:tc>
        <w:tc>
          <w:tcPr>
            <w:tcW w:w="1183" w:type="dxa"/>
            <w:vAlign w:val="center"/>
          </w:tcPr>
          <w:p>
            <w:r>
              <w:rPr>
                <w:rFonts w:hint="eastAsia"/>
                <w:b/>
                <w:bCs/>
              </w:rPr>
              <w:t>外</w:t>
            </w:r>
            <w:r>
              <w:rPr>
                <w:b/>
                <w:bCs/>
              </w:rPr>
              <w:t>键</w:t>
            </w:r>
          </w:p>
        </w:tc>
        <w:tc>
          <w:tcPr>
            <w:tcW w:w="1713" w:type="dxa"/>
            <w:vAlign w:val="center"/>
          </w:tcPr>
          <w:p>
            <w:r>
              <w:t>订单I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DealDate</w:t>
            </w:r>
          </w:p>
        </w:tc>
        <w:tc>
          <w:tcPr>
            <w:tcW w:w="1985" w:type="dxa"/>
            <w:vAlign w:val="center"/>
          </w:tcPr>
          <w:p>
            <w:r>
              <w:t>Datetime</w:t>
            </w:r>
          </w:p>
        </w:tc>
        <w:tc>
          <w:tcPr>
            <w:tcW w:w="1275" w:type="dxa"/>
            <w:vAlign w:val="center"/>
          </w:tcPr>
          <w:p>
            <w:r>
              <w:rPr>
                <w:rFonts w:hint="eastAsia"/>
              </w:rPr>
              <w:t>否</w:t>
            </w:r>
          </w:p>
        </w:tc>
        <w:tc>
          <w:tcPr>
            <w:tcW w:w="1183" w:type="dxa"/>
            <w:vAlign w:val="center"/>
          </w:tcPr>
          <w:p>
            <w:r>
              <w:t>否</w:t>
            </w:r>
          </w:p>
        </w:tc>
        <w:tc>
          <w:tcPr>
            <w:tcW w:w="1713" w:type="dxa"/>
            <w:vAlign w:val="center"/>
          </w:tcPr>
          <w:p>
            <w:r>
              <w:t>处理日期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ApplicantId</w:t>
            </w:r>
          </w:p>
        </w:tc>
        <w:tc>
          <w:tcPr>
            <w:tcW w:w="1985" w:type="dxa"/>
            <w:vAlign w:val="center"/>
          </w:tcPr>
          <w:p>
            <w:r>
              <w:t>Guid</w:t>
            </w:r>
          </w:p>
        </w:tc>
        <w:tc>
          <w:tcPr>
            <w:tcW w:w="1275" w:type="dxa"/>
            <w:vAlign w:val="center"/>
          </w:tcPr>
          <w:p>
            <w:r>
              <w:rPr>
                <w:rFonts w:hint="eastAsia"/>
              </w:rPr>
              <w:t>否</w:t>
            </w:r>
          </w:p>
        </w:tc>
        <w:tc>
          <w:tcPr>
            <w:tcW w:w="1183" w:type="dxa"/>
          </w:tcPr>
          <w:p>
            <w:r>
              <w:t>否</w:t>
            </w:r>
          </w:p>
        </w:tc>
        <w:tc>
          <w:tcPr>
            <w:tcW w:w="1713" w:type="dxa"/>
            <w:vAlign w:val="center"/>
          </w:tcPr>
          <w:p>
            <w:r>
              <w:t>申请人I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Description</w:t>
            </w:r>
          </w:p>
        </w:tc>
        <w:tc>
          <w:tcPr>
            <w:tcW w:w="1985" w:type="dxa"/>
            <w:vAlign w:val="center"/>
          </w:tcPr>
          <w:p>
            <w:r>
              <w:t>nvarchar(255)</w:t>
            </w:r>
          </w:p>
        </w:tc>
        <w:tc>
          <w:tcPr>
            <w:tcW w:w="1275" w:type="dxa"/>
            <w:vAlign w:val="center"/>
          </w:tcPr>
          <w:p>
            <w:pPr>
              <w:rPr>
                <w:rFonts w:hint="eastAsia"/>
              </w:rPr>
            </w:pPr>
            <w:r>
              <w:rPr>
                <w:rFonts w:hint="eastAsia"/>
              </w:rPr>
              <w:t>是</w:t>
            </w:r>
          </w:p>
        </w:tc>
        <w:tc>
          <w:tcPr>
            <w:tcW w:w="1183" w:type="dxa"/>
          </w:tcPr>
          <w:p>
            <w:r>
              <w:t>否</w:t>
            </w:r>
          </w:p>
        </w:tc>
        <w:tc>
          <w:tcPr>
            <w:tcW w:w="1713" w:type="dxa"/>
            <w:vAlign w:val="center"/>
          </w:tcPr>
          <w:p>
            <w:r>
              <w:t>问题描述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FeedbackResult</w:t>
            </w:r>
          </w:p>
        </w:tc>
        <w:tc>
          <w:tcPr>
            <w:tcW w:w="1985" w:type="dxa"/>
            <w:vAlign w:val="center"/>
          </w:tcPr>
          <w:p>
            <w:r>
              <w:t>nvarchar(255)</w:t>
            </w:r>
          </w:p>
        </w:tc>
        <w:tc>
          <w:tcPr>
            <w:tcW w:w="1275" w:type="dxa"/>
            <w:vAlign w:val="center"/>
          </w:tcPr>
          <w:p>
            <w:pPr>
              <w:rPr>
                <w:rFonts w:hint="eastAsia"/>
              </w:rPr>
            </w:pPr>
            <w:r>
              <w:rPr>
                <w:rFonts w:hint="eastAsia"/>
              </w:rPr>
              <w:t>是</w:t>
            </w:r>
          </w:p>
        </w:tc>
        <w:tc>
          <w:tcPr>
            <w:tcW w:w="1183" w:type="dxa"/>
          </w:tcPr>
          <w:p>
            <w:r>
              <w:t>否</w:t>
            </w:r>
          </w:p>
        </w:tc>
        <w:tc>
          <w:tcPr>
            <w:tcW w:w="1713" w:type="dxa"/>
            <w:vAlign w:val="center"/>
          </w:tcPr>
          <w:p>
            <w:r>
              <w:t>反馈结果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Status</w:t>
            </w:r>
          </w:p>
        </w:tc>
        <w:tc>
          <w:tcPr>
            <w:tcW w:w="1985" w:type="dxa"/>
            <w:vAlign w:val="center"/>
          </w:tcPr>
          <w:p>
            <w:r>
              <w:t>nvarchar(10)</w:t>
            </w:r>
          </w:p>
        </w:tc>
        <w:tc>
          <w:tcPr>
            <w:tcW w:w="1275" w:type="dxa"/>
            <w:vAlign w:val="center"/>
          </w:tcPr>
          <w:p>
            <w:pPr>
              <w:rPr>
                <w:rFonts w:hint="eastAsia"/>
              </w:rPr>
            </w:pPr>
            <w:r>
              <w:rPr>
                <w:rFonts w:hint="eastAsia"/>
              </w:rPr>
              <w:t>否</w:t>
            </w:r>
          </w:p>
        </w:tc>
        <w:tc>
          <w:tcPr>
            <w:tcW w:w="1183" w:type="dxa"/>
          </w:tcPr>
          <w:p>
            <w:r>
              <w:t>否</w:t>
            </w:r>
          </w:p>
        </w:tc>
        <w:tc>
          <w:tcPr>
            <w:tcW w:w="1713" w:type="dxa"/>
            <w:vAlign w:val="center"/>
          </w:tcPr>
          <w:p>
            <w:r>
              <w:t>退货申请状态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SubmitDate</w:t>
            </w:r>
          </w:p>
        </w:tc>
        <w:tc>
          <w:tcPr>
            <w:tcW w:w="1985" w:type="dxa"/>
            <w:vAlign w:val="center"/>
          </w:tcPr>
          <w:p>
            <w:r>
              <w:t>Datetime</w:t>
            </w:r>
          </w:p>
        </w:tc>
        <w:tc>
          <w:tcPr>
            <w:tcW w:w="1275" w:type="dxa"/>
            <w:vAlign w:val="center"/>
          </w:tcPr>
          <w:p>
            <w:r>
              <w:rPr>
                <w:rFonts w:hint="eastAsia"/>
              </w:rPr>
              <w:t>否</w:t>
            </w:r>
          </w:p>
        </w:tc>
        <w:tc>
          <w:tcPr>
            <w:tcW w:w="1183" w:type="dxa"/>
            <w:vAlign w:val="center"/>
          </w:tcPr>
          <w:p>
            <w:r>
              <w:t>否</w:t>
            </w:r>
          </w:p>
        </w:tc>
        <w:tc>
          <w:tcPr>
            <w:tcW w:w="1713" w:type="dxa"/>
            <w:vAlign w:val="center"/>
          </w:tcPr>
          <w:p>
            <w:r>
              <w:t>退货申请提交日期</w:t>
            </w:r>
          </w:p>
        </w:tc>
      </w:tr>
    </w:tbl>
    <w:p/>
    <w:p>
      <w:pPr>
        <w:spacing w:line="400" w:lineRule="exact"/>
        <w:rPr>
          <w:sz w:val="24"/>
          <w:szCs w:val="24"/>
        </w:rPr>
      </w:pPr>
      <w:r>
        <w:rPr>
          <w:sz w:val="24"/>
          <w:szCs w:val="24"/>
        </w:rPr>
        <w:t xml:space="preserve">（8）商品发货记录 </w:t>
      </w:r>
    </w:p>
    <w:p>
      <w:pPr>
        <w:spacing w:line="400" w:lineRule="exact"/>
        <w:rPr>
          <w:sz w:val="24"/>
          <w:szCs w:val="24"/>
        </w:rPr>
      </w:pPr>
      <w:r>
        <w:rPr>
          <w:sz w:val="24"/>
          <w:szCs w:val="24"/>
        </w:rPr>
        <w:t xml:space="preserve">   保存发货记录的基本信息。</w:t>
      </w:r>
    </w:p>
    <w:p>
      <w:pPr>
        <w:jc w:val="center"/>
        <w:rPr>
          <w:bCs/>
        </w:rPr>
      </w:pPr>
      <w:r>
        <w:t xml:space="preserve"> </w:t>
      </w:r>
      <w:r>
        <w:rPr>
          <w:bCs/>
        </w:rPr>
        <w:t xml:space="preserve"> 表3.8  商品发货记录表</w:t>
      </w:r>
    </w:p>
    <w:tbl>
      <w:tblPr>
        <w:tblStyle w:val="25"/>
        <w:tblW w:w="79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985"/>
        <w:gridCol w:w="1275"/>
        <w:gridCol w:w="1134"/>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shd w:val="clear" w:color="auto" w:fill="E6E6E6"/>
            <w:vAlign w:val="center"/>
          </w:tcPr>
          <w:p>
            <w:pPr>
              <w:spacing w:line="400" w:lineRule="exact"/>
              <w:jc w:val="center"/>
              <w:rPr>
                <w:b/>
              </w:rPr>
            </w:pPr>
            <w:r>
              <w:rPr>
                <w:b/>
              </w:rPr>
              <w:t>字段名</w:t>
            </w:r>
          </w:p>
        </w:tc>
        <w:tc>
          <w:tcPr>
            <w:tcW w:w="1985" w:type="dxa"/>
            <w:shd w:val="clear" w:color="auto" w:fill="E6E6E6"/>
            <w:vAlign w:val="center"/>
          </w:tcPr>
          <w:p>
            <w:pPr>
              <w:spacing w:line="400" w:lineRule="exact"/>
              <w:jc w:val="center"/>
              <w:rPr>
                <w:b/>
              </w:rPr>
            </w:pPr>
            <w:r>
              <w:rPr>
                <w:b/>
              </w:rPr>
              <w:t>数据类型</w:t>
            </w:r>
            <w:r>
              <w:rPr>
                <w:rFonts w:hint="eastAsia"/>
                <w:b/>
              </w:rPr>
              <w:t>&amp;长度</w:t>
            </w:r>
          </w:p>
        </w:tc>
        <w:tc>
          <w:tcPr>
            <w:tcW w:w="1275" w:type="dxa"/>
            <w:shd w:val="clear" w:color="auto" w:fill="E6E6E6"/>
            <w:vAlign w:val="center"/>
          </w:tcPr>
          <w:p>
            <w:pPr>
              <w:spacing w:line="400" w:lineRule="exact"/>
              <w:jc w:val="center"/>
              <w:rPr>
                <w:b/>
              </w:rPr>
            </w:pPr>
            <w:r>
              <w:rPr>
                <w:rFonts w:hint="eastAsia"/>
                <w:b/>
              </w:rPr>
              <w:t>是否为空</w:t>
            </w:r>
          </w:p>
        </w:tc>
        <w:tc>
          <w:tcPr>
            <w:tcW w:w="1134" w:type="dxa"/>
            <w:shd w:val="clear" w:color="auto" w:fill="E6E6E6"/>
            <w:vAlign w:val="center"/>
          </w:tcPr>
          <w:p>
            <w:pPr>
              <w:spacing w:line="400" w:lineRule="exact"/>
              <w:jc w:val="center"/>
              <w:rPr>
                <w:b/>
              </w:rPr>
            </w:pPr>
            <w:r>
              <w:rPr>
                <w:b/>
              </w:rPr>
              <w:t>主键</w:t>
            </w:r>
            <w:r>
              <w:rPr>
                <w:rFonts w:hint="eastAsia"/>
                <w:b/>
              </w:rPr>
              <w:t>/外键</w:t>
            </w:r>
          </w:p>
        </w:tc>
        <w:tc>
          <w:tcPr>
            <w:tcW w:w="1762" w:type="dxa"/>
            <w:shd w:val="clear" w:color="auto" w:fill="E6E6E6"/>
            <w:vAlign w:val="center"/>
          </w:tcPr>
          <w:p>
            <w:pPr>
              <w:spacing w:line="400" w:lineRule="exact"/>
              <w:jc w:val="cente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pPr>
              <w:spacing w:line="400" w:lineRule="exact"/>
            </w:pPr>
            <w:r>
              <w:t>Id</w:t>
            </w:r>
          </w:p>
        </w:tc>
        <w:tc>
          <w:tcPr>
            <w:tcW w:w="1985" w:type="dxa"/>
            <w:vAlign w:val="center"/>
          </w:tcPr>
          <w:p>
            <w:pPr>
              <w:spacing w:line="400" w:lineRule="exact"/>
            </w:pPr>
            <w:r>
              <w:t>Guid</w:t>
            </w:r>
          </w:p>
        </w:tc>
        <w:tc>
          <w:tcPr>
            <w:tcW w:w="1275" w:type="dxa"/>
            <w:vAlign w:val="center"/>
          </w:tcPr>
          <w:p>
            <w:pPr>
              <w:spacing w:line="400" w:lineRule="exact"/>
            </w:pPr>
            <w:r>
              <w:rPr>
                <w:rFonts w:hint="eastAsia"/>
              </w:rPr>
              <w:t>否</w:t>
            </w:r>
          </w:p>
        </w:tc>
        <w:tc>
          <w:tcPr>
            <w:tcW w:w="1134" w:type="dxa"/>
            <w:vAlign w:val="center"/>
          </w:tcPr>
          <w:p>
            <w:pPr>
              <w:spacing w:line="400" w:lineRule="exact"/>
            </w:pPr>
            <w:r>
              <w:rPr>
                <w:b/>
                <w:bCs/>
              </w:rPr>
              <w:t>主键</w:t>
            </w:r>
          </w:p>
        </w:tc>
        <w:tc>
          <w:tcPr>
            <w:tcW w:w="1762" w:type="dxa"/>
            <w:vAlign w:val="center"/>
          </w:tcPr>
          <w:p>
            <w:pPr>
              <w:spacing w:line="400" w:lineRule="exact"/>
            </w:pPr>
            <w:r>
              <w:t>发货记录ID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OrderId</w:t>
            </w:r>
          </w:p>
        </w:tc>
        <w:tc>
          <w:tcPr>
            <w:tcW w:w="1985" w:type="dxa"/>
            <w:vAlign w:val="center"/>
          </w:tcPr>
          <w:p>
            <w:r>
              <w:t>Guid</w:t>
            </w:r>
          </w:p>
        </w:tc>
        <w:tc>
          <w:tcPr>
            <w:tcW w:w="1275" w:type="dxa"/>
            <w:vAlign w:val="center"/>
          </w:tcPr>
          <w:p>
            <w:r>
              <w:rPr>
                <w:rFonts w:hint="eastAsia"/>
              </w:rPr>
              <w:t>否</w:t>
            </w:r>
          </w:p>
        </w:tc>
        <w:tc>
          <w:tcPr>
            <w:tcW w:w="1134" w:type="dxa"/>
            <w:vAlign w:val="center"/>
          </w:tcPr>
          <w:p>
            <w:r>
              <w:rPr>
                <w:rFonts w:hint="eastAsia"/>
                <w:b/>
                <w:bCs/>
              </w:rPr>
              <w:t>外</w:t>
            </w:r>
            <w:r>
              <w:rPr>
                <w:b/>
                <w:bCs/>
              </w:rPr>
              <w:t>键</w:t>
            </w:r>
          </w:p>
        </w:tc>
        <w:tc>
          <w:tcPr>
            <w:tcW w:w="1762" w:type="dxa"/>
            <w:vAlign w:val="center"/>
          </w:tcPr>
          <w:p>
            <w:r>
              <w:t>订单I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1838" w:type="dxa"/>
            <w:vAlign w:val="center"/>
          </w:tcPr>
          <w:p>
            <w:r>
              <w:t>DeliverDate</w:t>
            </w:r>
          </w:p>
        </w:tc>
        <w:tc>
          <w:tcPr>
            <w:tcW w:w="1985" w:type="dxa"/>
            <w:vAlign w:val="center"/>
          </w:tcPr>
          <w:p>
            <w:r>
              <w:t>Datetime</w:t>
            </w:r>
          </w:p>
        </w:tc>
        <w:tc>
          <w:tcPr>
            <w:tcW w:w="1275" w:type="dxa"/>
            <w:vAlign w:val="center"/>
          </w:tcPr>
          <w:p>
            <w:r>
              <w:rPr>
                <w:rFonts w:hint="eastAsia"/>
              </w:rPr>
              <w:t>否</w:t>
            </w:r>
          </w:p>
        </w:tc>
        <w:tc>
          <w:tcPr>
            <w:tcW w:w="1134" w:type="dxa"/>
            <w:vAlign w:val="center"/>
          </w:tcPr>
          <w:p>
            <w:r>
              <w:t>否</w:t>
            </w:r>
          </w:p>
        </w:tc>
        <w:tc>
          <w:tcPr>
            <w:tcW w:w="1762" w:type="dxa"/>
            <w:vAlign w:val="center"/>
          </w:tcPr>
          <w:p>
            <w:r>
              <w:t>发货日期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Status</w:t>
            </w:r>
          </w:p>
        </w:tc>
        <w:tc>
          <w:tcPr>
            <w:tcW w:w="1985" w:type="dxa"/>
            <w:vAlign w:val="center"/>
          </w:tcPr>
          <w:p>
            <w:r>
              <w:t>nvarvhar(10)</w:t>
            </w:r>
          </w:p>
        </w:tc>
        <w:tc>
          <w:tcPr>
            <w:tcW w:w="1275" w:type="dxa"/>
            <w:vAlign w:val="center"/>
          </w:tcPr>
          <w:p>
            <w:pPr>
              <w:rPr>
                <w:rFonts w:hint="eastAsia"/>
              </w:rPr>
            </w:pPr>
            <w:r>
              <w:rPr>
                <w:rFonts w:hint="eastAsia"/>
              </w:rPr>
              <w:t>否</w:t>
            </w:r>
          </w:p>
        </w:tc>
        <w:tc>
          <w:tcPr>
            <w:tcW w:w="1134" w:type="dxa"/>
            <w:vAlign w:val="center"/>
          </w:tcPr>
          <w:p>
            <w:r>
              <w:t>否</w:t>
            </w:r>
          </w:p>
        </w:tc>
        <w:tc>
          <w:tcPr>
            <w:tcW w:w="1762" w:type="dxa"/>
            <w:vAlign w:val="center"/>
          </w:tcPr>
          <w:p>
            <w:r>
              <w:t>发货记录状态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TransportCompany</w:t>
            </w:r>
          </w:p>
        </w:tc>
        <w:tc>
          <w:tcPr>
            <w:tcW w:w="1985" w:type="dxa"/>
            <w:vAlign w:val="center"/>
          </w:tcPr>
          <w:p>
            <w:r>
              <w:t>nvarvhar(50)</w:t>
            </w:r>
          </w:p>
        </w:tc>
        <w:tc>
          <w:tcPr>
            <w:tcW w:w="1275" w:type="dxa"/>
            <w:vAlign w:val="center"/>
          </w:tcPr>
          <w:p>
            <w:pPr>
              <w:rPr>
                <w:rFonts w:hint="eastAsia"/>
              </w:rPr>
            </w:pPr>
            <w:r>
              <w:rPr>
                <w:rFonts w:hint="eastAsia"/>
              </w:rPr>
              <w:t>否</w:t>
            </w:r>
          </w:p>
        </w:tc>
        <w:tc>
          <w:tcPr>
            <w:tcW w:w="1134" w:type="dxa"/>
            <w:vAlign w:val="center"/>
          </w:tcPr>
          <w:p>
            <w:r>
              <w:t>否</w:t>
            </w:r>
          </w:p>
        </w:tc>
        <w:tc>
          <w:tcPr>
            <w:tcW w:w="1762" w:type="dxa"/>
            <w:vAlign w:val="center"/>
          </w:tcPr>
          <w:p>
            <w:r>
              <w:t>货运公司名称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Route</w:t>
            </w:r>
          </w:p>
        </w:tc>
        <w:tc>
          <w:tcPr>
            <w:tcW w:w="1985" w:type="dxa"/>
          </w:tcPr>
          <w:p>
            <w:r>
              <w:t>nvarvhar(255)</w:t>
            </w:r>
          </w:p>
        </w:tc>
        <w:tc>
          <w:tcPr>
            <w:tcW w:w="1275" w:type="dxa"/>
            <w:vAlign w:val="center"/>
          </w:tcPr>
          <w:p>
            <w:pPr>
              <w:rPr>
                <w:rFonts w:hint="eastAsia"/>
              </w:rPr>
            </w:pPr>
            <w:r>
              <w:rPr>
                <w:rFonts w:hint="eastAsia"/>
              </w:rPr>
              <w:t>否</w:t>
            </w:r>
          </w:p>
        </w:tc>
        <w:tc>
          <w:tcPr>
            <w:tcW w:w="1134" w:type="dxa"/>
          </w:tcPr>
          <w:p>
            <w:r>
              <w:t>否</w:t>
            </w:r>
          </w:p>
        </w:tc>
        <w:tc>
          <w:tcPr>
            <w:tcW w:w="1762" w:type="dxa"/>
            <w:vAlign w:val="center"/>
          </w:tcPr>
          <w:p>
            <w:r>
              <w:t>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838" w:type="dxa"/>
            <w:vAlign w:val="center"/>
          </w:tcPr>
          <w:p>
            <w:r>
              <w:t>WayBillNumber</w:t>
            </w:r>
          </w:p>
        </w:tc>
        <w:tc>
          <w:tcPr>
            <w:tcW w:w="1985" w:type="dxa"/>
          </w:tcPr>
          <w:p>
            <w:r>
              <w:t>nvarvhar(20)</w:t>
            </w:r>
          </w:p>
        </w:tc>
        <w:tc>
          <w:tcPr>
            <w:tcW w:w="1275" w:type="dxa"/>
            <w:vAlign w:val="center"/>
          </w:tcPr>
          <w:p>
            <w:pPr>
              <w:rPr>
                <w:rFonts w:hint="eastAsia"/>
              </w:rPr>
            </w:pPr>
            <w:r>
              <w:rPr>
                <w:rFonts w:hint="eastAsia"/>
              </w:rPr>
              <w:t>否</w:t>
            </w:r>
          </w:p>
        </w:tc>
        <w:tc>
          <w:tcPr>
            <w:tcW w:w="1134" w:type="dxa"/>
          </w:tcPr>
          <w:p>
            <w:r>
              <w:t>否</w:t>
            </w:r>
          </w:p>
        </w:tc>
        <w:tc>
          <w:tcPr>
            <w:tcW w:w="1762" w:type="dxa"/>
            <w:vAlign w:val="center"/>
          </w:tcPr>
          <w:p>
            <w:r>
              <w:t>运单号</w:t>
            </w:r>
          </w:p>
        </w:tc>
      </w:tr>
    </w:tbl>
    <w:p>
      <w:pPr>
        <w:pStyle w:val="48"/>
      </w:pPr>
    </w:p>
    <w:p>
      <w:pPr>
        <w:pStyle w:val="48"/>
      </w:pPr>
      <w:r>
        <w:t>给出数据表之间的关系图（可用</w:t>
      </w:r>
      <w:r>
        <w:rPr>
          <w:color w:val="FF0000"/>
        </w:rPr>
        <w:t>Visio</w:t>
      </w:r>
      <w:r>
        <w:t>画），主要以直观的方式体现表之间的关系。</w:t>
      </w:r>
    </w:p>
    <w:p>
      <w:pPr>
        <w:pStyle w:val="48"/>
      </w:pPr>
    </w:p>
    <w:bookmarkEnd w:id="121"/>
    <w:p>
      <w:pPr>
        <w:spacing w:line="400" w:lineRule="exact"/>
        <w:ind w:firstLine="480" w:firstLineChars="200"/>
        <w:rPr>
          <w:color w:val="FF0000"/>
          <w:sz w:val="24"/>
          <w:szCs w:val="24"/>
        </w:rPr>
      </w:pPr>
    </w:p>
    <w:p>
      <w:pPr>
        <w:spacing w:line="400" w:lineRule="exact"/>
        <w:ind w:firstLine="480" w:firstLineChars="200"/>
        <w:rPr>
          <w:color w:val="FF0000"/>
          <w:sz w:val="24"/>
          <w:szCs w:val="24"/>
        </w:rPr>
        <w:sectPr>
          <w:headerReference r:id="rId20" w:type="default"/>
          <w:footerReference r:id="rId21" w:type="default"/>
          <w:pgSz w:w="11906" w:h="16838"/>
          <w:pgMar w:top="1440" w:right="1797" w:bottom="1440" w:left="1797" w:header="992" w:footer="992" w:gutter="0"/>
          <w:cols w:space="720" w:num="1"/>
          <w:docGrid w:type="linesAndChars" w:linePitch="312" w:charSpace="0"/>
        </w:sectPr>
      </w:pPr>
    </w:p>
    <w:p>
      <w:pPr>
        <w:pStyle w:val="2"/>
        <w:spacing w:after="120" w:line="240" w:lineRule="auto"/>
        <w:jc w:val="center"/>
        <w:rPr>
          <w:rFonts w:eastAsia="黑体"/>
          <w:sz w:val="32"/>
        </w:rPr>
      </w:pPr>
      <w:bookmarkStart w:id="123" w:name="_Toc29412_WPSOffice_Level1"/>
      <w:r>
        <w:rPr>
          <w:rFonts w:eastAsia="黑体"/>
          <w:sz w:val="32"/>
        </w:rPr>
        <w:t>第4章 模块实现</w:t>
      </w:r>
      <w:bookmarkEnd w:id="123"/>
    </w:p>
    <w:p>
      <w:pPr>
        <w:spacing w:line="400" w:lineRule="exact"/>
        <w:ind w:firstLine="480"/>
        <w:rPr>
          <w:color w:val="FF0000"/>
          <w:sz w:val="24"/>
        </w:rPr>
      </w:pPr>
      <w:r>
        <w:rPr>
          <w:color w:val="FF0000"/>
          <w:sz w:val="24"/>
        </w:rPr>
        <w:t>&lt;&lt;围绕</w:t>
      </w:r>
      <w:r>
        <w:rPr>
          <w:b/>
          <w:color w:val="FF0000"/>
          <w:sz w:val="24"/>
        </w:rPr>
        <w:t>项目开发中所使用的技术</w:t>
      </w:r>
      <w:r>
        <w:rPr>
          <w:color w:val="FF0000"/>
          <w:sz w:val="24"/>
        </w:rPr>
        <w:t>来</w:t>
      </w:r>
      <w:r>
        <w:rPr>
          <w:b/>
          <w:color w:val="FF0000"/>
          <w:sz w:val="24"/>
        </w:rPr>
        <w:t>有选择性</w:t>
      </w:r>
      <w:r>
        <w:rPr>
          <w:color w:val="FF0000"/>
          <w:sz w:val="24"/>
        </w:rPr>
        <w:t>描述相关模块的实现。提炼出一些便于介绍的内容展开本章的编写。如可以通过某个模块介绍分页，可以通过某个模块介绍JDBC的应用，通过另一个模块介绍ajax等，这样写起来比较清晰。</w:t>
      </w:r>
    </w:p>
    <w:p>
      <w:pPr>
        <w:spacing w:line="400" w:lineRule="exact"/>
        <w:ind w:firstLine="480"/>
        <w:rPr>
          <w:color w:val="FF0000"/>
          <w:sz w:val="24"/>
        </w:rPr>
      </w:pPr>
      <w:r>
        <w:rPr>
          <w:color w:val="FF0000"/>
          <w:sz w:val="24"/>
        </w:rPr>
        <w:t>可以介绍</w:t>
      </w:r>
      <w:r>
        <w:rPr>
          <w:color w:val="FF0000"/>
          <w:sz w:val="24"/>
          <w:szCs w:val="15"/>
        </w:rPr>
        <w:t>前端界面的实现</w:t>
      </w:r>
      <w:r>
        <w:rPr>
          <w:color w:val="FF0000"/>
          <w:sz w:val="24"/>
        </w:rPr>
        <w:t>、JDBC、连接池、分页、ajax、Struts、文件上传、统计报表、访问控制等。&gt;&gt;</w:t>
      </w:r>
    </w:p>
    <w:p>
      <w:pPr>
        <w:pStyle w:val="3"/>
        <w:tabs>
          <w:tab w:val="left" w:pos="0"/>
        </w:tabs>
        <w:spacing w:after="120"/>
        <w:rPr>
          <w:rFonts w:ascii="Times New Roman" w:hAnsi="Times New Roman"/>
          <w:b w:val="0"/>
          <w:sz w:val="28"/>
          <w:szCs w:val="28"/>
        </w:rPr>
      </w:pPr>
      <w:bookmarkStart w:id="124" w:name="_Toc9817_WPSOffice_Level2"/>
      <w:r>
        <w:rPr>
          <w:rFonts w:ascii="Times New Roman" w:hAnsi="Times New Roman"/>
          <w:b w:val="0"/>
          <w:sz w:val="28"/>
          <w:szCs w:val="28"/>
        </w:rPr>
        <w:t>4.1 系统软件架构</w:t>
      </w:r>
      <w:bookmarkEnd w:id="124"/>
    </w:p>
    <w:p>
      <w:pPr>
        <w:pStyle w:val="4"/>
        <w:spacing w:before="120" w:after="120"/>
        <w:rPr>
          <w:rFonts w:eastAsia="黑体"/>
        </w:rPr>
      </w:pPr>
      <w:r>
        <w:rPr>
          <w:rFonts w:eastAsia="黑体"/>
          <w:b w:val="0"/>
          <w:sz w:val="24"/>
          <w:szCs w:val="24"/>
        </w:rPr>
        <w:t>4.1.1 系统开发框架</w:t>
      </w:r>
    </w:p>
    <w:p>
      <w:pPr>
        <w:spacing w:line="400" w:lineRule="exact"/>
        <w:ind w:firstLine="480" w:firstLineChars="200"/>
        <w:rPr>
          <w:color w:val="FF0000"/>
          <w:sz w:val="24"/>
        </w:rPr>
      </w:pPr>
      <w:r>
        <w:rPr>
          <w:rFonts w:hint="eastAsia"/>
          <w:color w:val="FF0000"/>
          <w:sz w:val="24"/>
        </w:rPr>
        <w:t>&lt;&lt;使用的工具、技术或框架注意标注引用文献出处！&gt;&gt;</w:t>
      </w:r>
    </w:p>
    <w:p>
      <w:pPr>
        <w:spacing w:line="400" w:lineRule="exact"/>
        <w:ind w:firstLine="480" w:firstLineChars="200"/>
        <w:rPr>
          <w:sz w:val="24"/>
        </w:rPr>
      </w:pPr>
      <w:r>
        <w:rPr>
          <w:sz w:val="24"/>
        </w:rPr>
        <w:t>本系统基于SSM的JavaWeb开发框架如图4.1所示。</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811395" cy="4177030"/>
            <wp:effectExtent l="0" t="0" r="8255" b="13970"/>
            <wp:docPr id="4" name="图片 4" descr="软件体系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软件体系结构1"/>
                    <pic:cNvPicPr>
                      <a:picLocks noChangeAspect="1"/>
                    </pic:cNvPicPr>
                  </pic:nvPicPr>
                  <pic:blipFill>
                    <a:blip r:embed="rId44"/>
                    <a:stretch>
                      <a:fillRect/>
                    </a:stretch>
                  </pic:blipFill>
                  <pic:spPr>
                    <a:xfrm>
                      <a:off x="0" y="0"/>
                      <a:ext cx="4811395" cy="4177030"/>
                    </a:xfrm>
                    <a:prstGeom prst="rect">
                      <a:avLst/>
                    </a:prstGeom>
                  </pic:spPr>
                </pic:pic>
              </a:graphicData>
            </a:graphic>
          </wp:inline>
        </w:drawing>
      </w:r>
    </w:p>
    <w:p>
      <w:pPr>
        <w:pStyle w:val="74"/>
        <w:numPr>
          <w:ilvl w:val="0"/>
          <w:numId w:val="0"/>
        </w:numPr>
        <w:spacing w:before="120" w:after="240" w:line="240" w:lineRule="auto"/>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图4.1  系统架构图</w:t>
      </w:r>
    </w:p>
    <w:p>
      <w:pPr>
        <w:pStyle w:val="74"/>
        <w:numPr>
          <w:ilvl w:val="0"/>
          <w:numId w:val="0"/>
        </w:num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如图4.1所示的系统架构中，具体层次职责如下：</w:t>
      </w:r>
    </w:p>
    <w:p>
      <w:pPr>
        <w:pStyle w:val="74"/>
        <w:numPr>
          <w:ilvl w:val="0"/>
          <w:numId w:val="0"/>
        </w:num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（1）表现层（View）：通过html页面实现；</w:t>
      </w:r>
    </w:p>
    <w:p>
      <w:pPr>
        <w:pStyle w:val="74"/>
        <w:numPr>
          <w:ilvl w:val="0"/>
          <w:numId w:val="0"/>
        </w:num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 xml:space="preserve">（2）业务模型层（Model）：对应的是数据库中每个表格的实体； </w:t>
      </w:r>
    </w:p>
    <w:p>
      <w:pPr>
        <w:pStyle w:val="74"/>
        <w:numPr>
          <w:ilvl w:val="0"/>
          <w:numId w:val="0"/>
        </w:num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（3）数据访问层（Dao）：用来访问数据库，对数据库进行操作，实现数据的持久化；</w:t>
      </w:r>
    </w:p>
    <w:p>
      <w:pPr>
        <w:pStyle w:val="74"/>
        <w:numPr>
          <w:ilvl w:val="0"/>
          <w:numId w:val="0"/>
        </w:num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（4）业务服务层（Service）；引用对应的Dao数据库操作，封装表示层的请求，每个请求封装成Service类的方法；且该层提供相应的接口供Rest(Controller)层调用；</w:t>
      </w:r>
    </w:p>
    <w:p>
      <w:pPr>
        <w:pStyle w:val="74"/>
        <w:numPr>
          <w:ilvl w:val="0"/>
          <w:numId w:val="0"/>
        </w:num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（5）数据中心：指数据库和文件系统。</w:t>
      </w:r>
    </w:p>
    <w:p>
      <w:pPr>
        <w:spacing w:line="40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在线购物子系统</w:t>
      </w:r>
      <w:r>
        <w:rPr>
          <w:rFonts w:hint="eastAsia"/>
          <w:color w:val="000000" w:themeColor="text1"/>
          <w:sz w:val="24"/>
          <w:szCs w:val="24"/>
          <w14:textFill>
            <w14:solidFill>
              <w14:schemeClr w14:val="tx1"/>
            </w14:solidFill>
          </w14:textFill>
        </w:rPr>
        <w:t>实现的工程文件结构</w:t>
      </w:r>
      <w:r>
        <w:rPr>
          <w:color w:val="000000" w:themeColor="text1"/>
          <w:sz w:val="24"/>
          <w:szCs w:val="24"/>
          <w14:textFill>
            <w14:solidFill>
              <w14:schemeClr w14:val="tx1"/>
            </w14:solidFill>
          </w14:textFill>
        </w:rPr>
        <w:t>如图4.2所示</w:t>
      </w:r>
      <w:r>
        <w:rPr>
          <w:rFonts w:hint="eastAsia"/>
          <w:color w:val="000000" w:themeColor="text1"/>
          <w:sz w:val="24"/>
          <w:szCs w:val="24"/>
          <w14:textFill>
            <w14:solidFill>
              <w14:schemeClr w14:val="tx1"/>
            </w14:solidFill>
          </w14:textFill>
        </w:rPr>
        <w:t>。</w:t>
      </w:r>
    </w:p>
    <w:p>
      <w:pPr>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067050" cy="4098290"/>
            <wp:effectExtent l="0" t="0" r="0" b="16510"/>
            <wp:docPr id="5" name="图片 5" descr="文件夹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夹结构"/>
                    <pic:cNvPicPr>
                      <a:picLocks noChangeAspect="1"/>
                    </pic:cNvPicPr>
                  </pic:nvPicPr>
                  <pic:blipFill>
                    <a:blip r:embed="rId45"/>
                    <a:stretch>
                      <a:fillRect/>
                    </a:stretch>
                  </pic:blipFill>
                  <pic:spPr>
                    <a:xfrm>
                      <a:off x="0" y="0"/>
                      <a:ext cx="3067050" cy="4098290"/>
                    </a:xfrm>
                    <a:prstGeom prst="rect">
                      <a:avLst/>
                    </a:prstGeom>
                  </pic:spPr>
                </pic:pic>
              </a:graphicData>
            </a:graphic>
          </wp:inline>
        </w:drawing>
      </w:r>
    </w:p>
    <w:p>
      <w:pPr>
        <w:pStyle w:val="74"/>
        <w:numPr>
          <w:ilvl w:val="0"/>
          <w:numId w:val="0"/>
        </w:numPr>
        <w:spacing w:before="120" w:after="240" w:line="240" w:lineRule="auto"/>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图</w:t>
      </w:r>
      <w:bookmarkStart w:id="125" w:name="_Hlk479945037"/>
      <w:r>
        <w:rPr>
          <w:color w:val="000000" w:themeColor="text1"/>
          <w:szCs w:val="21"/>
          <w14:textFill>
            <w14:solidFill>
              <w14:schemeClr w14:val="tx1"/>
            </w14:solidFill>
          </w14:textFill>
        </w:rPr>
        <w:t xml:space="preserve">4.2 </w:t>
      </w:r>
      <w:bookmarkEnd w:id="125"/>
      <w:r>
        <w:rPr>
          <w:color w:val="000000" w:themeColor="text1"/>
          <w:szCs w:val="21"/>
          <w14:textFill>
            <w14:solidFill>
              <w14:schemeClr w14:val="tx1"/>
            </w14:solidFill>
          </w14:textFill>
        </w:rPr>
        <w:t xml:space="preserve"> </w:t>
      </w:r>
      <w:r>
        <w:rPr>
          <w:rFonts w:hint="eastAsia"/>
          <w:color w:val="000000" w:themeColor="text1"/>
          <w14:textFill>
            <w14:solidFill>
              <w14:schemeClr w14:val="tx1"/>
            </w14:solidFill>
          </w14:textFill>
        </w:rPr>
        <w:t>工程文件结构图</w:t>
      </w:r>
    </w:p>
    <w:p>
      <w:pPr>
        <w:pStyle w:val="4"/>
        <w:spacing w:before="120" w:after="120"/>
        <w:rPr>
          <w:rFonts w:eastAsia="黑体"/>
          <w:b w:val="0"/>
          <w:sz w:val="24"/>
          <w:szCs w:val="24"/>
        </w:rPr>
      </w:pPr>
      <w:r>
        <w:rPr>
          <w:rFonts w:eastAsia="黑体"/>
          <w:b w:val="0"/>
          <w:sz w:val="24"/>
          <w:szCs w:val="24"/>
        </w:rPr>
        <w:t>4.2.2 SSM框架全局配置</w:t>
      </w:r>
    </w:p>
    <w:p>
      <w:pPr>
        <w:rPr>
          <w:sz w:val="24"/>
          <w:szCs w:val="22"/>
        </w:rPr>
      </w:pPr>
      <w:r>
        <w:rPr>
          <w:b/>
          <w:bCs/>
          <w:sz w:val="24"/>
          <w:szCs w:val="22"/>
        </w:rPr>
        <w:t>① 配置db.properties。</w:t>
      </w:r>
      <w:r>
        <w:rPr>
          <w:sz w:val="24"/>
          <w:szCs w:val="22"/>
        </w:rPr>
        <w:t>该文件包括连接数据库需要的配置信息，内容如下。</w:t>
      </w:r>
    </w:p>
    <w:p>
      <w:pPr>
        <w:pBdr>
          <w:top w:val="single" w:color="auto" w:sz="4" w:space="0"/>
          <w:left w:val="single" w:color="auto" w:sz="4" w:space="0"/>
          <w:bottom w:val="single" w:color="auto" w:sz="4" w:space="0"/>
          <w:right w:val="single" w:color="auto" w:sz="4" w:space="0"/>
        </w:pBdr>
        <w:rPr>
          <w:sz w:val="24"/>
          <w:szCs w:val="22"/>
        </w:rPr>
      </w:pPr>
      <w:r>
        <w:rPr>
          <w:sz w:val="24"/>
          <w:szCs w:val="22"/>
        </w:rPr>
        <w:t>jdbc.driver=org.gjt.mm.mysql.Driver</w:t>
      </w:r>
    </w:p>
    <w:p>
      <w:pPr>
        <w:pBdr>
          <w:top w:val="single" w:color="auto" w:sz="4" w:space="0"/>
          <w:left w:val="single" w:color="auto" w:sz="4" w:space="0"/>
          <w:bottom w:val="single" w:color="auto" w:sz="4" w:space="0"/>
          <w:right w:val="single" w:color="auto" w:sz="4" w:space="0"/>
        </w:pBdr>
        <w:rPr>
          <w:sz w:val="24"/>
          <w:szCs w:val="22"/>
        </w:rPr>
      </w:pPr>
      <w:r>
        <w:rPr>
          <w:sz w:val="24"/>
          <w:szCs w:val="22"/>
        </w:rPr>
        <w:t>jdbc.url=jdbc:mysql://localhost:3306/mybatis?characterEncoding=utf-8&amp;useSSL=true</w:t>
      </w:r>
    </w:p>
    <w:p>
      <w:pPr>
        <w:pBdr>
          <w:top w:val="single" w:color="auto" w:sz="4" w:space="0"/>
          <w:left w:val="single" w:color="auto" w:sz="4" w:space="0"/>
          <w:bottom w:val="single" w:color="auto" w:sz="4" w:space="0"/>
          <w:right w:val="single" w:color="auto" w:sz="4" w:space="0"/>
        </w:pBdr>
        <w:rPr>
          <w:sz w:val="24"/>
          <w:szCs w:val="22"/>
        </w:rPr>
      </w:pPr>
      <w:r>
        <w:rPr>
          <w:sz w:val="24"/>
          <w:szCs w:val="22"/>
        </w:rPr>
        <w:t>jdbc.username=xxx</w:t>
      </w:r>
    </w:p>
    <w:p>
      <w:pPr>
        <w:pBdr>
          <w:top w:val="single" w:color="auto" w:sz="4" w:space="0"/>
          <w:left w:val="single" w:color="auto" w:sz="4" w:space="0"/>
          <w:bottom w:val="single" w:color="auto" w:sz="4" w:space="0"/>
          <w:right w:val="single" w:color="auto" w:sz="4" w:space="0"/>
        </w:pBdr>
        <w:rPr>
          <w:sz w:val="24"/>
          <w:szCs w:val="22"/>
        </w:rPr>
      </w:pPr>
      <w:r>
        <w:rPr>
          <w:sz w:val="24"/>
          <w:szCs w:val="22"/>
        </w:rPr>
        <w:t>jdbc.password=xxxxx</w:t>
      </w:r>
    </w:p>
    <w:p>
      <w:pPr>
        <w:rPr>
          <w:sz w:val="24"/>
          <w:szCs w:val="24"/>
        </w:rPr>
      </w:pPr>
      <w:r>
        <w:rPr>
          <w:b/>
          <w:bCs/>
          <w:sz w:val="24"/>
          <w:szCs w:val="24"/>
        </w:rPr>
        <w:t>② Mybaits 与 Spring的整合。</w:t>
      </w:r>
      <w:r>
        <w:rPr>
          <w:sz w:val="24"/>
          <w:szCs w:val="24"/>
        </w:rPr>
        <w:t>包括mybaits的全局配置、spring与mybatis整合配置和Spring事务控制3个部分。</w:t>
      </w:r>
    </w:p>
    <w:p>
      <w:pPr>
        <w:rPr>
          <w:szCs w:val="22"/>
        </w:rPr>
      </w:pPr>
      <w:r>
        <w:rPr>
          <w:b/>
          <w:bCs/>
          <w:sz w:val="24"/>
          <w:szCs w:val="24"/>
        </w:rPr>
        <w:t>第1步</w:t>
      </w:r>
      <w:r>
        <w:rPr>
          <w:sz w:val="24"/>
          <w:szCs w:val="24"/>
        </w:rPr>
        <w:t>，配置mybaits的全局配置文件sqlMapConfig.xml：</w:t>
      </w:r>
    </w:p>
    <w:p>
      <w:pPr>
        <w:pBdr>
          <w:top w:val="single" w:color="auto" w:sz="4" w:space="0"/>
          <w:left w:val="single" w:color="auto" w:sz="4" w:space="0"/>
          <w:bottom w:val="single" w:color="auto" w:sz="4" w:space="0"/>
          <w:right w:val="single" w:color="auto" w:sz="4" w:space="0"/>
        </w:pBdr>
        <w:rPr>
          <w:szCs w:val="22"/>
        </w:rPr>
      </w:pPr>
      <w:r>
        <w:rPr>
          <w:szCs w:val="22"/>
        </w:rPr>
        <w:t>&lt;?xml version="1.0" encoding="UTF-8" ?&gt;</w:t>
      </w:r>
    </w:p>
    <w:p>
      <w:pPr>
        <w:pBdr>
          <w:top w:val="single" w:color="auto" w:sz="4" w:space="0"/>
          <w:left w:val="single" w:color="auto" w:sz="4" w:space="0"/>
          <w:bottom w:val="single" w:color="auto" w:sz="4" w:space="0"/>
          <w:right w:val="single" w:color="auto" w:sz="4" w:space="0"/>
        </w:pBdr>
        <w:rPr>
          <w:szCs w:val="22"/>
        </w:rPr>
      </w:pPr>
      <w:r>
        <w:rPr>
          <w:szCs w:val="22"/>
        </w:rPr>
        <w:t>&lt;!DOCTYPE configuration</w:t>
      </w:r>
    </w:p>
    <w:p>
      <w:pPr>
        <w:pBdr>
          <w:top w:val="single" w:color="auto" w:sz="4" w:space="0"/>
          <w:left w:val="single" w:color="auto" w:sz="4" w:space="0"/>
          <w:bottom w:val="single" w:color="auto" w:sz="4" w:space="0"/>
          <w:right w:val="single" w:color="auto" w:sz="4" w:space="0"/>
        </w:pBdr>
        <w:rPr>
          <w:szCs w:val="22"/>
        </w:rPr>
      </w:pPr>
      <w:r>
        <w:rPr>
          <w:szCs w:val="22"/>
        </w:rPr>
        <w:t xml:space="preserve"> PUBLIC "-//mybatis.org//DTD Config 3.0//EN"</w:t>
      </w:r>
    </w:p>
    <w:p>
      <w:pPr>
        <w:pBdr>
          <w:top w:val="single" w:color="auto" w:sz="4" w:space="0"/>
          <w:left w:val="single" w:color="auto" w:sz="4" w:space="0"/>
          <w:bottom w:val="single" w:color="auto" w:sz="4" w:space="0"/>
          <w:right w:val="single" w:color="auto" w:sz="4" w:space="0"/>
        </w:pBdr>
        <w:rPr>
          <w:szCs w:val="22"/>
        </w:rPr>
      </w:pPr>
      <w:r>
        <w:rPr>
          <w:szCs w:val="22"/>
        </w:rPr>
        <w:t xml:space="preserve"> "http://mybatis.org/dtd/mybatis-3-config.dtd"&gt;</w:t>
      </w:r>
    </w:p>
    <w:p>
      <w:pPr>
        <w:pBdr>
          <w:top w:val="single" w:color="auto" w:sz="4" w:space="0"/>
          <w:left w:val="single" w:color="auto" w:sz="4" w:space="0"/>
          <w:bottom w:val="single" w:color="auto" w:sz="4" w:space="0"/>
          <w:right w:val="single" w:color="auto" w:sz="4" w:space="0"/>
        </w:pBdr>
        <w:rPr>
          <w:szCs w:val="22"/>
        </w:rPr>
      </w:pPr>
      <w:r>
        <w:rPr>
          <w:szCs w:val="22"/>
        </w:rPr>
        <w:t>&lt;configuration&gt;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setting全局配置参数，需要时再配置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别名定义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&lt;typeAliases&gt;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批量扫描别名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&lt;package name="com.wzj.ssm.po"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&lt;/typeAliases&gt;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使用mybatis和spring整合包进行mapper扫描，这里不需要配置</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但需要遵循规范：mapper.java和mapper.xml必须同名且在同一目录下</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&lt;mappers&gt;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&lt;mapper resource="com/wzj/ssm/mapper/ItemsMapper.xml"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&lt;mapper resource="com/wzj/ssm/mapper/ItemsMapperCustom.xml"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&lt;/mappers&gt; --&gt;</w:t>
      </w:r>
    </w:p>
    <w:p>
      <w:pPr>
        <w:pBdr>
          <w:top w:val="single" w:color="auto" w:sz="4" w:space="0"/>
          <w:left w:val="single" w:color="auto" w:sz="4" w:space="0"/>
          <w:bottom w:val="single" w:color="auto" w:sz="4" w:space="0"/>
          <w:right w:val="single" w:color="auto" w:sz="4" w:space="0"/>
        </w:pBdr>
        <w:rPr>
          <w:szCs w:val="22"/>
        </w:rPr>
      </w:pPr>
      <w:r>
        <w:rPr>
          <w:szCs w:val="22"/>
        </w:rPr>
        <w:t>&lt;/configuration&gt;</w:t>
      </w:r>
    </w:p>
    <w:p>
      <w:pPr>
        <w:rPr>
          <w:sz w:val="24"/>
          <w:szCs w:val="24"/>
        </w:rPr>
      </w:pPr>
      <w:r>
        <w:rPr>
          <w:b/>
          <w:bCs/>
          <w:sz w:val="24"/>
          <w:szCs w:val="24"/>
        </w:rPr>
        <w:t>第2步</w:t>
      </w:r>
      <w:r>
        <w:rPr>
          <w:sz w:val="24"/>
          <w:szCs w:val="24"/>
        </w:rPr>
        <w:t>，spring与mybatis整合配置文件applicationContext-dao.xml，该文件中包括：数据源、sqlSessionFactory和mapper扫描器三个方面的内容</w:t>
      </w:r>
      <w:r>
        <w:rPr>
          <w:rFonts w:hint="eastAsia"/>
          <w:sz w:val="24"/>
          <w:szCs w:val="24"/>
        </w:rPr>
        <w:t>，核心代码如下</w:t>
      </w:r>
      <w:r>
        <w:rPr>
          <w:sz w:val="24"/>
          <w:szCs w:val="24"/>
        </w:rPr>
        <w: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&lt;!-- 1,配置数据源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先加载db.properties文件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&lt;context:property-placeholder location="classpath:db.properties"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后配置属性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 id="dataSource" class="org.apache.commons.dbcp.BasicDataSource" destroy-method="close"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name="driverClassName" value="${jdbc.driver}"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name="url" value="${jdbc.url}"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name="username" value="${jdbc.username}"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name="password" value="${jdbc.password}"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maxActive:连接池支持的最大连接数，0表示没有限制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name="maxActive" value="30"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maxIdle:连接池允许的最大空闲连接数，而不会被清除，0表示没有限制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name="maxIdle" value="5"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&lt;!-- 2,配置sqlSessionFactory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 id="sqlSessionFactory" class="org.mybatis.spring.SqlSessionFactoryBean"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数据库连接池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name="dataSource" ref="dataSource"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加载mybatis全局配置文件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name="configLocation" value="classpath:mybatis/sqlMapConfig.xml"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 xml:space="preserve">&lt;/bean&gt; </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&lt;!-- 3,配置mapper扫描器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 class="org.mybatis.spring.mapper.MapperScannerConfigurer"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扫描包路径，需要扫描多个包时，用半角逗号隔开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name="basePackage" value="com.wzj.ssm.mapper"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name="sqlSessionFactoryBeanName" value="sqlSessionFactory"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&lt;/bean&gt;</w:t>
      </w:r>
    </w:p>
    <w:p>
      <w:pPr>
        <w:pBdr>
          <w:top w:val="single" w:color="auto" w:sz="4" w:space="0"/>
          <w:left w:val="single" w:color="auto" w:sz="4" w:space="0"/>
          <w:bottom w:val="single" w:color="auto" w:sz="4" w:space="0"/>
          <w:right w:val="single" w:color="auto" w:sz="4" w:space="0"/>
        </w:pBdr>
        <w:rPr>
          <w:szCs w:val="22"/>
        </w:rPr>
      </w:pPr>
      <w:r>
        <w:rPr>
          <w:szCs w:val="22"/>
        </w:rPr>
        <w:t>&lt;/beans&gt;</w:t>
      </w:r>
    </w:p>
    <w:p>
      <w:pPr>
        <w:rPr>
          <w:sz w:val="24"/>
          <w:szCs w:val="24"/>
        </w:rPr>
      </w:pPr>
      <w:r>
        <w:rPr>
          <w:b/>
          <w:bCs/>
          <w:sz w:val="24"/>
          <w:szCs w:val="24"/>
        </w:rPr>
        <w:t>第3步</w:t>
      </w:r>
      <w:r>
        <w:rPr>
          <w:sz w:val="24"/>
          <w:szCs w:val="24"/>
        </w:rPr>
        <w:t>，配置Spring事务控制（applicationContext-transaction.xml），核心代码如下：</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&lt;!-- 1,配置事务管理器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 id="transactionManager" class="org.springframework.jdbc.datasource.</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 xml:space="preserve"> DataSourceTransactionManager"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加载在applicationContext-dao.xml中配置的dataSource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name="dataSource" ref="dataSource"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&lt;!-- 2,通知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&lt;tx:advice id="txAdvice" transaction-manager="transactionManager"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&lt;tx:attributes&gt;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 传播行为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name="save*" propagation="REQUIRED"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name="delete*" propagation="REQUIRED"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name="update*" propagation="REQUIRED"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name="insert*" propagation="REQUIRED"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name="find*" propagation="SUPPORTS" read-only="true"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name="get*" propagation="SUPPORTS" read-only="true"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ab/>
      </w:r>
      <w:r>
        <w:rPr>
          <w:szCs w:val="22"/>
        </w:rPr>
        <w:t>&lt;tx:method name="select*" propagation="SUPPORTS" read-only="true"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&lt;/tx:attributes&gt;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&lt;/tx:advice&gt;</w:t>
      </w:r>
    </w:p>
    <w:p>
      <w:pPr>
        <w:rPr>
          <w:sz w:val="24"/>
          <w:szCs w:val="24"/>
        </w:rPr>
      </w:pPr>
      <w:r>
        <w:rPr>
          <w:b/>
          <w:bCs/>
          <w:sz w:val="24"/>
          <w:szCs w:val="24"/>
        </w:rPr>
        <w:t>③配置springmvc（表现层）。</w:t>
      </w:r>
      <w:r>
        <w:rPr>
          <w:sz w:val="24"/>
          <w:szCs w:val="24"/>
        </w:rPr>
        <w:t>springmvc是spring的一个组件，只需配置好springmvc的属性，如处理器映射器、处理器适配器、视图解析器即可。具体如下：</w:t>
      </w:r>
    </w:p>
    <w:p>
      <w:pPr>
        <w:rPr>
          <w:szCs w:val="22"/>
        </w:rPr>
      </w:pPr>
      <w:r>
        <w:rPr>
          <w:b/>
          <w:bCs/>
          <w:sz w:val="24"/>
          <w:szCs w:val="24"/>
        </w:rPr>
        <w:t>第1步</w:t>
      </w:r>
      <w:r>
        <w:rPr>
          <w:sz w:val="24"/>
          <w:szCs w:val="24"/>
        </w:rPr>
        <w:t>：配置springmvc.xml文件，核心配置代码如下：</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扫描控制器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&lt;context:component-scan base-package="com.wzj.ssm.controller"/&gt;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使用此标签来加载注解的处理器映射器和处理器适配器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&lt;mvc:annotation-driven/&gt;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 视图解析器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class="org.springframework.web.servlet.view.InternalResourceViewResolver"&gt;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jsp文件路径前缀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name="prefix" value="/WEB-INF/jsp/"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 jsp文件路径后缀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ab/>
      </w:r>
      <w:r>
        <w:rPr>
          <w:szCs w:val="22"/>
        </w:rPr>
        <w:t>&lt;property name="suffix" value=".jsp" /&gt;</w:t>
      </w:r>
    </w:p>
    <w:p>
      <w:pPr>
        <w:pBdr>
          <w:top w:val="single" w:color="auto" w:sz="4" w:space="0"/>
          <w:left w:val="single" w:color="auto" w:sz="4" w:space="0"/>
          <w:bottom w:val="single" w:color="auto" w:sz="4" w:space="0"/>
          <w:right w:val="single" w:color="auto" w:sz="4" w:space="0"/>
        </w:pBdr>
        <w:rPr>
          <w:szCs w:val="22"/>
        </w:rPr>
      </w:pPr>
      <w:r>
        <w:rPr>
          <w:szCs w:val="22"/>
        </w:rPr>
        <w:tab/>
      </w:r>
      <w:r>
        <w:rPr>
          <w:szCs w:val="22"/>
        </w:rPr>
        <w:t>&lt;/bean&gt;</w:t>
      </w:r>
    </w:p>
    <w:p>
      <w:r>
        <w:rPr>
          <w:b/>
          <w:bCs/>
          <w:sz w:val="24"/>
          <w:szCs w:val="24"/>
        </w:rPr>
        <w:t>第2步</w:t>
      </w:r>
      <w:r>
        <w:rPr>
          <w:sz w:val="24"/>
          <w:szCs w:val="24"/>
        </w:rPr>
        <w:t>：在web.xml中配置前端控制器，核心代码如下：</w:t>
      </w:r>
    </w:p>
    <w:p>
      <w:pPr>
        <w:pBdr>
          <w:top w:val="single" w:color="auto" w:sz="4" w:space="0"/>
          <w:left w:val="single" w:color="auto" w:sz="4" w:space="0"/>
          <w:bottom w:val="single" w:color="auto" w:sz="4" w:space="0"/>
          <w:right w:val="single" w:color="auto" w:sz="4" w:space="0"/>
        </w:pBdr>
      </w:pPr>
      <w:r>
        <w:t>&lt;!-- 前端控制器 --&gt;</w:t>
      </w:r>
    </w:p>
    <w:p>
      <w:pPr>
        <w:pBdr>
          <w:top w:val="single" w:color="auto" w:sz="4" w:space="0"/>
          <w:left w:val="single" w:color="auto" w:sz="4" w:space="0"/>
          <w:bottom w:val="single" w:color="auto" w:sz="4" w:space="0"/>
          <w:right w:val="single" w:color="auto" w:sz="4" w:space="0"/>
        </w:pBdr>
      </w:pPr>
      <w:r>
        <w:t xml:space="preserve">  &lt;servlet&gt;</w:t>
      </w:r>
    </w:p>
    <w:p>
      <w:pPr>
        <w:pBdr>
          <w:top w:val="single" w:color="auto" w:sz="4" w:space="0"/>
          <w:left w:val="single" w:color="auto" w:sz="4" w:space="0"/>
          <w:bottom w:val="single" w:color="auto" w:sz="4" w:space="0"/>
          <w:right w:val="single" w:color="auto" w:sz="4" w:space="0"/>
        </w:pBdr>
      </w:pPr>
      <w:r>
        <w:t xml:space="preserve">  </w:t>
      </w:r>
      <w:r>
        <w:tab/>
      </w:r>
      <w:r>
        <w:t>&lt;servlet-name&gt;spring_mybatis&lt;/servlet-name&gt;</w:t>
      </w:r>
    </w:p>
    <w:p>
      <w:pPr>
        <w:pBdr>
          <w:top w:val="single" w:color="auto" w:sz="4" w:space="0"/>
          <w:left w:val="single" w:color="auto" w:sz="4" w:space="0"/>
          <w:bottom w:val="single" w:color="auto" w:sz="4" w:space="0"/>
          <w:right w:val="single" w:color="auto" w:sz="4" w:space="0"/>
        </w:pBdr>
      </w:pPr>
      <w:r>
        <w:t xml:space="preserve">  </w:t>
      </w:r>
      <w:r>
        <w:tab/>
      </w:r>
      <w:r>
        <w:t>&lt;servlet-class&gt;org.springframework.web.servlet.DispatcherServlet&lt;/servlet-class&gt;</w:t>
      </w:r>
    </w:p>
    <w:p>
      <w:pPr>
        <w:pBdr>
          <w:top w:val="single" w:color="auto" w:sz="4" w:space="0"/>
          <w:left w:val="single" w:color="auto" w:sz="4" w:space="0"/>
          <w:bottom w:val="single" w:color="auto" w:sz="4" w:space="0"/>
          <w:right w:val="single" w:color="auto" w:sz="4" w:space="0"/>
        </w:pBdr>
      </w:pPr>
      <w:r>
        <w:t xml:space="preserve">  </w:t>
      </w:r>
      <w:r>
        <w:tab/>
      </w:r>
      <w:r>
        <w:t>&lt;init-param&gt;</w:t>
      </w:r>
    </w:p>
    <w:p>
      <w:pPr>
        <w:pBdr>
          <w:top w:val="single" w:color="auto" w:sz="4" w:space="0"/>
          <w:left w:val="single" w:color="auto" w:sz="4" w:space="0"/>
          <w:bottom w:val="single" w:color="auto" w:sz="4" w:space="0"/>
          <w:right w:val="single" w:color="auto" w:sz="4" w:space="0"/>
        </w:pBdr>
      </w:pPr>
      <w:r>
        <w:t xml:space="preserve">  </w:t>
      </w:r>
      <w:r>
        <w:tab/>
      </w:r>
      <w:r>
        <w:tab/>
      </w:r>
      <w:r>
        <w:t>&lt;param-name&gt;contextConfigLocation&lt;/param-name&gt;</w:t>
      </w:r>
    </w:p>
    <w:p>
      <w:pPr>
        <w:pBdr>
          <w:top w:val="single" w:color="auto" w:sz="4" w:space="0"/>
          <w:left w:val="single" w:color="auto" w:sz="4" w:space="0"/>
          <w:bottom w:val="single" w:color="auto" w:sz="4" w:space="0"/>
          <w:right w:val="single" w:color="auto" w:sz="4" w:space="0"/>
        </w:pBdr>
      </w:pPr>
      <w:r>
        <w:t xml:space="preserve">  </w:t>
      </w:r>
      <w:r>
        <w:tab/>
      </w:r>
      <w:r>
        <w:tab/>
      </w:r>
      <w:r>
        <w:t>&lt;param-value&gt;classpath:spring/springmvc.xml&lt;/param-value&gt;</w:t>
      </w:r>
    </w:p>
    <w:p>
      <w:pPr>
        <w:pBdr>
          <w:top w:val="single" w:color="auto" w:sz="4" w:space="0"/>
          <w:left w:val="single" w:color="auto" w:sz="4" w:space="0"/>
          <w:bottom w:val="single" w:color="auto" w:sz="4" w:space="0"/>
          <w:right w:val="single" w:color="auto" w:sz="4" w:space="0"/>
        </w:pBdr>
      </w:pPr>
      <w:r>
        <w:t xml:space="preserve">  </w:t>
      </w:r>
      <w:r>
        <w:tab/>
      </w:r>
      <w:r>
        <w:t>&lt;/init-param&gt;</w:t>
      </w:r>
    </w:p>
    <w:p>
      <w:pPr>
        <w:pBdr>
          <w:top w:val="single" w:color="auto" w:sz="4" w:space="0"/>
          <w:left w:val="single" w:color="auto" w:sz="4" w:space="0"/>
          <w:bottom w:val="single" w:color="auto" w:sz="4" w:space="0"/>
          <w:right w:val="single" w:color="auto" w:sz="4" w:space="0"/>
        </w:pBdr>
      </w:pPr>
      <w:r>
        <w:t xml:space="preserve">  &lt;/servlet&gt;</w:t>
      </w:r>
    </w:p>
    <w:p>
      <w:pPr>
        <w:pBdr>
          <w:top w:val="single" w:color="auto" w:sz="4" w:space="0"/>
          <w:left w:val="single" w:color="auto" w:sz="4" w:space="0"/>
          <w:bottom w:val="single" w:color="auto" w:sz="4" w:space="0"/>
          <w:right w:val="single" w:color="auto" w:sz="4" w:space="0"/>
        </w:pBdr>
      </w:pPr>
      <w:r>
        <w:t xml:space="preserve">  &lt;servlet-mapping&gt;</w:t>
      </w:r>
    </w:p>
    <w:p>
      <w:pPr>
        <w:pBdr>
          <w:top w:val="single" w:color="auto" w:sz="4" w:space="0"/>
          <w:left w:val="single" w:color="auto" w:sz="4" w:space="0"/>
          <w:bottom w:val="single" w:color="auto" w:sz="4" w:space="0"/>
          <w:right w:val="single" w:color="auto" w:sz="4" w:space="0"/>
        </w:pBdr>
      </w:pPr>
      <w:r>
        <w:t xml:space="preserve">  </w:t>
      </w:r>
      <w:r>
        <w:tab/>
      </w:r>
      <w:r>
        <w:t>&lt;servlet-name&gt;spring_mybatis&lt;/servlet-name&gt;</w:t>
      </w:r>
    </w:p>
    <w:p>
      <w:pPr>
        <w:pBdr>
          <w:top w:val="single" w:color="auto" w:sz="4" w:space="0"/>
          <w:left w:val="single" w:color="auto" w:sz="4" w:space="0"/>
          <w:bottom w:val="single" w:color="auto" w:sz="4" w:space="0"/>
          <w:right w:val="single" w:color="auto" w:sz="4" w:space="0"/>
        </w:pBdr>
      </w:pPr>
      <w:r>
        <w:t xml:space="preserve">  </w:t>
      </w:r>
      <w:r>
        <w:tab/>
      </w:r>
      <w:r>
        <w:t>&lt;url-pattern&gt;*.action&lt;/url-pattern&gt;</w:t>
      </w:r>
    </w:p>
    <w:p>
      <w:pPr>
        <w:pBdr>
          <w:top w:val="single" w:color="auto" w:sz="4" w:space="0"/>
          <w:left w:val="single" w:color="auto" w:sz="4" w:space="0"/>
          <w:bottom w:val="single" w:color="auto" w:sz="4" w:space="0"/>
          <w:right w:val="single" w:color="auto" w:sz="4" w:space="0"/>
        </w:pBdr>
      </w:pPr>
      <w:r>
        <w:t xml:space="preserve">  &lt;/servlet-mapping&gt;</w:t>
      </w:r>
    </w:p>
    <w:p>
      <w:pPr>
        <w:pStyle w:val="3"/>
        <w:tabs>
          <w:tab w:val="left" w:pos="0"/>
        </w:tabs>
        <w:spacing w:after="120"/>
        <w:rPr>
          <w:rFonts w:ascii="Times New Roman" w:hAnsi="Times New Roman"/>
          <w:sz w:val="24"/>
        </w:rPr>
      </w:pPr>
      <w:bookmarkStart w:id="126" w:name="_Toc4606_WPSOffice_Level2"/>
      <w:r>
        <w:rPr>
          <w:rFonts w:ascii="Times New Roman" w:hAnsi="Times New Roman"/>
          <w:b w:val="0"/>
          <w:sz w:val="28"/>
          <w:szCs w:val="28"/>
        </w:rPr>
        <w:t>4.2 商品选购实现</w:t>
      </w:r>
      <w:bookmarkEnd w:id="126"/>
    </w:p>
    <w:p>
      <w:pPr>
        <w:spacing w:line="400" w:lineRule="exact"/>
        <w:ind w:firstLine="480"/>
        <w:rPr>
          <w:rFonts w:eastAsia="黑体"/>
          <w:sz w:val="24"/>
        </w:rPr>
      </w:pPr>
      <w:r>
        <w:rPr>
          <w:sz w:val="24"/>
        </w:rPr>
        <w:t>实现用户进行获取购物车信息，购物车管理。描述该模块的功能。</w:t>
      </w:r>
    </w:p>
    <w:p>
      <w:pPr>
        <w:pStyle w:val="4"/>
        <w:spacing w:before="120" w:after="120"/>
        <w:rPr>
          <w:sz w:val="24"/>
        </w:rPr>
      </w:pPr>
      <w:r>
        <w:rPr>
          <w:rFonts w:eastAsia="黑体"/>
          <w:b w:val="0"/>
          <w:sz w:val="24"/>
          <w:szCs w:val="24"/>
        </w:rPr>
        <w:t>4.2.1 设计思想</w:t>
      </w:r>
    </w:p>
    <w:p>
      <w:pPr>
        <w:spacing w:line="400" w:lineRule="exact"/>
        <w:ind w:firstLine="480"/>
        <w:rPr>
          <w:sz w:val="24"/>
        </w:rPr>
      </w:pPr>
      <w:r>
        <w:rPr>
          <w:sz w:val="24"/>
        </w:rPr>
        <w:t>商品选购模块，首先在Model层封装用户实体，在Dao层封装了用户实体数据的增删改查接口，在Service层封装表示层的请求（即用户请求）的接口，在Service层中调用相应的Dao层接口，用 Service的具体实现类去实现这些接口。Controller层引用相应的Service层。</w:t>
      </w:r>
    </w:p>
    <w:p>
      <w:pPr>
        <w:pStyle w:val="4"/>
        <w:spacing w:before="120" w:after="120"/>
        <w:rPr>
          <w:sz w:val="24"/>
        </w:rPr>
      </w:pPr>
      <w:r>
        <w:rPr>
          <w:rFonts w:eastAsia="黑体"/>
          <w:b w:val="0"/>
          <w:sz w:val="24"/>
          <w:szCs w:val="24"/>
        </w:rPr>
        <w:t>4.2.2 操作界面</w:t>
      </w:r>
    </w:p>
    <w:p>
      <w:pPr>
        <w:spacing w:line="400" w:lineRule="exact"/>
        <w:ind w:firstLine="480"/>
        <w:rPr>
          <w:sz w:val="24"/>
        </w:rPr>
      </w:pPr>
      <w:r>
        <w:rPr>
          <w:sz w:val="24"/>
        </w:rPr>
        <w:t>描述界面的组成（如何布局界面使界面更友好）并附图。</w:t>
      </w:r>
    </w:p>
    <w:p>
      <w:pPr>
        <w:ind w:firstLine="480"/>
        <w:rPr>
          <w:szCs w:val="22"/>
        </w:rPr>
      </w:pPr>
      <w:r>
        <w:rPr>
          <w:szCs w:val="22"/>
        </w:rPr>
        <w:drawing>
          <wp:inline distT="0" distB="0" distL="114300" distR="114300">
            <wp:extent cx="5274945" cy="2526030"/>
            <wp:effectExtent l="0" t="0" r="1905"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6"/>
                    <a:stretch>
                      <a:fillRect/>
                    </a:stretch>
                  </pic:blipFill>
                  <pic:spPr>
                    <a:xfrm>
                      <a:off x="0" y="0"/>
                      <a:ext cx="5274945" cy="2526030"/>
                    </a:xfrm>
                    <a:prstGeom prst="rect">
                      <a:avLst/>
                    </a:prstGeom>
                    <a:noFill/>
                    <a:ln w="9525">
                      <a:noFill/>
                    </a:ln>
                  </pic:spPr>
                </pic:pic>
              </a:graphicData>
            </a:graphic>
          </wp:inline>
        </w:drawing>
      </w:r>
    </w:p>
    <w:p>
      <w:pPr>
        <w:ind w:firstLine="480"/>
        <w:jc w:val="center"/>
        <w:rPr>
          <w:szCs w:val="22"/>
        </w:rPr>
      </w:pPr>
      <w:r>
        <w:rPr>
          <w:szCs w:val="22"/>
        </w:rPr>
        <w:t>图4.</w:t>
      </w:r>
      <w:r>
        <w:rPr>
          <w:rFonts w:hint="eastAsia"/>
          <w:szCs w:val="22"/>
        </w:rPr>
        <w:t>3</w:t>
      </w:r>
      <w:r>
        <w:rPr>
          <w:szCs w:val="22"/>
        </w:rPr>
        <w:t xml:space="preserve">  检索商品效果界面</w:t>
      </w:r>
    </w:p>
    <w:p>
      <w:pPr>
        <w:ind w:firstLine="480"/>
      </w:pPr>
    </w:p>
    <w:p>
      <w:pPr>
        <w:ind w:firstLine="480"/>
      </w:pPr>
    </w:p>
    <w:p>
      <w:pPr>
        <w:ind w:firstLine="480"/>
      </w:pPr>
      <w:r>
        <w:drawing>
          <wp:inline distT="0" distB="0" distL="114300" distR="114300">
            <wp:extent cx="5269865" cy="2648585"/>
            <wp:effectExtent l="0" t="0" r="6985" b="184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47"/>
                    <a:stretch>
                      <a:fillRect/>
                    </a:stretch>
                  </pic:blipFill>
                  <pic:spPr>
                    <a:xfrm>
                      <a:off x="0" y="0"/>
                      <a:ext cx="5269865" cy="2648585"/>
                    </a:xfrm>
                    <a:prstGeom prst="rect">
                      <a:avLst/>
                    </a:prstGeom>
                    <a:noFill/>
                    <a:ln w="9525">
                      <a:noFill/>
                    </a:ln>
                  </pic:spPr>
                </pic:pic>
              </a:graphicData>
            </a:graphic>
          </wp:inline>
        </w:drawing>
      </w:r>
    </w:p>
    <w:p>
      <w:pPr>
        <w:ind w:firstLine="480"/>
        <w:jc w:val="center"/>
        <w:rPr>
          <w:szCs w:val="22"/>
        </w:rPr>
      </w:pPr>
      <w:r>
        <w:rPr>
          <w:szCs w:val="22"/>
        </w:rPr>
        <w:t>图4.</w:t>
      </w:r>
      <w:r>
        <w:rPr>
          <w:rFonts w:hint="eastAsia"/>
          <w:szCs w:val="22"/>
        </w:rPr>
        <w:t>4</w:t>
      </w:r>
      <w:r>
        <w:rPr>
          <w:szCs w:val="22"/>
        </w:rPr>
        <w:t xml:space="preserve">  查看商品详细信息界面</w:t>
      </w:r>
    </w:p>
    <w:p>
      <w:pPr>
        <w:rPr>
          <w:b/>
          <w:bCs/>
          <w:szCs w:val="22"/>
        </w:rPr>
      </w:pPr>
      <w:r>
        <w:drawing>
          <wp:inline distT="0" distB="0" distL="114300" distR="114300">
            <wp:extent cx="5271135" cy="2667000"/>
            <wp:effectExtent l="0" t="0" r="5715"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8"/>
                    <a:srcRect l="-60" t="10314"/>
                    <a:stretch>
                      <a:fillRect/>
                    </a:stretch>
                  </pic:blipFill>
                  <pic:spPr>
                    <a:xfrm>
                      <a:off x="0" y="0"/>
                      <a:ext cx="5271135" cy="2667000"/>
                    </a:xfrm>
                    <a:prstGeom prst="rect">
                      <a:avLst/>
                    </a:prstGeom>
                    <a:noFill/>
                    <a:ln w="9525">
                      <a:noFill/>
                    </a:ln>
                  </pic:spPr>
                </pic:pic>
              </a:graphicData>
            </a:graphic>
          </wp:inline>
        </w:drawing>
      </w:r>
    </w:p>
    <w:p>
      <w:r>
        <w:drawing>
          <wp:inline distT="0" distB="0" distL="114300" distR="114300">
            <wp:extent cx="5321300" cy="2100580"/>
            <wp:effectExtent l="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49"/>
                    <a:srcRect l="-818" t="10009"/>
                    <a:stretch>
                      <a:fillRect/>
                    </a:stretch>
                  </pic:blipFill>
                  <pic:spPr>
                    <a:xfrm>
                      <a:off x="0" y="0"/>
                      <a:ext cx="5325614" cy="2102352"/>
                    </a:xfrm>
                    <a:prstGeom prst="rect">
                      <a:avLst/>
                    </a:prstGeom>
                    <a:noFill/>
                    <a:ln w="9525">
                      <a:noFill/>
                    </a:ln>
                  </pic:spPr>
                </pic:pic>
              </a:graphicData>
            </a:graphic>
          </wp:inline>
        </w:drawing>
      </w:r>
    </w:p>
    <w:p>
      <w:pPr>
        <w:ind w:firstLine="480"/>
        <w:jc w:val="center"/>
        <w:rPr>
          <w:szCs w:val="22"/>
        </w:rPr>
      </w:pPr>
      <w:r>
        <w:rPr>
          <w:szCs w:val="22"/>
        </w:rPr>
        <w:t>图4.</w:t>
      </w:r>
      <w:r>
        <w:rPr>
          <w:rFonts w:hint="eastAsia"/>
          <w:szCs w:val="22"/>
        </w:rPr>
        <w:t>5</w:t>
      </w:r>
      <w:r>
        <w:rPr>
          <w:szCs w:val="22"/>
        </w:rPr>
        <w:t xml:space="preserve">  添加购物车效果界面</w:t>
      </w:r>
    </w:p>
    <w:p>
      <w:r>
        <w:drawing>
          <wp:inline distT="0" distB="0" distL="114300" distR="114300">
            <wp:extent cx="5289550" cy="1420495"/>
            <wp:effectExtent l="0" t="0" r="635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50"/>
                    <a:srcRect l="-217" t="15965"/>
                    <a:stretch>
                      <a:fillRect/>
                    </a:stretch>
                  </pic:blipFill>
                  <pic:spPr>
                    <a:xfrm>
                      <a:off x="0" y="0"/>
                      <a:ext cx="5289550" cy="1420495"/>
                    </a:xfrm>
                    <a:prstGeom prst="rect">
                      <a:avLst/>
                    </a:prstGeom>
                    <a:noFill/>
                    <a:ln w="9525">
                      <a:noFill/>
                    </a:ln>
                  </pic:spPr>
                </pic:pic>
              </a:graphicData>
            </a:graphic>
          </wp:inline>
        </w:drawing>
      </w:r>
    </w:p>
    <w:p>
      <w:pPr>
        <w:ind w:firstLine="480"/>
        <w:jc w:val="center"/>
      </w:pPr>
      <w:r>
        <w:rPr>
          <w:szCs w:val="22"/>
        </w:rPr>
        <w:t>图4.</w:t>
      </w:r>
      <w:r>
        <w:rPr>
          <w:rFonts w:hint="eastAsia"/>
          <w:szCs w:val="22"/>
        </w:rPr>
        <w:t>6</w:t>
      </w:r>
      <w:r>
        <w:rPr>
          <w:szCs w:val="22"/>
        </w:rPr>
        <w:t xml:space="preserve">  移除购物车效果界面</w:t>
      </w:r>
    </w:p>
    <w:p>
      <w:pPr>
        <w:pStyle w:val="4"/>
        <w:spacing w:before="120" w:after="120"/>
        <w:rPr>
          <w:sz w:val="24"/>
        </w:rPr>
      </w:pPr>
      <w:r>
        <w:rPr>
          <w:rFonts w:eastAsia="黑体"/>
          <w:b w:val="0"/>
          <w:sz w:val="24"/>
          <w:szCs w:val="24"/>
        </w:rPr>
        <w:t>4.2.3 核心代码</w:t>
      </w:r>
    </w:p>
    <w:p>
      <w:pPr>
        <w:spacing w:line="400" w:lineRule="exact"/>
        <w:ind w:firstLine="480"/>
        <w:rPr>
          <w:color w:val="FF0000"/>
          <w:sz w:val="24"/>
        </w:rPr>
      </w:pPr>
      <w:r>
        <w:rPr>
          <w:color w:val="FF0000"/>
          <w:sz w:val="24"/>
        </w:rPr>
        <w:t>&lt;&lt;围绕设计思想中提到的问题介绍你是如何应用相应代码（含配置）完成相应功能（如何进行商品选购）。</w:t>
      </w:r>
    </w:p>
    <w:p>
      <w:pPr>
        <w:spacing w:line="400" w:lineRule="exact"/>
        <w:ind w:firstLine="480"/>
        <w:rPr>
          <w:sz w:val="24"/>
        </w:rPr>
      </w:pPr>
      <w:r>
        <w:rPr>
          <w:color w:val="FF0000"/>
          <w:sz w:val="24"/>
        </w:rPr>
        <w:t>对代码要进行文字说明，特别是重要的语句、方法（如）要进行介绍，让读者能看懂这段代码是如何实现这个功能。一个功能实现的代码不能超过一页，次要代码采用省略号。&gt;&gt;</w:t>
      </w:r>
    </w:p>
    <w:p>
      <w:pPr>
        <w:spacing w:line="400" w:lineRule="exact"/>
        <w:rPr>
          <w:sz w:val="24"/>
        </w:rPr>
      </w:pPr>
      <w:r>
        <w:rPr>
          <w:sz w:val="24"/>
        </w:rPr>
        <w:t>以检索商品为例，介绍相关程序的核心代码。</w:t>
      </w:r>
    </w:p>
    <w:p>
      <w:pPr>
        <w:spacing w:line="400" w:lineRule="exact"/>
        <w:rPr>
          <w:sz w:val="24"/>
        </w:rPr>
      </w:pPr>
      <w:r>
        <w:rPr>
          <w:b/>
          <w:bCs/>
          <w:sz w:val="24"/>
        </w:rPr>
        <w:t>①View层（表示层，以Item.jsp为例）代码</w:t>
      </w:r>
      <w:r>
        <w:rPr>
          <w:sz w:val="24"/>
        </w:rPr>
        <w:t>，核心代码如下：</w:t>
      </w:r>
    </w:p>
    <w:p>
      <w:pPr>
        <w:spacing w:line="400" w:lineRule="exact"/>
        <w:rPr>
          <w:sz w:val="24"/>
        </w:rPr>
      </w:pPr>
      <w:r>
        <w:rPr>
          <w:sz w:val="24"/>
        </w:rPr>
        <w:t>&lt;form action="" method="get" &gt;</w:t>
      </w:r>
    </w:p>
    <w:p>
      <w:pPr>
        <w:spacing w:line="400" w:lineRule="exact"/>
        <w:rPr>
          <w:sz w:val="24"/>
        </w:rPr>
      </w:pPr>
      <w:r>
        <w:rPr>
          <w:sz w:val="24"/>
        </w:rPr>
        <w:tab/>
      </w:r>
      <w:r>
        <w:rPr>
          <w:sz w:val="24"/>
        </w:rPr>
        <w:t>&lt;table&gt;</w:t>
      </w:r>
    </w:p>
    <w:p>
      <w:pPr>
        <w:spacing w:line="400" w:lineRule="exact"/>
        <w:rPr>
          <w:sz w:val="24"/>
        </w:rPr>
      </w:pPr>
      <w:r>
        <w:rPr>
          <w:sz w:val="24"/>
        </w:rPr>
        <w:tab/>
      </w:r>
      <w:r>
        <w:rPr>
          <w:sz w:val="24"/>
        </w:rPr>
        <w:tab/>
      </w:r>
      <w:r>
        <w:rPr>
          <w:sz w:val="24"/>
        </w:rPr>
        <w:t>&lt;tr&gt;</w:t>
      </w:r>
    </w:p>
    <w:p>
      <w:pPr>
        <w:spacing w:line="400" w:lineRule="exact"/>
        <w:rPr>
          <w:sz w:val="24"/>
        </w:rPr>
      </w:pPr>
      <w:r>
        <w:rPr>
          <w:sz w:val="24"/>
        </w:rPr>
        <w:tab/>
      </w:r>
      <w:r>
        <w:rPr>
          <w:sz w:val="24"/>
        </w:rPr>
        <w:tab/>
      </w:r>
      <w:r>
        <w:rPr>
          <w:sz w:val="24"/>
        </w:rPr>
        <w:tab/>
      </w:r>
      <w:r>
        <w:rPr>
          <w:sz w:val="24"/>
        </w:rPr>
        <w:t>&lt;td align="center" &gt;商品id&lt;/td&gt;</w:t>
      </w:r>
    </w:p>
    <w:p>
      <w:pPr>
        <w:spacing w:line="400" w:lineRule="exact"/>
        <w:rPr>
          <w:sz w:val="24"/>
        </w:rPr>
      </w:pPr>
      <w:r>
        <w:rPr>
          <w:sz w:val="24"/>
        </w:rPr>
        <w:tab/>
      </w:r>
      <w:r>
        <w:rPr>
          <w:sz w:val="24"/>
        </w:rPr>
        <w:tab/>
      </w:r>
      <w:r>
        <w:rPr>
          <w:sz w:val="24"/>
        </w:rPr>
        <w:tab/>
      </w:r>
      <w:r>
        <w:rPr>
          <w:sz w:val="24"/>
        </w:rPr>
        <w:t>&lt;td align="center"&gt;商品名称&lt;/td&gt;</w:t>
      </w:r>
    </w:p>
    <w:p>
      <w:pPr>
        <w:spacing w:line="400" w:lineRule="exact"/>
        <w:rPr>
          <w:sz w:val="24"/>
        </w:rPr>
      </w:pPr>
      <w:r>
        <w:rPr>
          <w:sz w:val="24"/>
        </w:rPr>
        <w:tab/>
      </w:r>
      <w:r>
        <w:rPr>
          <w:sz w:val="24"/>
        </w:rPr>
        <w:tab/>
      </w:r>
      <w:r>
        <w:rPr>
          <w:sz w:val="24"/>
        </w:rPr>
        <w:tab/>
      </w:r>
      <w:r>
        <w:rPr>
          <w:sz w:val="24"/>
        </w:rPr>
        <w:t>&lt;td align="center"&gt;价格&lt;/td&gt;</w:t>
      </w:r>
    </w:p>
    <w:p>
      <w:pPr>
        <w:spacing w:line="400" w:lineRule="exact"/>
        <w:rPr>
          <w:sz w:val="24"/>
        </w:rPr>
      </w:pPr>
      <w:r>
        <w:rPr>
          <w:sz w:val="24"/>
        </w:rPr>
        <w:tab/>
      </w:r>
      <w:r>
        <w:rPr>
          <w:sz w:val="24"/>
        </w:rPr>
        <w:tab/>
      </w:r>
      <w:r>
        <w:rPr>
          <w:sz w:val="24"/>
        </w:rPr>
        <w:tab/>
      </w:r>
      <w:r>
        <w:rPr>
          <w:sz w:val="24"/>
        </w:rPr>
        <w:t>&lt;td align="center"&gt;数量&lt;/td&gt;</w:t>
      </w:r>
    </w:p>
    <w:p>
      <w:pPr>
        <w:spacing w:line="400" w:lineRule="exact"/>
        <w:rPr>
          <w:sz w:val="24"/>
        </w:rPr>
      </w:pPr>
      <w:r>
        <w:rPr>
          <w:sz w:val="24"/>
        </w:rPr>
        <w:tab/>
      </w:r>
      <w:r>
        <w:rPr>
          <w:sz w:val="24"/>
        </w:rPr>
        <w:tab/>
      </w:r>
      <w:r>
        <w:rPr>
          <w:sz w:val="24"/>
        </w:rPr>
        <w:tab/>
      </w:r>
      <w:r>
        <w:rPr>
          <w:sz w:val="24"/>
        </w:rPr>
        <w:t>&lt;td align="center"&gt;商品描述&lt;/td&gt;</w:t>
      </w:r>
    </w:p>
    <w:p>
      <w:pPr>
        <w:spacing w:line="400" w:lineRule="exact"/>
        <w:rPr>
          <w:sz w:val="24"/>
        </w:rPr>
      </w:pPr>
      <w:r>
        <w:rPr>
          <w:sz w:val="24"/>
        </w:rPr>
        <w:tab/>
      </w:r>
      <w:r>
        <w:rPr>
          <w:sz w:val="24"/>
        </w:rPr>
        <w:tab/>
      </w:r>
      <w:r>
        <w:rPr>
          <w:sz w:val="24"/>
        </w:rPr>
        <w:tab/>
      </w:r>
      <w:r>
        <w:rPr>
          <w:sz w:val="24"/>
        </w:rPr>
        <w:t>&lt;td align="center"&gt;上市时间&lt;/td&gt;</w:t>
      </w:r>
    </w:p>
    <w:p>
      <w:pPr>
        <w:spacing w:line="400" w:lineRule="exact"/>
        <w:rPr>
          <w:sz w:val="24"/>
        </w:rPr>
      </w:pPr>
      <w:r>
        <w:rPr>
          <w:sz w:val="24"/>
        </w:rPr>
        <w:tab/>
      </w:r>
      <w:r>
        <w:rPr>
          <w:sz w:val="24"/>
        </w:rPr>
        <w:tab/>
      </w:r>
      <w:r>
        <w:rPr>
          <w:sz w:val="24"/>
        </w:rPr>
        <w:t>&lt;/tr&gt;</w:t>
      </w:r>
    </w:p>
    <w:p>
      <w:pPr>
        <w:spacing w:line="400" w:lineRule="exact"/>
        <w:rPr>
          <w:sz w:val="24"/>
        </w:rPr>
      </w:pPr>
      <w:r>
        <w:rPr>
          <w:sz w:val="24"/>
        </w:rPr>
        <w:tab/>
      </w:r>
      <w:r>
        <w:rPr>
          <w:sz w:val="24"/>
        </w:rPr>
        <w:tab/>
      </w:r>
      <w:r>
        <w:rPr>
          <w:sz w:val="24"/>
        </w:rPr>
        <w:t xml:space="preserve">&lt;% </w:t>
      </w:r>
    </w:p>
    <w:p>
      <w:pPr>
        <w:spacing w:line="400" w:lineRule="exact"/>
        <w:rPr>
          <w:sz w:val="24"/>
        </w:rPr>
      </w:pPr>
      <w:r>
        <w:rPr>
          <w:sz w:val="24"/>
        </w:rPr>
        <w:tab/>
      </w:r>
      <w:r>
        <w:rPr>
          <w:sz w:val="24"/>
        </w:rPr>
        <w:tab/>
      </w:r>
      <w:r>
        <w:rPr>
          <w:sz w:val="24"/>
        </w:rPr>
        <w:t>List&lt;ItemsCustom&gt; itemsList = (List&lt;ItemsCustom&gt;)request. getAttribute ("itemsList");</w:t>
      </w:r>
    </w:p>
    <w:p>
      <w:pPr>
        <w:spacing w:line="400" w:lineRule="exact"/>
        <w:rPr>
          <w:sz w:val="24"/>
        </w:rPr>
      </w:pPr>
      <w:r>
        <w:rPr>
          <w:sz w:val="24"/>
        </w:rPr>
        <w:tab/>
      </w:r>
      <w:r>
        <w:rPr>
          <w:sz w:val="24"/>
        </w:rPr>
        <w:tab/>
      </w:r>
      <w:r>
        <w:rPr>
          <w:sz w:val="24"/>
        </w:rPr>
        <w:t>for(ItemsCustom ic:itemsList){</w:t>
      </w:r>
      <w:r>
        <w:rPr>
          <w:sz w:val="24"/>
        </w:rPr>
        <w:tab/>
      </w:r>
    </w:p>
    <w:p>
      <w:pPr>
        <w:spacing w:line="400" w:lineRule="exact"/>
        <w:rPr>
          <w:sz w:val="24"/>
        </w:rPr>
      </w:pPr>
      <w:r>
        <w:rPr>
          <w:sz w:val="24"/>
        </w:rPr>
        <w:tab/>
      </w:r>
      <w:r>
        <w:rPr>
          <w:sz w:val="24"/>
        </w:rPr>
        <w:tab/>
      </w:r>
      <w:r>
        <w:rPr>
          <w:sz w:val="24"/>
        </w:rPr>
        <w:t>%&gt;</w:t>
      </w:r>
    </w:p>
    <w:p>
      <w:pPr>
        <w:spacing w:line="400" w:lineRule="exact"/>
        <w:rPr>
          <w:sz w:val="24"/>
        </w:rPr>
      </w:pPr>
      <w:r>
        <w:rPr>
          <w:sz w:val="24"/>
        </w:rPr>
        <w:tab/>
      </w:r>
      <w:r>
        <w:rPr>
          <w:sz w:val="24"/>
        </w:rPr>
        <w:tab/>
      </w:r>
      <w:r>
        <w:rPr>
          <w:sz w:val="24"/>
        </w:rPr>
        <w:t>&lt;tr&gt;</w:t>
      </w:r>
    </w:p>
    <w:p>
      <w:pPr>
        <w:spacing w:line="400" w:lineRule="exact"/>
        <w:rPr>
          <w:sz w:val="24"/>
        </w:rPr>
      </w:pPr>
      <w:r>
        <w:rPr>
          <w:sz w:val="24"/>
        </w:rPr>
        <w:tab/>
      </w:r>
      <w:r>
        <w:rPr>
          <w:sz w:val="24"/>
        </w:rPr>
        <w:tab/>
      </w:r>
      <w:r>
        <w:rPr>
          <w:sz w:val="24"/>
        </w:rPr>
        <w:tab/>
      </w:r>
      <w:r>
        <w:rPr>
          <w:sz w:val="24"/>
        </w:rPr>
        <w:t>&lt;td align="center"&gt;&lt;%=ic.getId() %&gt;&lt;/td&gt;</w:t>
      </w:r>
    </w:p>
    <w:p>
      <w:pPr>
        <w:spacing w:line="400" w:lineRule="exact"/>
        <w:rPr>
          <w:sz w:val="24"/>
        </w:rPr>
      </w:pPr>
      <w:r>
        <w:rPr>
          <w:sz w:val="24"/>
        </w:rPr>
        <w:tab/>
      </w:r>
      <w:r>
        <w:rPr>
          <w:sz w:val="24"/>
        </w:rPr>
        <w:tab/>
      </w:r>
      <w:r>
        <w:rPr>
          <w:sz w:val="24"/>
        </w:rPr>
        <w:tab/>
      </w:r>
      <w:r>
        <w:rPr>
          <w:sz w:val="24"/>
        </w:rPr>
        <w:t>&lt;td align="center"&gt;&lt;%=ic.getItemname() %&gt;&lt;/td&gt;</w:t>
      </w:r>
    </w:p>
    <w:p>
      <w:pPr>
        <w:spacing w:line="400" w:lineRule="exact"/>
        <w:rPr>
          <w:sz w:val="24"/>
        </w:rPr>
      </w:pPr>
      <w:r>
        <w:rPr>
          <w:sz w:val="24"/>
        </w:rPr>
        <w:tab/>
      </w:r>
      <w:r>
        <w:rPr>
          <w:sz w:val="24"/>
        </w:rPr>
        <w:tab/>
      </w:r>
      <w:r>
        <w:rPr>
          <w:sz w:val="24"/>
        </w:rPr>
        <w:tab/>
      </w:r>
      <w:r>
        <w:rPr>
          <w:sz w:val="24"/>
        </w:rPr>
        <w:t>&lt;td align="center"&gt;&lt;%=ic.getPrice() %&gt;&lt;/td&gt;</w:t>
      </w:r>
    </w:p>
    <w:p>
      <w:pPr>
        <w:spacing w:line="400" w:lineRule="exact"/>
        <w:rPr>
          <w:sz w:val="24"/>
        </w:rPr>
      </w:pPr>
      <w:r>
        <w:rPr>
          <w:sz w:val="24"/>
        </w:rPr>
        <w:tab/>
      </w:r>
      <w:r>
        <w:rPr>
          <w:sz w:val="24"/>
        </w:rPr>
        <w:tab/>
      </w:r>
      <w:r>
        <w:rPr>
          <w:sz w:val="24"/>
        </w:rPr>
        <w:tab/>
      </w:r>
      <w:r>
        <w:rPr>
          <w:sz w:val="24"/>
        </w:rPr>
        <w:t>&lt;td align="center"&gt;&lt;%=ic.getAmount() %&gt;&lt;/td&gt;</w:t>
      </w:r>
    </w:p>
    <w:p>
      <w:pPr>
        <w:spacing w:line="400" w:lineRule="exact"/>
        <w:rPr>
          <w:sz w:val="24"/>
        </w:rPr>
      </w:pPr>
      <w:r>
        <w:rPr>
          <w:sz w:val="24"/>
        </w:rPr>
        <w:tab/>
      </w:r>
      <w:r>
        <w:rPr>
          <w:sz w:val="24"/>
        </w:rPr>
        <w:tab/>
      </w:r>
      <w:r>
        <w:rPr>
          <w:sz w:val="24"/>
        </w:rPr>
        <w:tab/>
      </w:r>
      <w:r>
        <w:rPr>
          <w:sz w:val="24"/>
        </w:rPr>
        <w:t>&lt;td align="center"&gt;&lt;%=ic.getDescription() %&gt;&lt;/td&gt;</w:t>
      </w:r>
    </w:p>
    <w:p>
      <w:pPr>
        <w:spacing w:line="400" w:lineRule="exact"/>
        <w:rPr>
          <w:sz w:val="24"/>
        </w:rPr>
      </w:pPr>
      <w:r>
        <w:rPr>
          <w:sz w:val="24"/>
        </w:rPr>
        <w:tab/>
      </w:r>
      <w:r>
        <w:rPr>
          <w:sz w:val="24"/>
        </w:rPr>
        <w:tab/>
      </w:r>
      <w:r>
        <w:rPr>
          <w:sz w:val="24"/>
        </w:rPr>
        <w:tab/>
      </w:r>
      <w:r>
        <w:rPr>
          <w:sz w:val="24"/>
        </w:rPr>
        <w:t>&lt;td align="center"&gt;&lt;%=ic.getCreate_time() %&gt;&lt;/td&gt;</w:t>
      </w:r>
    </w:p>
    <w:p>
      <w:pPr>
        <w:spacing w:line="400" w:lineRule="exact"/>
        <w:rPr>
          <w:sz w:val="24"/>
        </w:rPr>
      </w:pPr>
      <w:r>
        <w:rPr>
          <w:sz w:val="24"/>
        </w:rPr>
        <w:tab/>
      </w:r>
      <w:r>
        <w:rPr>
          <w:sz w:val="24"/>
        </w:rPr>
        <w:tab/>
      </w:r>
      <w:r>
        <w:rPr>
          <w:sz w:val="24"/>
        </w:rPr>
        <w:t>&lt;%</w:t>
      </w:r>
    </w:p>
    <w:p>
      <w:pPr>
        <w:spacing w:line="400" w:lineRule="exact"/>
        <w:rPr>
          <w:sz w:val="24"/>
        </w:rPr>
      </w:pPr>
      <w:r>
        <w:rPr>
          <w:sz w:val="24"/>
        </w:rPr>
        <w:tab/>
      </w:r>
      <w:r>
        <w:rPr>
          <w:sz w:val="24"/>
        </w:rPr>
        <w:tab/>
      </w:r>
      <w:r>
        <w:rPr>
          <w:sz w:val="24"/>
        </w:rPr>
        <w:t>}</w:t>
      </w:r>
    </w:p>
    <w:p>
      <w:pPr>
        <w:spacing w:line="400" w:lineRule="exact"/>
        <w:rPr>
          <w:sz w:val="24"/>
        </w:rPr>
      </w:pPr>
      <w:r>
        <w:rPr>
          <w:sz w:val="24"/>
        </w:rPr>
        <w:tab/>
      </w:r>
      <w:r>
        <w:rPr>
          <w:sz w:val="24"/>
        </w:rPr>
        <w:tab/>
      </w:r>
      <w:r>
        <w:rPr>
          <w:sz w:val="24"/>
        </w:rPr>
        <w:t>%&gt;</w:t>
      </w:r>
    </w:p>
    <w:p>
      <w:pPr>
        <w:spacing w:line="400" w:lineRule="exact"/>
        <w:rPr>
          <w:sz w:val="24"/>
        </w:rPr>
      </w:pPr>
      <w:r>
        <w:rPr>
          <w:sz w:val="24"/>
        </w:rPr>
        <w:tab/>
      </w:r>
      <w:r>
        <w:rPr>
          <w:sz w:val="24"/>
        </w:rPr>
        <w:t>&lt;/table&gt;</w:t>
      </w:r>
    </w:p>
    <w:p>
      <w:pPr>
        <w:spacing w:line="400" w:lineRule="exact"/>
        <w:rPr>
          <w:sz w:val="24"/>
        </w:rPr>
      </w:pPr>
      <w:r>
        <w:rPr>
          <w:sz w:val="24"/>
        </w:rPr>
        <w:t>&lt;/form&gt;</w:t>
      </w:r>
    </w:p>
    <w:p>
      <w:pPr>
        <w:spacing w:line="400" w:lineRule="exact"/>
        <w:rPr>
          <w:b/>
          <w:bCs/>
          <w:sz w:val="24"/>
        </w:rPr>
      </w:pPr>
      <w:r>
        <w:rPr>
          <w:b/>
          <w:bCs/>
          <w:sz w:val="24"/>
        </w:rPr>
        <w:t>②Controller层（控制层）主要代码：</w:t>
      </w:r>
    </w:p>
    <w:p>
      <w:pPr>
        <w:spacing w:line="400" w:lineRule="exact"/>
        <w:rPr>
          <w:sz w:val="24"/>
        </w:rPr>
      </w:pPr>
      <w:r>
        <w:rPr>
          <w:sz w:val="24"/>
        </w:rPr>
        <w:t>ItemsController.java</w:t>
      </w:r>
    </w:p>
    <w:p>
      <w:pPr>
        <w:spacing w:line="400" w:lineRule="exact"/>
        <w:rPr>
          <w:sz w:val="24"/>
        </w:rPr>
      </w:pPr>
      <w:r>
        <w:rPr>
          <w:sz w:val="24"/>
        </w:rPr>
        <w:t>//商品综合查询信息列表控制器</w:t>
      </w:r>
    </w:p>
    <w:p>
      <w:pPr>
        <w:spacing w:line="400" w:lineRule="exact"/>
        <w:rPr>
          <w:sz w:val="24"/>
        </w:rPr>
      </w:pPr>
      <w:r>
        <w:rPr>
          <w:sz w:val="24"/>
        </w:rPr>
        <w:t>@Controller</w:t>
      </w:r>
    </w:p>
    <w:p>
      <w:pPr>
        <w:spacing w:line="400" w:lineRule="exact"/>
        <w:rPr>
          <w:sz w:val="24"/>
        </w:rPr>
      </w:pPr>
      <w:r>
        <w:rPr>
          <w:sz w:val="24"/>
        </w:rPr>
        <w:t>public class ItemsController {</w:t>
      </w:r>
    </w:p>
    <w:p>
      <w:pPr>
        <w:spacing w:line="400" w:lineRule="exact"/>
        <w:rPr>
          <w:sz w:val="24"/>
        </w:rPr>
      </w:pPr>
      <w:r>
        <w:rPr>
          <w:sz w:val="24"/>
        </w:rPr>
        <w:tab/>
      </w:r>
      <w:r>
        <w:rPr>
          <w:sz w:val="24"/>
        </w:rPr>
        <w:t>//使用注解注入service</w:t>
      </w:r>
    </w:p>
    <w:p>
      <w:pPr>
        <w:spacing w:line="400" w:lineRule="exact"/>
        <w:rPr>
          <w:sz w:val="24"/>
        </w:rPr>
      </w:pPr>
      <w:r>
        <w:rPr>
          <w:sz w:val="24"/>
        </w:rPr>
        <w:tab/>
      </w:r>
      <w:r>
        <w:rPr>
          <w:sz w:val="24"/>
        </w:rPr>
        <w:t>@Autowired</w:t>
      </w:r>
    </w:p>
    <w:p>
      <w:pPr>
        <w:spacing w:line="400" w:lineRule="exact"/>
        <w:rPr>
          <w:sz w:val="24"/>
        </w:rPr>
      </w:pPr>
      <w:r>
        <w:rPr>
          <w:sz w:val="24"/>
        </w:rPr>
        <w:tab/>
      </w:r>
      <w:r>
        <w:rPr>
          <w:sz w:val="24"/>
        </w:rPr>
        <w:t>private ItemsService itemsService;</w:t>
      </w:r>
    </w:p>
    <w:p>
      <w:pPr>
        <w:spacing w:line="400" w:lineRule="exact"/>
        <w:rPr>
          <w:sz w:val="24"/>
        </w:rPr>
      </w:pPr>
      <w:r>
        <w:rPr>
          <w:sz w:val="24"/>
        </w:rPr>
        <w:tab/>
      </w:r>
      <w:r>
        <w:rPr>
          <w:sz w:val="24"/>
        </w:rPr>
        <w:t>@RequestMapping("/queryItems")</w:t>
      </w:r>
    </w:p>
    <w:p>
      <w:pPr>
        <w:spacing w:line="400" w:lineRule="exact"/>
        <w:rPr>
          <w:sz w:val="24"/>
        </w:rPr>
      </w:pPr>
      <w:r>
        <w:rPr>
          <w:sz w:val="24"/>
        </w:rPr>
        <w:tab/>
      </w:r>
      <w:r>
        <w:rPr>
          <w:sz w:val="24"/>
        </w:rPr>
        <w:t>public ModelAndView queryItems() throws Exception{</w:t>
      </w:r>
    </w:p>
    <w:p>
      <w:pPr>
        <w:spacing w:line="400" w:lineRule="exact"/>
        <w:rPr>
          <w:sz w:val="24"/>
        </w:rPr>
      </w:pPr>
      <w:r>
        <w:rPr>
          <w:sz w:val="24"/>
        </w:rPr>
        <w:tab/>
      </w:r>
      <w:r>
        <w:rPr>
          <w:sz w:val="24"/>
        </w:rPr>
        <w:tab/>
      </w:r>
      <w:r>
        <w:rPr>
          <w:sz w:val="24"/>
        </w:rPr>
        <w:t>//添加查询条件</w:t>
      </w:r>
    </w:p>
    <w:p>
      <w:pPr>
        <w:spacing w:line="400" w:lineRule="exact"/>
        <w:rPr>
          <w:sz w:val="24"/>
        </w:rPr>
      </w:pPr>
      <w:r>
        <w:rPr>
          <w:sz w:val="24"/>
        </w:rPr>
        <w:tab/>
      </w:r>
      <w:r>
        <w:rPr>
          <w:sz w:val="24"/>
        </w:rPr>
        <w:tab/>
      </w:r>
      <w:r>
        <w:rPr>
          <w:sz w:val="24"/>
        </w:rPr>
        <w:t>ItemsQueryVo itemsQueryVo = new ItemsQueryVo();</w:t>
      </w:r>
    </w:p>
    <w:p>
      <w:pPr>
        <w:spacing w:line="400" w:lineRule="exact"/>
        <w:rPr>
          <w:sz w:val="24"/>
        </w:rPr>
      </w:pPr>
      <w:r>
        <w:rPr>
          <w:sz w:val="24"/>
        </w:rPr>
        <w:tab/>
      </w:r>
      <w:r>
        <w:rPr>
          <w:sz w:val="24"/>
        </w:rPr>
        <w:tab/>
      </w:r>
      <w:r>
        <w:rPr>
          <w:sz w:val="24"/>
        </w:rPr>
        <w:t>ItemsCustom itemsCustom = new ItemsCustom();</w:t>
      </w:r>
    </w:p>
    <w:p>
      <w:pPr>
        <w:spacing w:line="400" w:lineRule="exact"/>
        <w:rPr>
          <w:sz w:val="24"/>
        </w:rPr>
      </w:pPr>
      <w:r>
        <w:rPr>
          <w:sz w:val="24"/>
        </w:rPr>
        <w:tab/>
      </w:r>
      <w:r>
        <w:rPr>
          <w:sz w:val="24"/>
        </w:rPr>
        <w:tab/>
      </w:r>
      <w:r>
        <w:rPr>
          <w:sz w:val="24"/>
        </w:rPr>
        <w:t>//价格8000</w:t>
      </w:r>
    </w:p>
    <w:p>
      <w:pPr>
        <w:spacing w:line="400" w:lineRule="exact"/>
        <w:rPr>
          <w:sz w:val="24"/>
        </w:rPr>
      </w:pPr>
      <w:r>
        <w:rPr>
          <w:sz w:val="24"/>
        </w:rPr>
        <w:tab/>
      </w:r>
      <w:r>
        <w:rPr>
          <w:sz w:val="24"/>
        </w:rPr>
        <w:tab/>
      </w:r>
      <w:r>
        <w:rPr>
          <w:sz w:val="24"/>
        </w:rPr>
        <w:t>itemsCustom.setPrice(8000);</w:t>
      </w:r>
    </w:p>
    <w:p>
      <w:pPr>
        <w:spacing w:line="400" w:lineRule="exact"/>
        <w:rPr>
          <w:sz w:val="24"/>
        </w:rPr>
      </w:pPr>
      <w:r>
        <w:rPr>
          <w:sz w:val="24"/>
        </w:rPr>
        <w:tab/>
      </w:r>
      <w:r>
        <w:rPr>
          <w:sz w:val="24"/>
        </w:rPr>
        <w:tab/>
      </w:r>
      <w:r>
        <w:rPr>
          <w:sz w:val="24"/>
        </w:rPr>
        <w:t>//商品名字类似于‘iphone’</w:t>
      </w:r>
    </w:p>
    <w:p>
      <w:pPr>
        <w:spacing w:line="400" w:lineRule="exact"/>
        <w:rPr>
          <w:sz w:val="24"/>
        </w:rPr>
      </w:pPr>
      <w:r>
        <w:rPr>
          <w:sz w:val="24"/>
        </w:rPr>
        <w:t>//</w:t>
      </w:r>
      <w:r>
        <w:rPr>
          <w:sz w:val="24"/>
        </w:rPr>
        <w:tab/>
      </w:r>
      <w:r>
        <w:rPr>
          <w:sz w:val="24"/>
        </w:rPr>
        <w:tab/>
      </w:r>
      <w:r>
        <w:rPr>
          <w:sz w:val="24"/>
        </w:rPr>
        <w:t>itemsCustom.setItemname("iphone");</w:t>
      </w:r>
    </w:p>
    <w:p>
      <w:pPr>
        <w:spacing w:line="400" w:lineRule="exact"/>
        <w:rPr>
          <w:sz w:val="24"/>
        </w:rPr>
      </w:pPr>
      <w:r>
        <w:rPr>
          <w:sz w:val="24"/>
        </w:rPr>
        <w:tab/>
      </w:r>
      <w:r>
        <w:rPr>
          <w:sz w:val="24"/>
        </w:rPr>
        <w:tab/>
      </w:r>
      <w:r>
        <w:rPr>
          <w:sz w:val="24"/>
        </w:rPr>
        <w:t>itemsQueryVo.setitemsCustom(itemsCustom);</w:t>
      </w:r>
    </w:p>
    <w:p>
      <w:pPr>
        <w:spacing w:line="400" w:lineRule="exact"/>
        <w:rPr>
          <w:sz w:val="24"/>
        </w:rPr>
      </w:pPr>
      <w:r>
        <w:rPr>
          <w:sz w:val="24"/>
        </w:rPr>
        <w:tab/>
      </w:r>
      <w:r>
        <w:rPr>
          <w:sz w:val="24"/>
        </w:rPr>
        <w:tab/>
      </w:r>
      <w:r>
        <w:rPr>
          <w:sz w:val="24"/>
        </w:rPr>
        <w:t>//调用service接口实现类</w:t>
      </w:r>
    </w:p>
    <w:p>
      <w:pPr>
        <w:spacing w:line="400" w:lineRule="exact"/>
        <w:rPr>
          <w:sz w:val="24"/>
        </w:rPr>
      </w:pPr>
      <w:r>
        <w:rPr>
          <w:sz w:val="24"/>
        </w:rPr>
        <w:tab/>
      </w:r>
      <w:r>
        <w:rPr>
          <w:sz w:val="24"/>
        </w:rPr>
        <w:tab/>
      </w:r>
      <w:r>
        <w:rPr>
          <w:sz w:val="24"/>
        </w:rPr>
        <w:t>List&lt;ItemsCustom&gt; itemsList = itemsService.findItemsList(itemsQueryVo);</w:t>
      </w:r>
    </w:p>
    <w:p>
      <w:pPr>
        <w:spacing w:line="400" w:lineRule="exact"/>
        <w:rPr>
          <w:sz w:val="24"/>
        </w:rPr>
      </w:pPr>
      <w:r>
        <w:rPr>
          <w:sz w:val="24"/>
        </w:rPr>
        <w:tab/>
      </w:r>
      <w:r>
        <w:rPr>
          <w:sz w:val="24"/>
        </w:rPr>
        <w:tab/>
      </w:r>
      <w:r>
        <w:rPr>
          <w:sz w:val="24"/>
        </w:rPr>
        <w:t>ModelAndView modelAndView = new ModelAndView();</w:t>
      </w:r>
    </w:p>
    <w:p>
      <w:pPr>
        <w:spacing w:line="400" w:lineRule="exact"/>
        <w:rPr>
          <w:sz w:val="24"/>
        </w:rPr>
      </w:pPr>
      <w:r>
        <w:rPr>
          <w:sz w:val="24"/>
        </w:rPr>
        <w:tab/>
      </w:r>
      <w:r>
        <w:rPr>
          <w:sz w:val="24"/>
        </w:rPr>
        <w:tab/>
      </w:r>
      <w:r>
        <w:rPr>
          <w:sz w:val="24"/>
        </w:rPr>
        <w:t>modelAndView.addObject("itemsList", itemsList);</w:t>
      </w:r>
    </w:p>
    <w:p>
      <w:pPr>
        <w:spacing w:line="400" w:lineRule="exact"/>
        <w:rPr>
          <w:sz w:val="24"/>
        </w:rPr>
      </w:pPr>
      <w:r>
        <w:rPr>
          <w:sz w:val="24"/>
        </w:rPr>
        <w:tab/>
      </w:r>
      <w:r>
        <w:rPr>
          <w:sz w:val="24"/>
        </w:rPr>
        <w:tab/>
      </w:r>
      <w:r>
        <w:rPr>
          <w:sz w:val="24"/>
        </w:rPr>
        <w:t>//设置对应的jsp视图</w:t>
      </w:r>
    </w:p>
    <w:p>
      <w:pPr>
        <w:spacing w:line="400" w:lineRule="exact"/>
        <w:rPr>
          <w:sz w:val="24"/>
        </w:rPr>
      </w:pPr>
      <w:r>
        <w:rPr>
          <w:sz w:val="24"/>
        </w:rPr>
        <w:tab/>
      </w:r>
      <w:r>
        <w:rPr>
          <w:sz w:val="24"/>
        </w:rPr>
        <w:tab/>
      </w:r>
      <w:r>
        <w:rPr>
          <w:sz w:val="24"/>
        </w:rPr>
        <w:t>modelAndView.setViewName("items");</w:t>
      </w:r>
    </w:p>
    <w:p>
      <w:pPr>
        <w:spacing w:line="400" w:lineRule="exact"/>
        <w:rPr>
          <w:sz w:val="24"/>
        </w:rPr>
      </w:pPr>
      <w:r>
        <w:rPr>
          <w:sz w:val="24"/>
        </w:rPr>
        <w:tab/>
      </w:r>
      <w:r>
        <w:rPr>
          <w:sz w:val="24"/>
        </w:rPr>
        <w:tab/>
      </w:r>
      <w:r>
        <w:rPr>
          <w:sz w:val="24"/>
        </w:rPr>
        <w:t>return modelAndView;</w:t>
      </w:r>
    </w:p>
    <w:p>
      <w:pPr>
        <w:spacing w:line="400" w:lineRule="exact"/>
        <w:rPr>
          <w:sz w:val="24"/>
        </w:rPr>
      </w:pPr>
      <w:r>
        <w:rPr>
          <w:sz w:val="24"/>
        </w:rPr>
        <w:tab/>
      </w:r>
      <w:r>
        <w:rPr>
          <w:sz w:val="24"/>
        </w:rPr>
        <w:t>}</w:t>
      </w:r>
    </w:p>
    <w:p>
      <w:pPr>
        <w:spacing w:line="400" w:lineRule="exact"/>
        <w:rPr>
          <w:sz w:val="24"/>
        </w:rPr>
      </w:pPr>
    </w:p>
    <w:p>
      <w:pPr>
        <w:spacing w:line="400" w:lineRule="exact"/>
        <w:rPr>
          <w:b/>
          <w:bCs/>
          <w:sz w:val="24"/>
        </w:rPr>
      </w:pPr>
      <w:r>
        <w:rPr>
          <w:b/>
          <w:bCs/>
          <w:sz w:val="24"/>
        </w:rPr>
        <w:t>③Service层（服务层）主要代码：</w:t>
      </w:r>
    </w:p>
    <w:p>
      <w:pPr>
        <w:spacing w:line="400" w:lineRule="exact"/>
        <w:rPr>
          <w:sz w:val="24"/>
        </w:rPr>
      </w:pPr>
      <w:r>
        <w:rPr>
          <w:b/>
          <w:bCs/>
          <w:sz w:val="24"/>
        </w:rPr>
        <w:t>第1步</w:t>
      </w:r>
      <w:r>
        <w:rPr>
          <w:sz w:val="24"/>
        </w:rPr>
        <w:t>，定义Service接口ItemsService.java；</w:t>
      </w:r>
    </w:p>
    <w:p>
      <w:pPr>
        <w:spacing w:line="400" w:lineRule="exact"/>
        <w:rPr>
          <w:sz w:val="24"/>
        </w:rPr>
      </w:pPr>
      <w:r>
        <w:rPr>
          <w:b/>
          <w:bCs/>
          <w:sz w:val="24"/>
        </w:rPr>
        <w:t>第2步</w:t>
      </w:r>
      <w:r>
        <w:rPr>
          <w:sz w:val="24"/>
        </w:rPr>
        <w:t>，编写Service实现类ItemsServiceImpl.java，相关代码如下：</w:t>
      </w:r>
    </w:p>
    <w:p>
      <w:pPr>
        <w:spacing w:line="400" w:lineRule="exact"/>
        <w:rPr>
          <w:sz w:val="24"/>
        </w:rPr>
      </w:pPr>
      <w:r>
        <w:rPr>
          <w:sz w:val="24"/>
        </w:rPr>
        <w:tab/>
      </w:r>
      <w:r>
        <w:rPr>
          <w:sz w:val="24"/>
        </w:rPr>
        <w:t>//使用注解方式注入itemsMapperCustom</w:t>
      </w:r>
    </w:p>
    <w:p>
      <w:pPr>
        <w:spacing w:line="400" w:lineRule="exact"/>
        <w:rPr>
          <w:sz w:val="24"/>
        </w:rPr>
      </w:pPr>
      <w:r>
        <w:rPr>
          <w:sz w:val="24"/>
        </w:rPr>
        <w:tab/>
      </w:r>
      <w:r>
        <w:rPr>
          <w:sz w:val="24"/>
        </w:rPr>
        <w:t>@Autowired</w:t>
      </w:r>
    </w:p>
    <w:p>
      <w:pPr>
        <w:spacing w:line="400" w:lineRule="exact"/>
        <w:rPr>
          <w:sz w:val="24"/>
        </w:rPr>
      </w:pPr>
      <w:r>
        <w:rPr>
          <w:sz w:val="24"/>
        </w:rPr>
        <w:tab/>
      </w:r>
      <w:r>
        <w:rPr>
          <w:sz w:val="24"/>
        </w:rPr>
        <w:t>private ItemsMapperCustom itemsMapperCustom;</w:t>
      </w:r>
    </w:p>
    <w:p>
      <w:pPr>
        <w:spacing w:line="400" w:lineRule="exact"/>
        <w:rPr>
          <w:sz w:val="24"/>
        </w:rPr>
      </w:pPr>
      <w:r>
        <w:rPr>
          <w:sz w:val="24"/>
        </w:rPr>
        <w:tab/>
      </w:r>
      <w:r>
        <w:rPr>
          <w:sz w:val="24"/>
        </w:rPr>
        <w:t>@Override</w:t>
      </w:r>
    </w:p>
    <w:p>
      <w:pPr>
        <w:spacing w:line="400" w:lineRule="exact"/>
        <w:rPr>
          <w:sz w:val="24"/>
        </w:rPr>
      </w:pPr>
      <w:r>
        <w:rPr>
          <w:sz w:val="24"/>
        </w:rPr>
        <w:tab/>
      </w:r>
      <w:r>
        <w:rPr>
          <w:sz w:val="24"/>
        </w:rPr>
        <w:t xml:space="preserve">public List&lt;ItemsCustom&gt; findItemsList(ItemsQueryVo itemsQueryVo) throws </w:t>
      </w:r>
      <w:r>
        <w:rPr>
          <w:sz w:val="24"/>
        </w:rPr>
        <w:tab/>
      </w:r>
      <w:r>
        <w:rPr>
          <w:sz w:val="24"/>
        </w:rPr>
        <w:t>Exception {</w:t>
      </w:r>
    </w:p>
    <w:p>
      <w:pPr>
        <w:spacing w:line="400" w:lineRule="exact"/>
        <w:rPr>
          <w:sz w:val="24"/>
        </w:rPr>
      </w:pPr>
      <w:r>
        <w:rPr>
          <w:sz w:val="24"/>
        </w:rPr>
        <w:tab/>
      </w:r>
      <w:r>
        <w:rPr>
          <w:sz w:val="24"/>
        </w:rPr>
        <w:tab/>
      </w:r>
      <w:r>
        <w:rPr>
          <w:sz w:val="24"/>
        </w:rPr>
        <w:t>//通过itemsMapperCustom查询数据库</w:t>
      </w:r>
    </w:p>
    <w:p>
      <w:pPr>
        <w:spacing w:line="400" w:lineRule="exact"/>
        <w:rPr>
          <w:sz w:val="24"/>
        </w:rPr>
      </w:pPr>
      <w:r>
        <w:rPr>
          <w:sz w:val="24"/>
        </w:rPr>
        <w:tab/>
      </w:r>
      <w:r>
        <w:rPr>
          <w:sz w:val="24"/>
        </w:rPr>
        <w:tab/>
      </w:r>
      <w:r>
        <w:rPr>
          <w:sz w:val="24"/>
        </w:rPr>
        <w:t>return itemsMapperCustom.findItemsList(itemsQueryVo);</w:t>
      </w:r>
    </w:p>
    <w:p>
      <w:pPr>
        <w:spacing w:line="400" w:lineRule="exact"/>
        <w:rPr>
          <w:sz w:val="24"/>
        </w:rPr>
      </w:pPr>
      <w:r>
        <w:rPr>
          <w:sz w:val="24"/>
        </w:rPr>
        <w:tab/>
      </w:r>
      <w:r>
        <w:rPr>
          <w:sz w:val="24"/>
        </w:rPr>
        <w:t>}</w:t>
      </w:r>
    </w:p>
    <w:p>
      <w:pPr>
        <w:spacing w:line="400" w:lineRule="exact"/>
        <w:rPr>
          <w:sz w:val="24"/>
        </w:rPr>
      </w:pPr>
      <w:r>
        <w:rPr>
          <w:b/>
          <w:bCs/>
          <w:sz w:val="24"/>
        </w:rPr>
        <w:t>第3步</w:t>
      </w:r>
      <w:r>
        <w:rPr>
          <w:sz w:val="24"/>
        </w:rPr>
        <w:t>，在spring容器中配置service（applicationContext-service.xml），内容如下：</w:t>
      </w:r>
    </w:p>
    <w:p>
      <w:pPr>
        <w:spacing w:line="400" w:lineRule="exact"/>
        <w:rPr>
          <w:sz w:val="24"/>
        </w:rPr>
      </w:pPr>
      <w:r>
        <w:rPr>
          <w:sz w:val="24"/>
        </w:rPr>
        <w:tab/>
      </w:r>
      <w:r>
        <w:rPr>
          <w:sz w:val="24"/>
        </w:rPr>
        <w:t xml:space="preserve">&lt;bean id="itemsService" class="com.wzj.ssm.service.impl.ItemsServiceImpl" </w:t>
      </w:r>
      <w:r>
        <w:rPr>
          <w:sz w:val="24"/>
        </w:rPr>
        <w:tab/>
      </w:r>
      <w:r>
        <w:rPr>
          <w:sz w:val="24"/>
        </w:rPr>
        <w:t>/&gt;</w:t>
      </w:r>
    </w:p>
    <w:p>
      <w:pPr>
        <w:spacing w:line="400" w:lineRule="exact"/>
        <w:rPr>
          <w:sz w:val="24"/>
        </w:rPr>
      </w:pPr>
      <w:r>
        <w:rPr>
          <w:b/>
          <w:bCs/>
          <w:sz w:val="24"/>
        </w:rPr>
        <w:t>第4步</w:t>
      </w:r>
      <w:r>
        <w:rPr>
          <w:sz w:val="24"/>
        </w:rPr>
        <w:t>，在事务控制（applicationContext-transaction.xml）添加配置：</w:t>
      </w:r>
    </w:p>
    <w:p>
      <w:pPr>
        <w:spacing w:line="400" w:lineRule="exact"/>
        <w:rPr>
          <w:sz w:val="24"/>
        </w:rPr>
      </w:pPr>
      <w:r>
        <w:rPr>
          <w:sz w:val="24"/>
        </w:rPr>
        <w:tab/>
      </w:r>
      <w:r>
        <w:rPr>
          <w:sz w:val="24"/>
        </w:rPr>
        <w:t>&lt;aop:config&gt;</w:t>
      </w:r>
    </w:p>
    <w:p>
      <w:pPr>
        <w:spacing w:line="400" w:lineRule="exact"/>
        <w:rPr>
          <w:sz w:val="24"/>
        </w:rPr>
      </w:pPr>
      <w:r>
        <w:rPr>
          <w:sz w:val="24"/>
        </w:rPr>
        <w:tab/>
      </w:r>
      <w:r>
        <w:rPr>
          <w:sz w:val="24"/>
        </w:rPr>
        <w:tab/>
      </w:r>
      <w:r>
        <w:rPr>
          <w:sz w:val="24"/>
        </w:rPr>
        <w:t xml:space="preserve">&lt;aop:advisor advice-ref="txAdvice" pointcut="execution(* </w:t>
      </w:r>
    </w:p>
    <w:p>
      <w:pPr>
        <w:spacing w:line="400" w:lineRule="exact"/>
        <w:rPr>
          <w:sz w:val="24"/>
        </w:rPr>
      </w:pPr>
      <w:r>
        <w:rPr>
          <w:sz w:val="24"/>
        </w:rPr>
        <w:tab/>
      </w:r>
      <w:r>
        <w:rPr>
          <w:sz w:val="24"/>
        </w:rPr>
        <w:tab/>
      </w:r>
      <w:r>
        <w:rPr>
          <w:sz w:val="24"/>
        </w:rPr>
        <w:tab/>
      </w:r>
      <w:r>
        <w:rPr>
          <w:sz w:val="24"/>
        </w:rPr>
        <w:t>com.wzj.ssm.service.impl.*.*(..))" /&gt;</w:t>
      </w:r>
    </w:p>
    <w:p>
      <w:pPr>
        <w:spacing w:line="400" w:lineRule="exact"/>
        <w:rPr>
          <w:sz w:val="24"/>
        </w:rPr>
      </w:pPr>
      <w:r>
        <w:rPr>
          <w:sz w:val="24"/>
        </w:rPr>
        <w:tab/>
      </w:r>
      <w:r>
        <w:rPr>
          <w:sz w:val="24"/>
        </w:rPr>
        <w:t>&lt;/aop:config&gt;</w:t>
      </w:r>
    </w:p>
    <w:p>
      <w:pPr>
        <w:spacing w:line="400" w:lineRule="exact"/>
        <w:rPr>
          <w:sz w:val="24"/>
        </w:rPr>
      </w:pPr>
      <w:r>
        <w:rPr>
          <w:sz w:val="24"/>
        </w:rPr>
        <w:t>④DAO层主要代码：</w:t>
      </w:r>
    </w:p>
    <w:p>
      <w:pPr>
        <w:spacing w:line="400" w:lineRule="exact"/>
        <w:rPr>
          <w:sz w:val="24"/>
        </w:rPr>
      </w:pPr>
      <w:r>
        <w:rPr>
          <w:sz w:val="24"/>
        </w:rPr>
        <w:t>在4.2.2节中已经对整个项目的Mybaits做了全局配置，在此主要利用逆向工程生成po类和mapper，然后自定义mapper进行综合查询。</w:t>
      </w:r>
    </w:p>
    <w:p>
      <w:pPr>
        <w:spacing w:line="400" w:lineRule="exact"/>
        <w:rPr>
          <w:sz w:val="24"/>
        </w:rPr>
      </w:pPr>
      <w:r>
        <w:rPr>
          <w:b/>
          <w:bCs/>
          <w:sz w:val="24"/>
        </w:rPr>
        <w:t>第1步</w:t>
      </w:r>
      <w:r>
        <w:rPr>
          <w:sz w:val="24"/>
        </w:rPr>
        <w:t>，逆向工程实现po类和mapper.java、mapper.xml。一般，所生成的po类尽量不要去修改，如果需要添加一些数据库不需要的属性，可以创建对应po类的扩展类。而所生成的mapper，只有单表的增删改查，由于我们要综合查询（多表查询），需要自定义。</w:t>
      </w:r>
    </w:p>
    <w:p>
      <w:pPr>
        <w:spacing w:line="400" w:lineRule="exact"/>
        <w:rPr>
          <w:sz w:val="24"/>
        </w:rPr>
      </w:pPr>
      <w:r>
        <w:rPr>
          <w:sz w:val="24"/>
        </w:rPr>
        <w:t>po类的结构：</w:t>
      </w:r>
    </w:p>
    <w:p>
      <w:pPr>
        <w:rPr>
          <w:sz w:val="24"/>
          <w:szCs w:val="24"/>
        </w:rPr>
      </w:pPr>
      <w:r>
        <w:rPr>
          <w:sz w:val="24"/>
          <w:szCs w:val="24"/>
        </w:rPr>
        <w:drawing>
          <wp:inline distT="0" distB="0" distL="114300" distR="114300">
            <wp:extent cx="4714875" cy="809625"/>
            <wp:effectExtent l="0" t="0" r="9525" b="952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51"/>
                    <a:stretch>
                      <a:fillRect/>
                    </a:stretch>
                  </pic:blipFill>
                  <pic:spPr>
                    <a:xfrm>
                      <a:off x="0" y="0"/>
                      <a:ext cx="4714875" cy="809625"/>
                    </a:xfrm>
                    <a:prstGeom prst="rect">
                      <a:avLst/>
                    </a:prstGeom>
                    <a:noFill/>
                    <a:ln w="9525">
                      <a:noFill/>
                    </a:ln>
                  </pic:spPr>
                </pic:pic>
              </a:graphicData>
            </a:graphic>
          </wp:inline>
        </w:drawing>
      </w:r>
    </w:p>
    <w:p>
      <w:pPr>
        <w:rPr>
          <w:sz w:val="24"/>
          <w:szCs w:val="24"/>
        </w:rPr>
      </w:pPr>
      <w:r>
        <w:rPr>
          <w:sz w:val="24"/>
          <w:szCs w:val="24"/>
        </w:rPr>
        <w:t>mapper配置的结构：</w:t>
      </w:r>
    </w:p>
    <w:p>
      <w:pPr>
        <w:rPr>
          <w:sz w:val="24"/>
          <w:szCs w:val="24"/>
        </w:rPr>
      </w:pPr>
      <w:r>
        <w:rPr>
          <w:sz w:val="24"/>
          <w:szCs w:val="24"/>
        </w:rPr>
        <w:drawing>
          <wp:inline distT="0" distB="0" distL="114300" distR="114300">
            <wp:extent cx="3886200" cy="1019175"/>
            <wp:effectExtent l="0" t="0" r="0" b="952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52"/>
                    <a:stretch>
                      <a:fillRect/>
                    </a:stretch>
                  </pic:blipFill>
                  <pic:spPr>
                    <a:xfrm>
                      <a:off x="0" y="0"/>
                      <a:ext cx="3886200" cy="1019175"/>
                    </a:xfrm>
                    <a:prstGeom prst="rect">
                      <a:avLst/>
                    </a:prstGeom>
                    <a:noFill/>
                    <a:ln w="9525">
                      <a:noFill/>
                    </a:ln>
                  </pic:spPr>
                </pic:pic>
              </a:graphicData>
            </a:graphic>
          </wp:inline>
        </w:drawing>
      </w:r>
    </w:p>
    <w:p>
      <w:pPr>
        <w:rPr>
          <w:sz w:val="24"/>
          <w:szCs w:val="24"/>
        </w:rPr>
      </w:pPr>
      <w:r>
        <w:rPr>
          <w:sz w:val="24"/>
          <w:szCs w:val="24"/>
        </w:rPr>
        <w:t xml:space="preserve">自定义的 </w:t>
      </w:r>
      <w:r>
        <w:rPr>
          <w:b/>
          <w:bCs/>
          <w:sz w:val="24"/>
          <w:szCs w:val="24"/>
        </w:rPr>
        <w:t xml:space="preserve">ItemsMapperCustom.xml </w:t>
      </w:r>
      <w:r>
        <w:rPr>
          <w:sz w:val="24"/>
          <w:szCs w:val="24"/>
        </w:rPr>
        <w:t>包含商品信息的综合查询，核心代码如下：</w:t>
      </w:r>
    </w:p>
    <w:p>
      <w:pPr>
        <w:rPr>
          <w:sz w:val="24"/>
          <w:szCs w:val="24"/>
        </w:rPr>
      </w:pPr>
      <w:r>
        <w:rPr>
          <w:sz w:val="24"/>
          <w:szCs w:val="24"/>
        </w:rPr>
        <w:t xml:space="preserve"> &lt;mapper namespace="com.wzj.ssm.mapper.ItemsMapperCustom" &gt;</w:t>
      </w:r>
    </w:p>
    <w:p>
      <w:pPr>
        <w:rPr>
          <w:sz w:val="24"/>
          <w:szCs w:val="24"/>
        </w:rPr>
      </w:pPr>
      <w:r>
        <w:rPr>
          <w:sz w:val="24"/>
          <w:szCs w:val="24"/>
        </w:rPr>
        <w:t xml:space="preserve"> </w:t>
      </w:r>
      <w:r>
        <w:rPr>
          <w:sz w:val="24"/>
          <w:szCs w:val="24"/>
        </w:rPr>
        <w:tab/>
      </w:r>
      <w:r>
        <w:rPr>
          <w:sz w:val="24"/>
          <w:szCs w:val="24"/>
        </w:rPr>
        <w:t>&lt;!-- 商品综合查询信息列表条件的sql片段  --&gt;</w:t>
      </w:r>
    </w:p>
    <w:p>
      <w:pPr>
        <w:rPr>
          <w:sz w:val="24"/>
          <w:szCs w:val="24"/>
        </w:rPr>
      </w:pPr>
      <w:r>
        <w:rPr>
          <w:sz w:val="24"/>
          <w:szCs w:val="24"/>
        </w:rPr>
        <w:t xml:space="preserve"> </w:t>
      </w:r>
      <w:r>
        <w:rPr>
          <w:sz w:val="24"/>
          <w:szCs w:val="24"/>
        </w:rPr>
        <w:tab/>
      </w:r>
      <w:r>
        <w:rPr>
          <w:sz w:val="24"/>
          <w:szCs w:val="24"/>
        </w:rPr>
        <w:t>&lt;sql id="query_items_where" &gt;</w:t>
      </w:r>
    </w:p>
    <w:p>
      <w:pPr>
        <w:rPr>
          <w:sz w:val="24"/>
          <w:szCs w:val="24"/>
        </w:rPr>
      </w:pPr>
      <w:r>
        <w:rPr>
          <w:sz w:val="24"/>
          <w:szCs w:val="24"/>
        </w:rPr>
        <w:t xml:space="preserve"> </w:t>
      </w:r>
      <w:r>
        <w:rPr>
          <w:sz w:val="24"/>
          <w:szCs w:val="24"/>
        </w:rPr>
        <w:tab/>
      </w:r>
      <w:r>
        <w:rPr>
          <w:sz w:val="24"/>
          <w:szCs w:val="24"/>
        </w:rPr>
        <w:tab/>
      </w:r>
      <w:r>
        <w:rPr>
          <w:sz w:val="24"/>
          <w:szCs w:val="24"/>
        </w:rPr>
        <w:t>&lt;if test="itemsCustom != null" &gt;</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&lt;if test="itemsCustom.price != null and itemsCustom.price != ''"&gt;</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AND items.price &gt; #{itemsCustom.price}</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&lt;/if&gt;</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 xml:space="preserve">&lt;if test="itemsCustom.itemname != null and itemsCustom.itemname != </w:t>
      </w:r>
      <w:r>
        <w:rPr>
          <w:sz w:val="24"/>
          <w:szCs w:val="24"/>
        </w:rPr>
        <w:tab/>
      </w:r>
      <w:r>
        <w:rPr>
          <w:sz w:val="24"/>
          <w:szCs w:val="24"/>
        </w:rPr>
        <w:tab/>
      </w:r>
      <w:r>
        <w:rPr>
          <w:sz w:val="24"/>
          <w:szCs w:val="24"/>
        </w:rPr>
        <w:tab/>
      </w:r>
      <w:r>
        <w:rPr>
          <w:sz w:val="24"/>
          <w:szCs w:val="24"/>
        </w:rPr>
        <w:tab/>
      </w:r>
      <w:r>
        <w:rPr>
          <w:sz w:val="24"/>
          <w:szCs w:val="24"/>
        </w:rPr>
        <w:tab/>
      </w:r>
      <w:r>
        <w:rPr>
          <w:sz w:val="24"/>
          <w:szCs w:val="24"/>
        </w:rPr>
        <w:t>''"&gt;</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AND items.itemname LIKE '%${itemsCustom.itemname}%'</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&lt;/if&gt;</w:t>
      </w:r>
    </w:p>
    <w:p>
      <w:pPr>
        <w:rPr>
          <w:sz w:val="24"/>
          <w:szCs w:val="24"/>
        </w:rPr>
      </w:pPr>
      <w:r>
        <w:rPr>
          <w:sz w:val="24"/>
          <w:szCs w:val="24"/>
        </w:rPr>
        <w:t xml:space="preserve"> </w:t>
      </w:r>
      <w:r>
        <w:rPr>
          <w:sz w:val="24"/>
          <w:szCs w:val="24"/>
        </w:rPr>
        <w:tab/>
      </w:r>
      <w:r>
        <w:rPr>
          <w:sz w:val="24"/>
          <w:szCs w:val="24"/>
        </w:rPr>
        <w:tab/>
      </w:r>
      <w:r>
        <w:rPr>
          <w:sz w:val="24"/>
          <w:szCs w:val="24"/>
        </w:rPr>
        <w:t>&lt;/if&gt;</w:t>
      </w:r>
    </w:p>
    <w:p>
      <w:pPr>
        <w:rPr>
          <w:sz w:val="24"/>
          <w:szCs w:val="24"/>
        </w:rPr>
      </w:pPr>
      <w:r>
        <w:rPr>
          <w:sz w:val="24"/>
          <w:szCs w:val="24"/>
        </w:rPr>
        <w:t xml:space="preserve"> </w:t>
      </w:r>
      <w:r>
        <w:rPr>
          <w:sz w:val="24"/>
          <w:szCs w:val="24"/>
        </w:rPr>
        <w:tab/>
      </w:r>
      <w:r>
        <w:rPr>
          <w:sz w:val="24"/>
          <w:szCs w:val="24"/>
        </w:rPr>
        <w:t>&lt;/sql&gt;</w:t>
      </w:r>
    </w:p>
    <w:p>
      <w:pPr>
        <w:rPr>
          <w:sz w:val="24"/>
          <w:szCs w:val="24"/>
        </w:rPr>
      </w:pPr>
      <w:r>
        <w:rPr>
          <w:sz w:val="24"/>
          <w:szCs w:val="24"/>
        </w:rPr>
        <w:t xml:space="preserve"> </w:t>
      </w:r>
      <w:r>
        <w:rPr>
          <w:sz w:val="24"/>
          <w:szCs w:val="24"/>
        </w:rPr>
        <w:tab/>
      </w:r>
      <w:r>
        <w:rPr>
          <w:sz w:val="24"/>
          <w:szCs w:val="24"/>
        </w:rPr>
        <w:t>&lt;!-- 商品综合查询信息列表 --&gt;</w:t>
      </w:r>
    </w:p>
    <w:p>
      <w:pPr>
        <w:rPr>
          <w:sz w:val="24"/>
          <w:szCs w:val="24"/>
        </w:rPr>
      </w:pPr>
      <w:r>
        <w:rPr>
          <w:sz w:val="24"/>
          <w:szCs w:val="24"/>
        </w:rPr>
        <w:t xml:space="preserve"> </w:t>
      </w:r>
      <w:r>
        <w:rPr>
          <w:sz w:val="24"/>
          <w:szCs w:val="24"/>
        </w:rPr>
        <w:tab/>
      </w:r>
      <w:r>
        <w:rPr>
          <w:sz w:val="24"/>
          <w:szCs w:val="24"/>
        </w:rPr>
        <w:t>&lt;select id="findItemsList" parameterType="itemsQueryVo" resultType="itemsCustom"&gt;</w:t>
      </w:r>
    </w:p>
    <w:p>
      <w:pPr>
        <w:rPr>
          <w:sz w:val="24"/>
          <w:szCs w:val="24"/>
        </w:rPr>
      </w:pPr>
      <w:r>
        <w:rPr>
          <w:sz w:val="24"/>
          <w:szCs w:val="24"/>
        </w:rPr>
        <w:t xml:space="preserve"> </w:t>
      </w:r>
      <w:r>
        <w:rPr>
          <w:sz w:val="24"/>
          <w:szCs w:val="24"/>
        </w:rPr>
        <w:tab/>
      </w:r>
      <w:r>
        <w:rPr>
          <w:sz w:val="24"/>
          <w:szCs w:val="24"/>
        </w:rPr>
        <w:tab/>
      </w:r>
      <w:r>
        <w:rPr>
          <w:sz w:val="24"/>
          <w:szCs w:val="24"/>
        </w:rPr>
        <w:t>SELECT * FROM items</w:t>
      </w:r>
    </w:p>
    <w:p>
      <w:pPr>
        <w:rPr>
          <w:sz w:val="24"/>
          <w:szCs w:val="24"/>
        </w:rPr>
      </w:pPr>
      <w:r>
        <w:rPr>
          <w:sz w:val="24"/>
          <w:szCs w:val="24"/>
        </w:rPr>
        <w:t xml:space="preserve"> </w:t>
      </w:r>
      <w:r>
        <w:rPr>
          <w:sz w:val="24"/>
          <w:szCs w:val="24"/>
        </w:rPr>
        <w:tab/>
      </w:r>
      <w:r>
        <w:rPr>
          <w:sz w:val="24"/>
          <w:szCs w:val="24"/>
        </w:rPr>
        <w:tab/>
      </w:r>
      <w:r>
        <w:rPr>
          <w:sz w:val="24"/>
          <w:szCs w:val="24"/>
        </w:rPr>
        <w:t>&lt;where&gt;</w:t>
      </w:r>
    </w:p>
    <w:p>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&lt;include refid="query_items_where" /&gt;</w:t>
      </w:r>
    </w:p>
    <w:p>
      <w:pPr>
        <w:rPr>
          <w:sz w:val="24"/>
          <w:szCs w:val="24"/>
        </w:rPr>
      </w:pPr>
      <w:r>
        <w:rPr>
          <w:sz w:val="24"/>
          <w:szCs w:val="24"/>
        </w:rPr>
        <w:t xml:space="preserve"> </w:t>
      </w:r>
      <w:r>
        <w:rPr>
          <w:sz w:val="24"/>
          <w:szCs w:val="24"/>
        </w:rPr>
        <w:tab/>
      </w:r>
      <w:r>
        <w:rPr>
          <w:sz w:val="24"/>
          <w:szCs w:val="24"/>
        </w:rPr>
        <w:tab/>
      </w:r>
      <w:r>
        <w:rPr>
          <w:sz w:val="24"/>
          <w:szCs w:val="24"/>
        </w:rPr>
        <w:t>&lt;/where&gt;</w:t>
      </w:r>
    </w:p>
    <w:p>
      <w:pPr>
        <w:rPr>
          <w:sz w:val="24"/>
          <w:szCs w:val="24"/>
        </w:rPr>
      </w:pPr>
      <w:r>
        <w:rPr>
          <w:sz w:val="24"/>
          <w:szCs w:val="24"/>
        </w:rPr>
        <w:t xml:space="preserve"> </w:t>
      </w:r>
      <w:r>
        <w:rPr>
          <w:sz w:val="24"/>
          <w:szCs w:val="24"/>
        </w:rPr>
        <w:tab/>
      </w:r>
      <w:r>
        <w:rPr>
          <w:sz w:val="24"/>
          <w:szCs w:val="24"/>
        </w:rPr>
        <w:t>&lt;/select&gt;</w:t>
      </w:r>
    </w:p>
    <w:p>
      <w:pPr>
        <w:rPr>
          <w:sz w:val="24"/>
          <w:szCs w:val="24"/>
        </w:rPr>
      </w:pPr>
      <w:r>
        <w:rPr>
          <w:sz w:val="24"/>
          <w:szCs w:val="24"/>
        </w:rPr>
        <w:t xml:space="preserve"> &lt;/mapper&gt; </w:t>
      </w:r>
    </w:p>
    <w:p>
      <w:pPr>
        <w:spacing w:line="400" w:lineRule="exact"/>
        <w:ind w:firstLine="480" w:firstLineChars="200"/>
        <w:rPr>
          <w:sz w:val="24"/>
          <w:szCs w:val="24"/>
        </w:rPr>
      </w:pPr>
      <w:r>
        <w:rPr>
          <w:rFonts w:hint="eastAsia"/>
          <w:sz w:val="24"/>
          <w:szCs w:val="24"/>
        </w:rPr>
        <w:t>自定义的</w:t>
      </w:r>
      <w:r>
        <w:rPr>
          <w:sz w:val="24"/>
          <w:szCs w:val="24"/>
        </w:rPr>
        <w:t>商品综合查询信息列表的 mapper接口</w:t>
      </w:r>
      <w:r>
        <w:rPr>
          <w:rFonts w:hint="eastAsia"/>
          <w:sz w:val="24"/>
          <w:szCs w:val="24"/>
        </w:rPr>
        <w:t>：</w:t>
      </w:r>
      <w:r>
        <w:rPr>
          <w:rFonts w:hint="eastAsia"/>
          <w:b/>
          <w:bCs/>
          <w:sz w:val="24"/>
          <w:szCs w:val="24"/>
        </w:rPr>
        <w:t>ItemsMapperCustom .java，</w:t>
      </w:r>
      <w:r>
        <w:rPr>
          <w:rFonts w:hint="eastAsia"/>
          <w:sz w:val="24"/>
          <w:szCs w:val="24"/>
        </w:rPr>
        <w:t>核心代码如下：</w:t>
      </w:r>
    </w:p>
    <w:p>
      <w:pPr>
        <w:rPr>
          <w:sz w:val="24"/>
          <w:szCs w:val="24"/>
        </w:rPr>
      </w:pPr>
      <w:r>
        <w:rPr>
          <w:sz w:val="24"/>
          <w:szCs w:val="24"/>
        </w:rPr>
        <w:t>public interface ItemsMapperCustom {</w:t>
      </w:r>
    </w:p>
    <w:p>
      <w:pPr>
        <w:rPr>
          <w:sz w:val="24"/>
          <w:szCs w:val="24"/>
        </w:rPr>
      </w:pPr>
      <w:r>
        <w:rPr>
          <w:sz w:val="24"/>
          <w:szCs w:val="24"/>
        </w:rPr>
        <w:t xml:space="preserve"> </w:t>
      </w:r>
      <w:r>
        <w:rPr>
          <w:sz w:val="24"/>
          <w:szCs w:val="24"/>
        </w:rPr>
        <w:tab/>
      </w:r>
      <w:r>
        <w:rPr>
          <w:sz w:val="24"/>
          <w:szCs w:val="24"/>
        </w:rPr>
        <w:t xml:space="preserve">public List&lt;ItemsCustom&gt; findItemsList(ItemsQueryVo itemsQueryVo) throws </w:t>
      </w:r>
      <w:r>
        <w:rPr>
          <w:sz w:val="24"/>
          <w:szCs w:val="24"/>
        </w:rPr>
        <w:tab/>
      </w:r>
      <w:r>
        <w:rPr>
          <w:sz w:val="24"/>
          <w:szCs w:val="24"/>
        </w:rPr>
        <w:t>Exception;</w:t>
      </w:r>
    </w:p>
    <w:p>
      <w:pPr>
        <w:rPr>
          <w:sz w:val="24"/>
          <w:szCs w:val="24"/>
        </w:rPr>
      </w:pPr>
      <w:r>
        <w:rPr>
          <w:sz w:val="24"/>
          <w:szCs w:val="24"/>
        </w:rPr>
        <w:t>}</w:t>
      </w:r>
    </w:p>
    <w:p>
      <w:pPr>
        <w:rPr>
          <w:sz w:val="24"/>
          <w:szCs w:val="24"/>
        </w:rPr>
      </w:pPr>
    </w:p>
    <w:p>
      <w:pPr>
        <w:pStyle w:val="4"/>
        <w:spacing w:before="120" w:after="120"/>
        <w:rPr>
          <w:rFonts w:eastAsia="黑体"/>
          <w:b w:val="0"/>
          <w:sz w:val="24"/>
          <w:szCs w:val="24"/>
        </w:rPr>
      </w:pPr>
      <w:r>
        <w:rPr>
          <w:rFonts w:eastAsia="黑体"/>
          <w:b w:val="0"/>
          <w:sz w:val="24"/>
          <w:szCs w:val="24"/>
        </w:rPr>
        <w:t>4.2.4 测试</w:t>
      </w:r>
    </w:p>
    <w:p>
      <w:pPr>
        <w:spacing w:line="440" w:lineRule="exact"/>
        <w:ind w:firstLine="480" w:firstLineChars="200"/>
        <w:rPr>
          <w:sz w:val="24"/>
        </w:rPr>
      </w:pPr>
      <w:r>
        <w:rPr>
          <w:sz w:val="24"/>
        </w:rPr>
        <w:t>本模块的功能测试采用黑盒测试，设计测试用例。</w:t>
      </w:r>
      <w:r>
        <w:rPr>
          <w:sz w:val="24"/>
          <w:szCs w:val="21"/>
        </w:rPr>
        <w:t>测试用例（Test Case）是对一项特定的软件产品进行测试任务的描述，体现测试方案、方法、技术和策略。</w:t>
      </w:r>
      <w:r>
        <w:rPr>
          <w:sz w:val="24"/>
        </w:rPr>
        <w:t>测试用例设计和执行是测试工作的核心，好的测试用例能提高测试效率和质量。</w:t>
      </w:r>
    </w:p>
    <w:p>
      <w:pPr>
        <w:spacing w:line="440" w:lineRule="exact"/>
        <w:ind w:firstLine="480" w:firstLineChars="200"/>
        <w:rPr>
          <w:sz w:val="24"/>
        </w:rPr>
      </w:pPr>
      <w:r>
        <w:rPr>
          <w:bCs/>
          <w:sz w:val="24"/>
        </w:rPr>
        <w:t>测试通过标准包括：①</w:t>
      </w:r>
      <w:r>
        <w:rPr>
          <w:sz w:val="24"/>
        </w:rPr>
        <w:t>测试结果与测试用例中预期结果一致；②数据安全、正确。在测试过程中发现的软件缺陷，将缺陷提交到缺陷管理系统中，进行跟踪维护，直到该缺陷被解决时，才能关闭该缺陷。</w:t>
      </w:r>
    </w:p>
    <w:p>
      <w:pPr>
        <w:spacing w:line="440" w:lineRule="exact"/>
        <w:ind w:firstLine="480" w:firstLineChars="200"/>
        <w:rPr>
          <w:sz w:val="24"/>
        </w:rPr>
      </w:pPr>
      <w:r>
        <w:rPr>
          <w:sz w:val="24"/>
        </w:rPr>
        <w:t>在此以检索商品功能为例，设计相关测试用例，如表4.1所示。</w:t>
      </w:r>
    </w:p>
    <w:p>
      <w:pPr>
        <w:spacing w:line="440" w:lineRule="exact"/>
        <w:jc w:val="center"/>
        <w:rPr>
          <w:bCs/>
          <w:szCs w:val="21"/>
        </w:rPr>
      </w:pPr>
      <w:r>
        <w:rPr>
          <w:bCs/>
          <w:szCs w:val="21"/>
        </w:rPr>
        <w:t>表4.1 商品选购模块</w:t>
      </w:r>
      <w:r>
        <w:rPr>
          <w:rFonts w:hint="eastAsia"/>
          <w:bCs/>
          <w:szCs w:val="21"/>
        </w:rPr>
        <w:t>之检索商品测试</w:t>
      </w:r>
      <w:r>
        <w:rPr>
          <w:bCs/>
          <w:szCs w:val="21"/>
        </w:rPr>
        <w:t>用例</w:t>
      </w:r>
    </w:p>
    <w:tbl>
      <w:tblPr>
        <w:tblStyle w:val="25"/>
        <w:tblW w:w="79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799"/>
        <w:gridCol w:w="1165"/>
        <w:gridCol w:w="3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 w:hRule="atLeast"/>
        </w:trPr>
        <w:tc>
          <w:tcPr>
            <w:tcW w:w="1440" w:type="dxa"/>
          </w:tcPr>
          <w:p>
            <w:pPr>
              <w:spacing w:line="360" w:lineRule="exact"/>
              <w:rPr>
                <w:rFonts w:ascii="宋体" w:hAnsi="宋体"/>
                <w:szCs w:val="21"/>
              </w:rPr>
            </w:pPr>
            <w:r>
              <w:rPr>
                <w:rFonts w:hint="eastAsia" w:ascii="宋体" w:hAnsi="宋体"/>
                <w:szCs w:val="21"/>
              </w:rPr>
              <w:t>功能模块名</w:t>
            </w:r>
          </w:p>
        </w:tc>
        <w:tc>
          <w:tcPr>
            <w:tcW w:w="6480" w:type="dxa"/>
            <w:gridSpan w:val="3"/>
          </w:tcPr>
          <w:p>
            <w:pPr>
              <w:spacing w:line="360" w:lineRule="exact"/>
              <w:rPr>
                <w:rFonts w:ascii="宋体" w:hAnsi="宋体"/>
                <w:szCs w:val="21"/>
              </w:rPr>
            </w:pPr>
            <w:r>
              <w:rPr>
                <w:rFonts w:hint="eastAsia" w:ascii="宋体" w:hAnsi="宋体"/>
                <w:szCs w:val="21"/>
              </w:rPr>
              <w:t>检索商品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 w:hRule="atLeast"/>
        </w:trPr>
        <w:tc>
          <w:tcPr>
            <w:tcW w:w="1440" w:type="dxa"/>
          </w:tcPr>
          <w:p>
            <w:pPr>
              <w:spacing w:line="360" w:lineRule="exact"/>
              <w:rPr>
                <w:rFonts w:ascii="宋体" w:hAnsi="宋体"/>
                <w:szCs w:val="21"/>
              </w:rPr>
            </w:pPr>
            <w:r>
              <w:rPr>
                <w:rFonts w:hint="eastAsia" w:ascii="宋体" w:hAnsi="宋体"/>
                <w:szCs w:val="21"/>
              </w:rPr>
              <w:t>用例编号</w:t>
            </w:r>
          </w:p>
        </w:tc>
        <w:tc>
          <w:tcPr>
            <w:tcW w:w="6480" w:type="dxa"/>
            <w:gridSpan w:val="3"/>
          </w:tcPr>
          <w:p>
            <w:pPr>
              <w:spacing w:line="360" w:lineRule="exact"/>
              <w:rPr>
                <w:rFonts w:ascii="宋体" w:hAnsi="宋体"/>
                <w:szCs w:val="21"/>
              </w:rPr>
            </w:pPr>
            <w:r>
              <w:rPr>
                <w:rFonts w:hint="eastAsia" w:ascii="宋体" w:hAnsi="宋体"/>
                <w:szCs w:val="21"/>
              </w:rPr>
              <w:t>Cs—1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 w:hRule="atLeast"/>
        </w:trPr>
        <w:tc>
          <w:tcPr>
            <w:tcW w:w="1440" w:type="dxa"/>
          </w:tcPr>
          <w:p>
            <w:pPr>
              <w:spacing w:line="360" w:lineRule="exact"/>
              <w:rPr>
                <w:rFonts w:ascii="宋体" w:hAnsi="宋体"/>
                <w:szCs w:val="21"/>
              </w:rPr>
            </w:pPr>
            <w:r>
              <w:rPr>
                <w:rFonts w:hint="eastAsia" w:ascii="宋体" w:hAnsi="宋体" w:cs="宋体"/>
                <w:kern w:val="0"/>
                <w:szCs w:val="21"/>
              </w:rPr>
              <w:t>测试优先级</w:t>
            </w:r>
          </w:p>
        </w:tc>
        <w:tc>
          <w:tcPr>
            <w:tcW w:w="6480" w:type="dxa"/>
            <w:gridSpan w:val="3"/>
          </w:tcPr>
          <w:p>
            <w:pPr>
              <w:spacing w:line="360" w:lineRule="exact"/>
              <w:rPr>
                <w:rFonts w:ascii="宋体" w:hAnsi="宋体"/>
                <w:szCs w:val="21"/>
              </w:rPr>
            </w:pPr>
            <w:r>
              <w:rPr>
                <w:rFonts w:hint="eastAsia" w:ascii="宋体" w:hAnsi="宋体"/>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 w:hRule="atLeast"/>
        </w:trPr>
        <w:tc>
          <w:tcPr>
            <w:tcW w:w="1440" w:type="dxa"/>
          </w:tcPr>
          <w:p>
            <w:pPr>
              <w:spacing w:line="360" w:lineRule="exact"/>
              <w:rPr>
                <w:rFonts w:ascii="宋体" w:hAnsi="宋体"/>
                <w:szCs w:val="21"/>
              </w:rPr>
            </w:pPr>
            <w:r>
              <w:rPr>
                <w:rFonts w:hint="eastAsia" w:ascii="宋体" w:hAnsi="宋体" w:cs="宋体"/>
                <w:kern w:val="0"/>
                <w:szCs w:val="21"/>
              </w:rPr>
              <w:t>前置条件</w:t>
            </w:r>
          </w:p>
        </w:tc>
        <w:tc>
          <w:tcPr>
            <w:tcW w:w="6480" w:type="dxa"/>
            <w:gridSpan w:val="3"/>
          </w:tcPr>
          <w:p>
            <w:pPr>
              <w:spacing w:line="360" w:lineRule="exact"/>
              <w:rPr>
                <w:rFonts w:ascii="宋体" w:hAnsi="宋体"/>
                <w:szCs w:val="21"/>
              </w:rPr>
            </w:pPr>
            <w:r>
              <w:rPr>
                <w:rFonts w:hint="eastAsia" w:ascii="宋体" w:hAnsi="宋体"/>
                <w:szCs w:val="21"/>
              </w:rPr>
              <w:t>可输入检索条件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 w:hRule="atLeast"/>
        </w:trPr>
        <w:tc>
          <w:tcPr>
            <w:tcW w:w="1440" w:type="dxa"/>
          </w:tcPr>
          <w:p>
            <w:pPr>
              <w:spacing w:line="360" w:lineRule="exact"/>
              <w:rPr>
                <w:rFonts w:ascii="宋体" w:hAnsi="宋体"/>
                <w:szCs w:val="21"/>
              </w:rPr>
            </w:pPr>
            <w:r>
              <w:rPr>
                <w:rFonts w:hint="eastAsia" w:ascii="宋体" w:hAnsi="宋体" w:cs="宋体"/>
                <w:kern w:val="0"/>
                <w:szCs w:val="21"/>
              </w:rPr>
              <w:t>测试方法</w:t>
            </w:r>
          </w:p>
        </w:tc>
        <w:tc>
          <w:tcPr>
            <w:tcW w:w="6480" w:type="dxa"/>
            <w:gridSpan w:val="3"/>
          </w:tcPr>
          <w:p>
            <w:pPr>
              <w:spacing w:line="360" w:lineRule="exact"/>
              <w:rPr>
                <w:rFonts w:ascii="宋体" w:hAnsi="宋体"/>
                <w:szCs w:val="21"/>
              </w:rPr>
            </w:pPr>
            <w:r>
              <w:rPr>
                <w:rFonts w:hint="eastAsia" w:ascii="宋体" w:hAnsi="宋体" w:cs="宋体"/>
                <w:kern w:val="0"/>
                <w:szCs w:val="21"/>
              </w:rPr>
              <w:t>等价类划分（对应还有“错误猜测法”、“边界值分析”等）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 w:hRule="atLeast"/>
        </w:trPr>
        <w:tc>
          <w:tcPr>
            <w:tcW w:w="1440" w:type="dxa"/>
          </w:tcPr>
          <w:p>
            <w:pPr>
              <w:spacing w:line="360" w:lineRule="exact"/>
              <w:rPr>
                <w:rFonts w:ascii="宋体" w:hAnsi="宋体"/>
                <w:szCs w:val="21"/>
              </w:rPr>
            </w:pPr>
            <w:r>
              <w:rPr>
                <w:rFonts w:hint="eastAsia" w:ascii="宋体" w:hAnsi="宋体"/>
                <w:szCs w:val="21"/>
              </w:rPr>
              <w:t>测试目的</w:t>
            </w:r>
          </w:p>
        </w:tc>
        <w:tc>
          <w:tcPr>
            <w:tcW w:w="6480" w:type="dxa"/>
            <w:gridSpan w:val="3"/>
          </w:tcPr>
          <w:p>
            <w:pPr>
              <w:spacing w:line="360" w:lineRule="exact"/>
              <w:rPr>
                <w:rFonts w:ascii="宋体" w:hAnsi="宋体"/>
                <w:szCs w:val="21"/>
              </w:rPr>
            </w:pPr>
            <w:r>
              <w:rPr>
                <w:rFonts w:hint="eastAsia" w:ascii="宋体" w:hAnsi="宋体"/>
                <w:szCs w:val="21"/>
              </w:rPr>
              <w:t>验证检索商品信息的结果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 w:hRule="atLeast"/>
        </w:trPr>
        <w:tc>
          <w:tcPr>
            <w:tcW w:w="1440" w:type="dxa"/>
          </w:tcPr>
          <w:p>
            <w:pPr>
              <w:spacing w:line="360" w:lineRule="exact"/>
              <w:rPr>
                <w:rFonts w:ascii="宋体" w:hAnsi="宋体"/>
              </w:rPr>
            </w:pPr>
            <w:r>
              <w:rPr>
                <w:rFonts w:hint="eastAsia" w:ascii="宋体" w:hAnsi="宋体"/>
              </w:rPr>
              <w:t>用例编号</w:t>
            </w:r>
          </w:p>
        </w:tc>
        <w:tc>
          <w:tcPr>
            <w:tcW w:w="1799" w:type="dxa"/>
          </w:tcPr>
          <w:p>
            <w:pPr>
              <w:spacing w:line="360" w:lineRule="exact"/>
              <w:rPr>
                <w:rFonts w:ascii="宋体" w:hAnsi="宋体"/>
              </w:rPr>
            </w:pPr>
            <w:r>
              <w:rPr>
                <w:rFonts w:hint="eastAsia" w:ascii="宋体" w:hAnsi="宋体"/>
              </w:rPr>
              <w:t>步骤</w:t>
            </w:r>
          </w:p>
        </w:tc>
        <w:tc>
          <w:tcPr>
            <w:tcW w:w="1165" w:type="dxa"/>
          </w:tcPr>
          <w:p>
            <w:pPr>
              <w:spacing w:line="360" w:lineRule="exact"/>
              <w:rPr>
                <w:rFonts w:ascii="宋体" w:hAnsi="宋体"/>
              </w:rPr>
            </w:pPr>
            <w:r>
              <w:rPr>
                <w:rFonts w:hint="eastAsia" w:ascii="宋体" w:hAnsi="宋体"/>
              </w:rPr>
              <w:t>参数值</w:t>
            </w:r>
          </w:p>
        </w:tc>
        <w:tc>
          <w:tcPr>
            <w:tcW w:w="3516" w:type="dxa"/>
          </w:tcPr>
          <w:p>
            <w:pPr>
              <w:spacing w:line="360" w:lineRule="exact"/>
              <w:rPr>
                <w:rFonts w:ascii="宋体" w:hAnsi="宋体"/>
              </w:rPr>
            </w:pPr>
            <w:r>
              <w:rPr>
                <w:rFonts w:hint="eastAsia" w:ascii="宋体" w:hAnsi="宋体"/>
              </w:rPr>
              <w:t>期望结果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1440" w:type="dxa"/>
          </w:tcPr>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r>
              <w:rPr>
                <w:rFonts w:hint="eastAsia" w:ascii="宋体" w:hAnsi="宋体"/>
              </w:rPr>
              <w:t>Cs</w:t>
            </w:r>
            <w:r>
              <w:rPr>
                <w:rFonts w:ascii="宋体" w:hAnsi="宋体"/>
              </w:rPr>
              <w:t>—</w:t>
            </w:r>
            <w:r>
              <w:rPr>
                <w:rFonts w:hint="eastAsia" w:ascii="宋体" w:hAnsi="宋体"/>
              </w:rPr>
              <w:t>3.1</w:t>
            </w:r>
          </w:p>
        </w:tc>
        <w:tc>
          <w:tcPr>
            <w:tcW w:w="1799" w:type="dxa"/>
          </w:tcPr>
          <w:p>
            <w:pPr>
              <w:rPr>
                <w:rFonts w:ascii="宋体" w:hAnsi="宋体"/>
              </w:rPr>
            </w:pPr>
            <w:r>
              <w:rPr>
                <w:rFonts w:hint="eastAsia" w:ascii="宋体" w:hAnsi="宋体"/>
              </w:rPr>
              <w:t>手动输入想查找的商品名称，出现下拉条件列表框。点击框中某条记录，或点击框中右下方</w:t>
            </w:r>
            <w:r>
              <w:drawing>
                <wp:inline distT="0" distB="0" distL="114300" distR="114300">
                  <wp:extent cx="216535" cy="120650"/>
                  <wp:effectExtent l="0" t="0" r="12065"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53"/>
                          <a:stretch>
                            <a:fillRect/>
                          </a:stretch>
                        </pic:blipFill>
                        <pic:spPr>
                          <a:xfrm>
                            <a:off x="0" y="0"/>
                            <a:ext cx="216535" cy="120650"/>
                          </a:xfrm>
                          <a:prstGeom prst="rect">
                            <a:avLst/>
                          </a:prstGeom>
                          <a:noFill/>
                          <a:ln w="9525">
                            <a:noFill/>
                          </a:ln>
                        </pic:spPr>
                      </pic:pic>
                    </a:graphicData>
                  </a:graphic>
                </wp:inline>
              </w:drawing>
            </w:r>
            <w:r>
              <w:rPr>
                <w:rFonts w:hint="eastAsia" w:ascii="宋体" w:hAnsi="宋体"/>
              </w:rPr>
              <w:t>按钮；</w:t>
            </w:r>
          </w:p>
        </w:tc>
        <w:tc>
          <w:tcPr>
            <w:tcW w:w="1165" w:type="dxa"/>
          </w:tcPr>
          <w:p>
            <w:pPr>
              <w:rPr>
                <w:rFonts w:ascii="宋体" w:hAnsi="宋体"/>
              </w:rPr>
            </w:pPr>
            <w:r>
              <w:rPr>
                <w:rFonts w:hint="eastAsia" w:ascii="宋体" w:hAnsi="宋体"/>
              </w:rPr>
              <w:t>检索条件=“软件工程”</w:t>
            </w:r>
          </w:p>
        </w:tc>
        <w:tc>
          <w:tcPr>
            <w:tcW w:w="3516" w:type="dxa"/>
          </w:tcPr>
          <w:p>
            <w:pPr>
              <w:numPr>
                <w:ilvl w:val="0"/>
                <w:numId w:val="5"/>
              </w:numPr>
              <w:rPr>
                <w:rFonts w:ascii="宋体" w:hAnsi="宋体"/>
              </w:rPr>
            </w:pPr>
            <w:r>
              <w:rPr>
                <w:rFonts w:hint="eastAsia" w:ascii="宋体" w:hAnsi="宋体"/>
              </w:rPr>
              <w:t>搜索框下方弹出与“软件工程”相关的下拉条件列表框；</w:t>
            </w:r>
          </w:p>
          <w:p>
            <w:pPr>
              <w:numPr>
                <w:ilvl w:val="0"/>
                <w:numId w:val="5"/>
              </w:numPr>
              <w:rPr>
                <w:rFonts w:ascii="宋体" w:hAnsi="宋体"/>
              </w:rPr>
            </w:pPr>
            <w:r>
              <w:rPr>
                <w:rFonts w:hint="eastAsia" w:ascii="宋体" w:hAnsi="宋体"/>
              </w:rPr>
              <w:t>单击条件列表框中第一条记录“软件工程导论”，页面会显示所有“软件工程导论”的商品信息；</w:t>
            </w:r>
          </w:p>
          <w:p>
            <w:pPr>
              <w:numPr>
                <w:ilvl w:val="0"/>
                <w:numId w:val="5"/>
              </w:numPr>
              <w:rPr>
                <w:rFonts w:ascii="宋体" w:hAnsi="宋体"/>
              </w:rPr>
            </w:pPr>
            <w:r>
              <w:rPr>
                <w:rFonts w:hint="eastAsia" w:ascii="宋体" w:hAnsi="宋体"/>
              </w:rPr>
              <w:t>当点击下拉搜索框右下方</w:t>
            </w:r>
            <w:r>
              <w:drawing>
                <wp:inline distT="0" distB="0" distL="114300" distR="114300">
                  <wp:extent cx="296545" cy="165100"/>
                  <wp:effectExtent l="0" t="0" r="8255"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53"/>
                          <a:stretch>
                            <a:fillRect/>
                          </a:stretch>
                        </pic:blipFill>
                        <pic:spPr>
                          <a:xfrm>
                            <a:off x="0" y="0"/>
                            <a:ext cx="296545" cy="165100"/>
                          </a:xfrm>
                          <a:prstGeom prst="rect">
                            <a:avLst/>
                          </a:prstGeom>
                          <a:noFill/>
                          <a:ln w="9525">
                            <a:noFill/>
                          </a:ln>
                        </pic:spPr>
                      </pic:pic>
                    </a:graphicData>
                  </a:graphic>
                </wp:inline>
              </w:drawing>
            </w:r>
            <w:r>
              <w:rPr>
                <w:rFonts w:hint="eastAsia"/>
              </w:rPr>
              <w:t>按钮，下拉框会关闭；</w:t>
            </w:r>
          </w:p>
          <w:p>
            <w:pPr>
              <w:rPr>
                <w:rFonts w:ascii="宋体" w:hAnsi="宋体"/>
              </w:rPr>
            </w:pPr>
            <w:r>
              <w:rPr>
                <w:rFonts w:hint="eastAsia" w:ascii="宋体" w:hAnsi="宋体"/>
              </w:rPr>
              <w:t>满足上述3个条件测试通过；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3" w:hRule="atLeast"/>
        </w:trPr>
        <w:tc>
          <w:tcPr>
            <w:tcW w:w="1440" w:type="dxa"/>
          </w:tcPr>
          <w:p>
            <w:pPr>
              <w:rPr>
                <w:rFonts w:ascii="宋体" w:hAnsi="宋体"/>
                <w:color w:val="FF0000"/>
              </w:rPr>
            </w:pPr>
          </w:p>
          <w:p>
            <w:pPr>
              <w:rPr>
                <w:rFonts w:ascii="宋体" w:hAnsi="宋体"/>
                <w:color w:val="FF0000"/>
              </w:rPr>
            </w:pPr>
            <w:r>
              <w:rPr>
                <w:rFonts w:hint="eastAsia" w:ascii="宋体" w:hAnsi="宋体"/>
              </w:rPr>
              <w:t>Cs</w:t>
            </w:r>
            <w:r>
              <w:rPr>
                <w:rFonts w:ascii="宋体" w:hAnsi="宋体"/>
              </w:rPr>
              <w:t>—</w:t>
            </w:r>
            <w:r>
              <w:rPr>
                <w:rFonts w:hint="eastAsia" w:ascii="宋体" w:hAnsi="宋体"/>
              </w:rPr>
              <w:t>3.2</w:t>
            </w:r>
          </w:p>
        </w:tc>
        <w:tc>
          <w:tcPr>
            <w:tcW w:w="1799" w:type="dxa"/>
          </w:tcPr>
          <w:p>
            <w:pPr>
              <w:rPr>
                <w:rFonts w:ascii="宋体" w:hAnsi="宋体"/>
                <w:color w:val="FF0000"/>
              </w:rPr>
            </w:pPr>
            <w:r>
              <w:rPr>
                <w:rFonts w:hint="eastAsia" w:ascii="宋体" w:hAnsi="宋体"/>
              </w:rPr>
              <w:t>检索条件为空，直接点击</w:t>
            </w:r>
            <w:r>
              <w:drawing>
                <wp:inline distT="0" distB="0" distL="114300" distR="114300">
                  <wp:extent cx="327025" cy="153670"/>
                  <wp:effectExtent l="0" t="0" r="15875" b="177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54"/>
                          <a:stretch>
                            <a:fillRect/>
                          </a:stretch>
                        </pic:blipFill>
                        <pic:spPr>
                          <a:xfrm>
                            <a:off x="0" y="0"/>
                            <a:ext cx="327025" cy="153670"/>
                          </a:xfrm>
                          <a:prstGeom prst="rect">
                            <a:avLst/>
                          </a:prstGeom>
                          <a:noFill/>
                          <a:ln w="9525">
                            <a:noFill/>
                          </a:ln>
                        </pic:spPr>
                      </pic:pic>
                    </a:graphicData>
                  </a:graphic>
                </wp:inline>
              </w:drawing>
            </w:r>
            <w:r>
              <w:rPr>
                <w:rFonts w:hint="eastAsia"/>
              </w:rPr>
              <w:t>按钮</w:t>
            </w:r>
          </w:p>
        </w:tc>
        <w:tc>
          <w:tcPr>
            <w:tcW w:w="1165" w:type="dxa"/>
          </w:tcPr>
          <w:p>
            <w:pPr>
              <w:rPr>
                <w:rFonts w:ascii="宋体" w:hAnsi="宋体"/>
              </w:rPr>
            </w:pPr>
            <w:r>
              <w:rPr>
                <w:rFonts w:hint="eastAsia" w:ascii="宋体" w:hAnsi="宋体"/>
              </w:rPr>
              <w:t>检索条件=“”</w:t>
            </w:r>
          </w:p>
        </w:tc>
        <w:tc>
          <w:tcPr>
            <w:tcW w:w="3516" w:type="dxa"/>
          </w:tcPr>
          <w:p>
            <w:pPr>
              <w:numPr>
                <w:ilvl w:val="0"/>
                <w:numId w:val="6"/>
              </w:numPr>
              <w:tabs>
                <w:tab w:val="left" w:pos="660"/>
              </w:tabs>
              <w:rPr>
                <w:rFonts w:ascii="宋体" w:hAnsi="宋体"/>
              </w:rPr>
            </w:pPr>
            <w:r>
              <w:rPr>
                <w:rFonts w:hint="eastAsia" w:ascii="宋体" w:hAnsi="宋体"/>
              </w:rPr>
              <w:t>页面显示所有商品信息；</w:t>
            </w:r>
          </w:p>
          <w:p>
            <w:pPr>
              <w:tabs>
                <w:tab w:val="left" w:pos="660"/>
              </w:tabs>
              <w:rPr>
                <w:rFonts w:ascii="宋体" w:hAnsi="宋体"/>
              </w:rPr>
            </w:pPr>
            <w:r>
              <w:rPr>
                <w:rFonts w:hint="eastAsia" w:ascii="宋体" w:hAnsi="宋体"/>
              </w:rPr>
              <w:t>满足上述两个条件测试通过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9" w:hRule="atLeast"/>
        </w:trPr>
        <w:tc>
          <w:tcPr>
            <w:tcW w:w="1440" w:type="dxa"/>
          </w:tcPr>
          <w:p>
            <w:pPr>
              <w:rPr>
                <w:rFonts w:ascii="宋体" w:hAnsi="宋体"/>
                <w:color w:val="FF0000"/>
              </w:rPr>
            </w:pPr>
          </w:p>
          <w:p>
            <w:pPr>
              <w:rPr>
                <w:rFonts w:ascii="宋体" w:hAnsi="宋体"/>
                <w:color w:val="FF0000"/>
              </w:rPr>
            </w:pPr>
          </w:p>
          <w:p>
            <w:pPr>
              <w:rPr>
                <w:rFonts w:ascii="宋体" w:hAnsi="宋体"/>
                <w:color w:val="FF0000"/>
              </w:rPr>
            </w:pPr>
          </w:p>
          <w:p>
            <w:pPr>
              <w:rPr>
                <w:rFonts w:ascii="宋体" w:hAnsi="宋体"/>
              </w:rPr>
            </w:pPr>
            <w:r>
              <w:rPr>
                <w:rFonts w:hint="eastAsia" w:ascii="宋体" w:hAnsi="宋体"/>
              </w:rPr>
              <w:t>Cs</w:t>
            </w:r>
            <w:r>
              <w:rPr>
                <w:rFonts w:ascii="宋体" w:hAnsi="宋体"/>
              </w:rPr>
              <w:t>—</w:t>
            </w:r>
            <w:r>
              <w:rPr>
                <w:rFonts w:hint="eastAsia" w:ascii="宋体" w:hAnsi="宋体"/>
              </w:rPr>
              <w:t>3.3</w:t>
            </w:r>
          </w:p>
          <w:p>
            <w:pPr>
              <w:rPr>
                <w:rFonts w:ascii="宋体" w:hAnsi="宋体"/>
                <w:color w:val="FF0000"/>
              </w:rPr>
            </w:pPr>
          </w:p>
        </w:tc>
        <w:tc>
          <w:tcPr>
            <w:tcW w:w="1799" w:type="dxa"/>
          </w:tcPr>
          <w:p>
            <w:pPr>
              <w:rPr>
                <w:rFonts w:ascii="宋体" w:hAnsi="宋体"/>
                <w:color w:val="FF0000"/>
              </w:rPr>
            </w:pPr>
            <w:r>
              <w:rPr>
                <w:rFonts w:hint="eastAsia" w:ascii="宋体" w:hAnsi="宋体"/>
              </w:rPr>
              <w:t>手动输入待查找的检索条件，然后点击</w:t>
            </w:r>
            <w:r>
              <w:drawing>
                <wp:inline distT="0" distB="0" distL="114300" distR="114300">
                  <wp:extent cx="327025" cy="153670"/>
                  <wp:effectExtent l="0" t="0" r="158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4"/>
                          <a:stretch>
                            <a:fillRect/>
                          </a:stretch>
                        </pic:blipFill>
                        <pic:spPr>
                          <a:xfrm>
                            <a:off x="0" y="0"/>
                            <a:ext cx="327025" cy="153670"/>
                          </a:xfrm>
                          <a:prstGeom prst="rect">
                            <a:avLst/>
                          </a:prstGeom>
                          <a:noFill/>
                          <a:ln w="9525">
                            <a:noFill/>
                          </a:ln>
                        </pic:spPr>
                      </pic:pic>
                    </a:graphicData>
                  </a:graphic>
                </wp:inline>
              </w:drawing>
            </w:r>
            <w:r>
              <w:rPr>
                <w:rFonts w:hint="eastAsia"/>
              </w:rPr>
              <w:t>按钮</w:t>
            </w:r>
          </w:p>
        </w:tc>
        <w:tc>
          <w:tcPr>
            <w:tcW w:w="1165" w:type="dxa"/>
          </w:tcPr>
          <w:p>
            <w:pPr>
              <w:rPr>
                <w:rFonts w:ascii="宋体" w:hAnsi="宋体"/>
                <w:color w:val="FF0000"/>
              </w:rPr>
            </w:pPr>
            <w:r>
              <w:rPr>
                <w:rFonts w:hint="eastAsia" w:ascii="宋体" w:hAnsi="宋体"/>
              </w:rPr>
              <w:t>检索条件=“软件工程”</w:t>
            </w:r>
          </w:p>
        </w:tc>
        <w:tc>
          <w:tcPr>
            <w:tcW w:w="3516" w:type="dxa"/>
          </w:tcPr>
          <w:p>
            <w:pPr>
              <w:tabs>
                <w:tab w:val="left" w:pos="660"/>
              </w:tabs>
              <w:rPr>
                <w:rFonts w:ascii="宋体" w:hAnsi="宋体"/>
              </w:rPr>
            </w:pPr>
            <w:r>
              <w:rPr>
                <w:rFonts w:hint="eastAsia" w:ascii="宋体" w:hAnsi="宋体"/>
              </w:rPr>
              <w:t>1.页面上部出现“软件工程”相应的条件复选框；</w:t>
            </w:r>
          </w:p>
          <w:p>
            <w:pPr>
              <w:tabs>
                <w:tab w:val="left" w:pos="660"/>
              </w:tabs>
              <w:rPr>
                <w:rFonts w:ascii="宋体" w:hAnsi="宋体"/>
              </w:rPr>
            </w:pPr>
            <w:r>
              <w:rPr>
                <w:rFonts w:hint="eastAsia" w:ascii="宋体" w:hAnsi="宋体"/>
              </w:rPr>
              <w:t>2.页面主体部分显示所有“软件工程”的商品信息并分页显示；</w:t>
            </w:r>
          </w:p>
          <w:p>
            <w:pPr>
              <w:rPr>
                <w:rFonts w:ascii="宋体" w:hAnsi="宋体"/>
                <w:color w:val="FF0000"/>
              </w:rPr>
            </w:pPr>
            <w:r>
              <w:rPr>
                <w:rFonts w:hint="eastAsia" w:ascii="宋体" w:hAnsi="宋体"/>
              </w:rPr>
              <w:t>满足上述两个条件测试通过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3" w:hRule="atLeast"/>
        </w:trPr>
        <w:tc>
          <w:tcPr>
            <w:tcW w:w="1440" w:type="dxa"/>
          </w:tcPr>
          <w:p>
            <w:pPr>
              <w:rPr>
                <w:rFonts w:ascii="宋体" w:hAnsi="宋体"/>
                <w:color w:val="FF0000"/>
              </w:rPr>
            </w:pPr>
          </w:p>
          <w:p>
            <w:pPr>
              <w:rPr>
                <w:rFonts w:ascii="宋体" w:hAnsi="宋体"/>
              </w:rPr>
            </w:pPr>
            <w:r>
              <w:rPr>
                <w:rFonts w:hint="eastAsia" w:ascii="宋体" w:hAnsi="宋体"/>
              </w:rPr>
              <w:t>Cs</w:t>
            </w:r>
            <w:r>
              <w:rPr>
                <w:rFonts w:ascii="宋体" w:hAnsi="宋体"/>
              </w:rPr>
              <w:t>—</w:t>
            </w:r>
            <w:r>
              <w:rPr>
                <w:rFonts w:hint="eastAsia" w:ascii="宋体" w:hAnsi="宋体"/>
              </w:rPr>
              <w:t>3.4</w:t>
            </w:r>
          </w:p>
        </w:tc>
        <w:tc>
          <w:tcPr>
            <w:tcW w:w="1799" w:type="dxa"/>
          </w:tcPr>
          <w:p>
            <w:pPr>
              <w:rPr>
                <w:rFonts w:ascii="宋体" w:hAnsi="宋体"/>
              </w:rPr>
            </w:pPr>
            <w:r>
              <w:rPr>
                <w:rFonts w:hint="eastAsia" w:ascii="宋体" w:hAnsi="宋体"/>
              </w:rPr>
              <w:t>手动输入待查找的检索条件，然后点击</w:t>
            </w:r>
            <w:r>
              <w:drawing>
                <wp:inline distT="0" distB="0" distL="114300" distR="114300">
                  <wp:extent cx="327025" cy="153670"/>
                  <wp:effectExtent l="0" t="0" r="15875" b="177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4"/>
                          <a:stretch>
                            <a:fillRect/>
                          </a:stretch>
                        </pic:blipFill>
                        <pic:spPr>
                          <a:xfrm>
                            <a:off x="0" y="0"/>
                            <a:ext cx="327025" cy="153670"/>
                          </a:xfrm>
                          <a:prstGeom prst="rect">
                            <a:avLst/>
                          </a:prstGeom>
                          <a:noFill/>
                          <a:ln w="9525">
                            <a:noFill/>
                          </a:ln>
                        </pic:spPr>
                      </pic:pic>
                    </a:graphicData>
                  </a:graphic>
                </wp:inline>
              </w:drawing>
            </w:r>
            <w:r>
              <w:rPr>
                <w:rFonts w:hint="eastAsia"/>
              </w:rPr>
              <w:t>按钮</w:t>
            </w:r>
          </w:p>
        </w:tc>
        <w:tc>
          <w:tcPr>
            <w:tcW w:w="1165" w:type="dxa"/>
          </w:tcPr>
          <w:p>
            <w:pPr>
              <w:rPr>
                <w:rFonts w:ascii="宋体" w:hAnsi="宋体"/>
              </w:rPr>
            </w:pPr>
            <w:r>
              <w:rPr>
                <w:rFonts w:hint="eastAsia" w:ascii="宋体" w:hAnsi="宋体"/>
              </w:rPr>
              <w:t>检索条件=“我不知道我想要什么啊111111111”</w:t>
            </w:r>
          </w:p>
        </w:tc>
        <w:tc>
          <w:tcPr>
            <w:tcW w:w="3516" w:type="dxa"/>
          </w:tcPr>
          <w:p>
            <w:pPr>
              <w:numPr>
                <w:ilvl w:val="0"/>
                <w:numId w:val="7"/>
              </w:numPr>
              <w:tabs>
                <w:tab w:val="left" w:pos="660"/>
              </w:tabs>
              <w:rPr>
                <w:rFonts w:ascii="宋体" w:hAnsi="宋体"/>
              </w:rPr>
            </w:pPr>
            <w:r>
              <w:rPr>
                <w:rFonts w:hint="eastAsia" w:ascii="宋体" w:hAnsi="宋体"/>
              </w:rPr>
              <w:t>页面上提示“</w:t>
            </w:r>
            <w:r>
              <w:rPr>
                <w:bCs/>
                <w:color w:val="FF6600"/>
                <w:szCs w:val="21"/>
                <w:shd w:val="clear" w:color="auto" w:fill="FFFFFF"/>
              </w:rPr>
              <w:t>抱歉，没有找到与“</w:t>
            </w:r>
            <w:r>
              <w:rPr>
                <w:rStyle w:val="30"/>
                <w:bCs/>
                <w:i w:val="0"/>
                <w:color w:val="333333"/>
                <w:szCs w:val="21"/>
                <w:shd w:val="clear" w:color="auto" w:fill="FFFFFF"/>
              </w:rPr>
              <w:t>我不知道我想要什么啊111111111</w:t>
            </w:r>
            <w:r>
              <w:rPr>
                <w:bCs/>
                <w:color w:val="FF6600"/>
                <w:szCs w:val="21"/>
                <w:shd w:val="clear" w:color="auto" w:fill="FFFFFF"/>
              </w:rPr>
              <w:t>”相关的商品</w:t>
            </w:r>
            <w:r>
              <w:rPr>
                <w:rFonts w:hint="eastAsia" w:ascii="宋体" w:hAnsi="宋体"/>
              </w:rPr>
              <w:t>”信息；</w:t>
            </w:r>
          </w:p>
          <w:p>
            <w:pPr>
              <w:numPr>
                <w:ilvl w:val="0"/>
                <w:numId w:val="7"/>
              </w:numPr>
              <w:tabs>
                <w:tab w:val="left" w:pos="660"/>
              </w:tabs>
              <w:rPr>
                <w:rFonts w:ascii="宋体" w:hAnsi="宋体"/>
              </w:rPr>
            </w:pPr>
            <w:r>
              <w:rPr>
                <w:rFonts w:hint="eastAsia" w:ascii="宋体" w:hAnsi="宋体"/>
              </w:rPr>
              <w:t>提示信息下方显示“热销商品”信息；</w:t>
            </w:r>
          </w:p>
          <w:p>
            <w:pPr>
              <w:tabs>
                <w:tab w:val="left" w:pos="660"/>
              </w:tabs>
              <w:rPr>
                <w:rFonts w:ascii="宋体" w:hAnsi="宋体"/>
              </w:rPr>
            </w:pPr>
            <w:r>
              <w:rPr>
                <w:rFonts w:hint="eastAsia" w:ascii="宋体" w:hAnsi="宋体"/>
              </w:rPr>
              <w:t>满足上述两个条件测试通过</w:t>
            </w:r>
          </w:p>
        </w:tc>
      </w:tr>
    </w:tbl>
    <w:p>
      <w:pPr>
        <w:spacing w:line="400" w:lineRule="exact"/>
        <w:rPr>
          <w:sz w:val="24"/>
        </w:rPr>
      </w:pPr>
    </w:p>
    <w:p>
      <w:pPr>
        <w:pStyle w:val="3"/>
        <w:tabs>
          <w:tab w:val="left" w:pos="0"/>
        </w:tabs>
        <w:spacing w:after="120"/>
        <w:rPr>
          <w:rFonts w:ascii="Times New Roman" w:hAnsi="Times New Roman"/>
          <w:b w:val="0"/>
          <w:sz w:val="28"/>
          <w:szCs w:val="28"/>
        </w:rPr>
      </w:pPr>
      <w:bookmarkStart w:id="127" w:name="_Toc15090_WPSOffice_Level2"/>
      <w:r>
        <w:rPr>
          <w:rFonts w:ascii="Times New Roman" w:hAnsi="Times New Roman"/>
          <w:b w:val="0"/>
          <w:sz w:val="28"/>
          <w:szCs w:val="28"/>
        </w:rPr>
        <w:t>4.3 货款支付实现</w:t>
      </w:r>
      <w:bookmarkEnd w:id="127"/>
    </w:p>
    <w:p>
      <w:pPr>
        <w:pStyle w:val="4"/>
        <w:spacing w:before="120" w:after="120"/>
        <w:rPr>
          <w:sz w:val="24"/>
        </w:rPr>
      </w:pPr>
      <w:r>
        <w:rPr>
          <w:rFonts w:eastAsia="黑体"/>
          <w:b w:val="0"/>
          <w:sz w:val="24"/>
          <w:szCs w:val="24"/>
        </w:rPr>
        <w:t>4.3.1 设计思想</w:t>
      </w:r>
    </w:p>
    <w:p>
      <w:pPr>
        <w:spacing w:line="400" w:lineRule="exact"/>
        <w:ind w:firstLine="480"/>
        <w:rPr>
          <w:sz w:val="24"/>
        </w:rPr>
      </w:pPr>
    </w:p>
    <w:p>
      <w:pPr>
        <w:pStyle w:val="4"/>
        <w:spacing w:before="120" w:after="120"/>
        <w:rPr>
          <w:sz w:val="24"/>
        </w:rPr>
      </w:pPr>
      <w:r>
        <w:rPr>
          <w:rFonts w:eastAsia="黑体"/>
          <w:b w:val="0"/>
          <w:sz w:val="24"/>
          <w:szCs w:val="24"/>
        </w:rPr>
        <w:t>4.3.2 操作界面</w:t>
      </w:r>
    </w:p>
    <w:p>
      <w:pPr>
        <w:spacing w:line="400" w:lineRule="exact"/>
        <w:ind w:firstLine="480"/>
        <w:rPr>
          <w:rFonts w:eastAsia="黑体"/>
          <w:sz w:val="24"/>
        </w:rPr>
      </w:pPr>
    </w:p>
    <w:p>
      <w:pPr>
        <w:pStyle w:val="4"/>
        <w:spacing w:before="120" w:after="120"/>
        <w:rPr>
          <w:sz w:val="24"/>
        </w:rPr>
      </w:pPr>
      <w:r>
        <w:rPr>
          <w:rFonts w:eastAsia="黑体"/>
          <w:b w:val="0"/>
          <w:sz w:val="24"/>
          <w:szCs w:val="24"/>
        </w:rPr>
        <w:t>4.3.3 核心代码</w:t>
      </w:r>
    </w:p>
    <w:p>
      <w:pPr>
        <w:spacing w:line="400" w:lineRule="exact"/>
        <w:ind w:firstLine="480"/>
        <w:rPr>
          <w:sz w:val="24"/>
        </w:rPr>
      </w:pPr>
    </w:p>
    <w:p>
      <w:pPr>
        <w:pStyle w:val="4"/>
        <w:spacing w:before="120" w:after="120"/>
        <w:rPr>
          <w:rFonts w:eastAsia="黑体"/>
          <w:b w:val="0"/>
          <w:sz w:val="24"/>
          <w:szCs w:val="24"/>
        </w:rPr>
      </w:pPr>
      <w:r>
        <w:rPr>
          <w:rFonts w:eastAsia="黑体"/>
          <w:b w:val="0"/>
          <w:sz w:val="24"/>
          <w:szCs w:val="24"/>
        </w:rPr>
        <w:t>4.3.4 测试</w:t>
      </w:r>
    </w:p>
    <w:p/>
    <w:p>
      <w:pPr>
        <w:pStyle w:val="3"/>
        <w:tabs>
          <w:tab w:val="left" w:pos="0"/>
        </w:tabs>
        <w:spacing w:after="120"/>
        <w:rPr>
          <w:rFonts w:ascii="Times New Roman" w:hAnsi="Times New Roman"/>
          <w:b w:val="0"/>
          <w:sz w:val="28"/>
          <w:szCs w:val="28"/>
        </w:rPr>
      </w:pPr>
      <w:bookmarkStart w:id="128" w:name="_Toc25242_WPSOffice_Level2"/>
      <w:r>
        <w:rPr>
          <w:rFonts w:ascii="Times New Roman" w:hAnsi="Times New Roman"/>
          <w:b w:val="0"/>
          <w:sz w:val="28"/>
          <w:szCs w:val="28"/>
        </w:rPr>
        <w:t>4.4 订单管理实现</w:t>
      </w:r>
      <w:bookmarkEnd w:id="128"/>
    </w:p>
    <w:p/>
    <w:p>
      <w:pPr>
        <w:pStyle w:val="3"/>
        <w:tabs>
          <w:tab w:val="left" w:pos="0"/>
        </w:tabs>
        <w:spacing w:after="120"/>
        <w:rPr>
          <w:rFonts w:ascii="Times New Roman" w:hAnsi="Times New Roman"/>
          <w:b w:val="0"/>
          <w:sz w:val="28"/>
          <w:szCs w:val="28"/>
        </w:rPr>
      </w:pPr>
      <w:bookmarkStart w:id="129" w:name="_Toc4485_WPSOffice_Level2"/>
      <w:r>
        <w:rPr>
          <w:rFonts w:ascii="Times New Roman" w:hAnsi="Times New Roman"/>
          <w:b w:val="0"/>
          <w:sz w:val="28"/>
          <w:szCs w:val="28"/>
        </w:rPr>
        <w:t>4.5 发货管理实现</w:t>
      </w:r>
      <w:bookmarkEnd w:id="129"/>
    </w:p>
    <w:p>
      <w:pPr>
        <w:pStyle w:val="3"/>
        <w:tabs>
          <w:tab w:val="left" w:pos="0"/>
        </w:tabs>
        <w:spacing w:after="120"/>
        <w:rPr>
          <w:rFonts w:ascii="Times New Roman" w:hAnsi="Times New Roman"/>
          <w:b w:val="0"/>
          <w:sz w:val="28"/>
          <w:szCs w:val="28"/>
        </w:rPr>
      </w:pPr>
      <w:bookmarkStart w:id="130" w:name="_Toc10958_WPSOffice_Level2"/>
      <w:r>
        <w:rPr>
          <w:rFonts w:ascii="Times New Roman" w:hAnsi="Times New Roman"/>
          <w:b w:val="0"/>
          <w:sz w:val="28"/>
          <w:szCs w:val="28"/>
        </w:rPr>
        <w:t>4.6 退货管理实现</w:t>
      </w:r>
      <w:bookmarkEnd w:id="130"/>
    </w:p>
    <w:p>
      <w:pPr>
        <w:spacing w:line="400" w:lineRule="exact"/>
        <w:rPr>
          <w:sz w:val="24"/>
        </w:rPr>
      </w:pPr>
    </w:p>
    <w:p>
      <w:pPr>
        <w:pStyle w:val="48"/>
        <w:rPr>
          <w:color w:val="FF0000"/>
        </w:rPr>
        <w:sectPr>
          <w:headerReference r:id="rId22" w:type="default"/>
          <w:footerReference r:id="rId23" w:type="default"/>
          <w:pgSz w:w="11906" w:h="16838"/>
          <w:pgMar w:top="1440" w:right="1797" w:bottom="1440" w:left="1797" w:header="992" w:footer="992" w:gutter="0"/>
          <w:cols w:space="720" w:num="1"/>
          <w:docGrid w:type="linesAndChars" w:linePitch="312" w:charSpace="0"/>
        </w:sectPr>
      </w:pPr>
      <w:r>
        <w:rPr>
          <w:color w:val="FF0000"/>
        </w:rPr>
        <w:tab/>
      </w:r>
    </w:p>
    <w:p>
      <w:pPr>
        <w:pStyle w:val="60"/>
      </w:pPr>
      <w:bookmarkStart w:id="131" w:name="_Toc17008"/>
      <w:bookmarkStart w:id="132" w:name="_Toc20493_WPSOffice_Level1"/>
      <w:r>
        <w:t>第5章 总结和展望</w:t>
      </w:r>
      <w:bookmarkEnd w:id="131"/>
      <w:bookmarkEnd w:id="132"/>
    </w:p>
    <w:p>
      <w:pPr>
        <w:pStyle w:val="59"/>
      </w:pPr>
      <w:bookmarkStart w:id="133" w:name="_Toc6379"/>
      <w:bookmarkStart w:id="134" w:name="_Toc26053_WPSOffice_Level2"/>
      <w:r>
        <w:t>5.1 总结</w:t>
      </w:r>
      <w:bookmarkEnd w:id="133"/>
      <w:bookmarkEnd w:id="134"/>
    </w:p>
    <w:p>
      <w:pPr>
        <w:spacing w:line="400" w:lineRule="exact"/>
        <w:ind w:firstLine="480"/>
        <w:rPr>
          <w:color w:val="FF0000"/>
          <w:sz w:val="24"/>
          <w:szCs w:val="22"/>
        </w:rPr>
      </w:pPr>
      <w:bookmarkStart w:id="135" w:name="_Toc28361"/>
      <w:r>
        <w:rPr>
          <w:color w:val="FF0000"/>
          <w:sz w:val="24"/>
          <w:szCs w:val="22"/>
        </w:rPr>
        <w:t>对整个毕业设计工作的总结。历时多长时间、如何完成了毕业设计；采用什么技术完成了什么系统，系统具备什么功能，使用该系统有什么好处，系统还存在什么需要改进的地方；个人有什么体会，取得了什么进步</w:t>
      </w:r>
    </w:p>
    <w:p>
      <w:pPr>
        <w:pStyle w:val="59"/>
        <w:rPr>
          <w:szCs w:val="22"/>
        </w:rPr>
      </w:pPr>
      <w:bookmarkStart w:id="136" w:name="_Toc30103_WPSOffice_Level2"/>
      <w:r>
        <w:rPr>
          <w:szCs w:val="22"/>
        </w:rPr>
        <w:t>5.2 展望</w:t>
      </w:r>
      <w:bookmarkEnd w:id="135"/>
      <w:bookmarkEnd w:id="136"/>
    </w:p>
    <w:p>
      <w:pPr>
        <w:pStyle w:val="48"/>
        <w:rPr>
          <w:color w:val="FF0000"/>
          <w:szCs w:val="22"/>
        </w:rPr>
      </w:pPr>
      <w:r>
        <w:rPr>
          <w:color w:val="FF0000"/>
          <w:szCs w:val="22"/>
        </w:rPr>
        <w:t>针对不足，或针对前景（新技术、新应用等），展望未来还可以开展什么工作。</w:t>
      </w:r>
    </w:p>
    <w:p>
      <w:pPr>
        <w:pStyle w:val="48"/>
        <w:rPr>
          <w:color w:val="FF0000"/>
        </w:rPr>
      </w:pPr>
    </w:p>
    <w:p>
      <w:pPr>
        <w:rPr>
          <w:color w:val="FF0000"/>
        </w:rPr>
        <w:sectPr>
          <w:headerReference r:id="rId24" w:type="default"/>
          <w:footerReference r:id="rId25" w:type="default"/>
          <w:pgSz w:w="11906" w:h="16838"/>
          <w:pgMar w:top="1440" w:right="1797" w:bottom="1440" w:left="1797" w:header="992" w:footer="992" w:gutter="0"/>
          <w:cols w:space="720" w:num="1"/>
          <w:docGrid w:type="linesAndChars" w:linePitch="312" w:charSpace="0"/>
        </w:sectPr>
      </w:pPr>
    </w:p>
    <w:p>
      <w:pPr>
        <w:pStyle w:val="60"/>
      </w:pPr>
      <w:bookmarkStart w:id="137" w:name="_Toc8554_WPSOffice_Level1"/>
      <w:bookmarkStart w:id="138" w:name="_Toc27414"/>
      <w:bookmarkStart w:id="139" w:name="_Toc6790"/>
      <w:bookmarkStart w:id="140" w:name="_Toc476056903"/>
      <w:bookmarkStart w:id="141" w:name="_Toc7853"/>
      <w:r>
        <w:t>参考文献</w:t>
      </w:r>
      <w:bookmarkEnd w:id="137"/>
      <w:bookmarkEnd w:id="138"/>
      <w:bookmarkEnd w:id="139"/>
      <w:bookmarkEnd w:id="140"/>
      <w:bookmarkEnd w:id="141"/>
    </w:p>
    <w:p>
      <w:pPr>
        <w:pStyle w:val="62"/>
        <w:rPr>
          <w:color w:val="FF0000"/>
        </w:rPr>
      </w:pPr>
      <w:r>
        <w:rPr>
          <w:color w:val="FF0000"/>
        </w:rPr>
        <w:t>&lt;&lt;参考文献10篇以上，其中3篇以上最新期刊上的学术论文，其中1篇以上外文参考文献。按</w:t>
      </w:r>
      <w:r>
        <w:rPr>
          <w:rFonts w:hint="eastAsia"/>
          <w:color w:val="FF0000"/>
        </w:rPr>
        <w:t>论文中出现先后</w:t>
      </w:r>
      <w:r>
        <w:rPr>
          <w:color w:val="FF0000"/>
        </w:rPr>
        <w:t>顺序引用&gt;&gt;</w:t>
      </w:r>
    </w:p>
    <w:p>
      <w:pPr>
        <w:pStyle w:val="62"/>
        <w:rPr>
          <w:color w:val="FF0000"/>
        </w:rPr>
      </w:pPr>
      <w:r>
        <w:rPr>
          <w:color w:val="FF0000"/>
        </w:rPr>
        <w:t>[1] 作者甲,作者乙.论文的标题 [J].出版地（如北京）：XXX出版社，年，卷（期）:起始页-结束页.</w:t>
      </w:r>
    </w:p>
    <w:p>
      <w:pPr>
        <w:pStyle w:val="62"/>
        <w:rPr>
          <w:color w:val="FF0000"/>
        </w:rPr>
      </w:pPr>
      <w:r>
        <w:rPr>
          <w:color w:val="FF0000"/>
        </w:rPr>
        <w:t>[2] 作者甲,作者乙.</w:t>
      </w:r>
      <w:r>
        <w:rPr>
          <w:rFonts w:hint="eastAsia"/>
          <w:color w:val="FF0000"/>
        </w:rPr>
        <w:t>网上资源</w:t>
      </w:r>
      <w:r>
        <w:rPr>
          <w:color w:val="FF0000"/>
        </w:rPr>
        <w:t>的标题 [EB/OL].网址.年-月-日.</w:t>
      </w:r>
    </w:p>
    <w:p>
      <w:pPr>
        <w:pStyle w:val="62"/>
        <w:rPr>
          <w:color w:val="FF0000"/>
        </w:rPr>
      </w:pPr>
      <w:r>
        <w:rPr>
          <w:color w:val="FF0000"/>
        </w:rPr>
        <w:t>[3] 作者.</w:t>
      </w:r>
      <w:r>
        <w:rPr>
          <w:rFonts w:hint="eastAsia"/>
          <w:color w:val="FF0000"/>
        </w:rPr>
        <w:t>学位</w:t>
      </w:r>
      <w:r>
        <w:rPr>
          <w:color w:val="FF0000"/>
        </w:rPr>
        <w:t>论文的标题 [D].出版地：XXX出版社，年.</w:t>
      </w:r>
    </w:p>
    <w:p>
      <w:pPr>
        <w:pStyle w:val="62"/>
        <w:rPr>
          <w:color w:val="FF0000"/>
        </w:rPr>
      </w:pPr>
      <w:r>
        <w:rPr>
          <w:color w:val="FF0000"/>
        </w:rPr>
        <w:t>[4] 作者甲,作者乙.书籍的标题 [M].出版地：XXX出版社，年.</w:t>
      </w:r>
    </w:p>
    <w:p>
      <w:pPr>
        <w:pStyle w:val="62"/>
        <w:rPr>
          <w:color w:val="FF0000"/>
        </w:rPr>
      </w:pPr>
      <w:r>
        <w:rPr>
          <w:color w:val="FF0000"/>
        </w:rPr>
        <w:t>[5] ... ...</w:t>
      </w:r>
    </w:p>
    <w:p>
      <w:pPr>
        <w:pStyle w:val="62"/>
        <w:rPr>
          <w:color w:val="FF0000"/>
        </w:rPr>
      </w:pPr>
      <w:r>
        <w:rPr>
          <w:color w:val="FF0000"/>
        </w:rPr>
        <w:t>[6] .</w:t>
      </w:r>
    </w:p>
    <w:p>
      <w:pPr>
        <w:pStyle w:val="62"/>
        <w:rPr>
          <w:color w:val="FF0000"/>
        </w:rPr>
      </w:pPr>
      <w:r>
        <w:rPr>
          <w:color w:val="FF0000"/>
        </w:rPr>
        <w:t xml:space="preserve">[7] </w:t>
      </w:r>
    </w:p>
    <w:p>
      <w:pPr>
        <w:pStyle w:val="62"/>
        <w:rPr>
          <w:color w:val="FF0000"/>
        </w:rPr>
      </w:pPr>
      <w:r>
        <w:rPr>
          <w:color w:val="FF0000"/>
        </w:rPr>
        <w:t xml:space="preserve">[8] </w:t>
      </w:r>
    </w:p>
    <w:p>
      <w:pPr>
        <w:pStyle w:val="62"/>
        <w:rPr>
          <w:color w:val="FF0000"/>
        </w:rPr>
      </w:pPr>
      <w:r>
        <w:rPr>
          <w:color w:val="FF0000"/>
        </w:rPr>
        <w:t xml:space="preserve">[9] </w:t>
      </w:r>
    </w:p>
    <w:p>
      <w:pPr>
        <w:pStyle w:val="62"/>
        <w:rPr>
          <w:color w:val="FF0000"/>
        </w:rPr>
      </w:pPr>
      <w:r>
        <w:rPr>
          <w:color w:val="FF0000"/>
        </w:rPr>
        <w:t xml:space="preserve">[10] </w:t>
      </w:r>
    </w:p>
    <w:p>
      <w:pPr>
        <w:pStyle w:val="62"/>
        <w:rPr>
          <w:color w:val="FF0000"/>
        </w:rPr>
      </w:pPr>
      <w:r>
        <w:rPr>
          <w:color w:val="FF0000"/>
        </w:rPr>
        <w:t xml:space="preserve">[11] </w:t>
      </w:r>
    </w:p>
    <w:p>
      <w:pPr>
        <w:pStyle w:val="62"/>
        <w:rPr>
          <w:color w:val="FF0000"/>
        </w:rPr>
      </w:pPr>
      <w:r>
        <w:rPr>
          <w:color w:val="FF0000"/>
        </w:rPr>
        <w:t xml:space="preserve">[12] </w:t>
      </w:r>
    </w:p>
    <w:p>
      <w:pPr>
        <w:pStyle w:val="62"/>
        <w:rPr>
          <w:color w:val="FF0000"/>
        </w:rPr>
      </w:pPr>
      <w:r>
        <w:rPr>
          <w:color w:val="FF0000"/>
        </w:rPr>
        <w:t xml:space="preserve">[13] </w:t>
      </w:r>
    </w:p>
    <w:p>
      <w:pPr>
        <w:pStyle w:val="62"/>
        <w:rPr>
          <w:color w:val="FF0000"/>
        </w:rPr>
      </w:pPr>
    </w:p>
    <w:sectPr>
      <w:headerReference r:id="rId26" w:type="default"/>
      <w:footerReference r:id="rId27" w:type="default"/>
      <w:pgSz w:w="11906" w:h="16838"/>
      <w:pgMar w:top="1440" w:right="1797" w:bottom="1440" w:left="1797" w:header="992"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文鼎大标宋简">
    <w:altName w:val="宋体"/>
    <w:panose1 w:val="00000000000000000000"/>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2"/>
      <w:rPr>
        <w:rStyle w:val="38"/>
      </w:rPr>
    </w:pPr>
    <w:r>
      <w:fldChar w:fldCharType="begin"/>
    </w:r>
    <w:r>
      <w:rPr>
        <w:rStyle w:val="38"/>
      </w:rPr>
      <w:instrText xml:space="preserve">PAGE  </w:instrText>
    </w:r>
    <w:r>
      <w:fldChar w:fldCharType="end"/>
    </w:r>
  </w:p>
  <w:p>
    <w:pPr>
      <w:pStyle w:val="1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rPr>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4935" cy="131445"/>
              <wp:effectExtent l="0" t="0" r="18415" b="190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49</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5168;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PlfknQ&#10;AAAAAwEAAA8AAAAAAAAAAQAgAAAAIgAAAGRycy9kb3ducmV2LnhtbFBLAQIUABQAAAAIAIdO4kDf&#10;WyET7wEAALYDAAAOAAAAAAAAAAEAIAAAAB8BAABkcnMvZTJvRG9jLnhtbFBLBQYAAAAABgAGAFkB&#10;AACA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49</w:t>
                    </w:r>
                    <w:r>
                      <w:rPr>
                        <w:rFonts w:hint="eastAsia"/>
                        <w:sz w:val="18"/>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rPr>
        <w:rStyle w:val="28"/>
      </w:rPr>
      <w:fldChar w:fldCharType="begin"/>
    </w:r>
    <w:r>
      <w:rPr>
        <w:rStyle w:val="28"/>
      </w:rPr>
      <w:instrText xml:space="preserve"> PAGE </w:instrText>
    </w:r>
    <w:r>
      <w:rPr>
        <w:rStyle w:val="28"/>
      </w:rPr>
      <w:fldChar w:fldCharType="separate"/>
    </w:r>
    <w:r>
      <w:rPr>
        <w:rStyle w:val="28"/>
      </w:rPr>
      <w:t>3</w:t>
    </w:r>
    <w:r>
      <w:rPr>
        <w:rStyle w:val="2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8415" b="1905"/>
              <wp:wrapNone/>
              <wp:docPr id="23"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D5X5J&#10;0AAAAAMBAAAPAAAAAAAAAAEAIAAAACIAAABkcnMvZG93bnJldi54bWxQSwECFAAUAAAACACHTuJA&#10;4gvVuPABAAC2AwAADgAAAAAAAAABACAAAAAfAQAAZHJzL2Uyb0RvYy54bWxQSwUGAAAAAAYABgBZ&#10;AQAAgQ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rP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114935" cy="131445"/>
              <wp:effectExtent l="0" t="0" r="18415" b="1905"/>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57</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20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V+SdAA&#10;AAADAQAADwAAAAAAAAABACAAAAAiAAAAZHJzL2Rvd25yZXYueG1sUEsBAhQAFAAAAAgAh07iQDbG&#10;qWjuAQAAtg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57</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153"/>
      </w:tabs>
      <w:jc w:val="center"/>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38100" cy="131445"/>
              <wp:effectExtent l="0" t="0" r="0" b="1905"/>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0.35pt;width:3pt;mso-position-horizontal:center;mso-position-horizontal-relative:margin;mso-wrap-style:none;z-index:251656192;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Yv3I88A&#10;AAACAQAADwAAAAAAAAABACAAAAAiAAAAZHJzL2Rvd25yZXYueG1sUEsBAhQAFAAAAAgAh07iQLf5&#10;C3fvAQAAtQMAAA4AAAAAAAAAAQAgAAAAHg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8306"/>
      </w:tabs>
      <w:jc w:val="center"/>
    </w:pPr>
    <w:r>
      <w:fldChar w:fldCharType="begin"/>
    </w:r>
    <w:r>
      <w:instrText xml:space="preserve"> page </w:instrText>
    </w:r>
    <w:r>
      <w:fldChar w:fldCharType="separate"/>
    </w:r>
    <w: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instrText xml:space="preserve"> page </w:instrText>
    </w:r>
    <w:r>
      <w:fldChar w:fldCharType="separate"/>
    </w:r>
    <w:r>
      <w:t>III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rPr>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57785" cy="131445"/>
              <wp:effectExtent l="0" t="0" r="18415" b="1905"/>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0.35pt;width:4.55pt;mso-position-horizontal:center;mso-position-horizontal-relative:margin;mso-wrap-style:none;z-index:251653120;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Pi91E&#10;0AAAAAIBAAAPAAAAAAAAAAEAIAAAACIAAABkcnMvZG93bnJldi54bWxQSwECFAAUAAAACACHTuJA&#10;ejPJDfABAAC1AwAADgAAAAAAAAABACAAAAAfAQAAZHJzL2Uyb0RvYy54bWxQSwUGAAAAAAYABgBZ&#10;AQAAgQ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rPr>
        <w:rStyle w:val="28"/>
      </w:rPr>
      <w:fldChar w:fldCharType="begin"/>
    </w:r>
    <w:r>
      <w:rPr>
        <w:rStyle w:val="28"/>
      </w:rPr>
      <w:instrText xml:space="preserve"> PAGE </w:instrText>
    </w:r>
    <w:r>
      <w:rPr>
        <w:rStyle w:val="28"/>
      </w:rPr>
      <w:fldChar w:fldCharType="separate"/>
    </w:r>
    <w:r>
      <w:rPr>
        <w:rStyle w:val="28"/>
      </w:rPr>
      <w:t>2</w:t>
    </w:r>
    <w:r>
      <w:rPr>
        <w:rStyle w:val="2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0"/>
      </w:rPr>
    </w:pPr>
    <w:r>
      <w:rPr>
        <w:rFonts w:hint="eastAsia"/>
        <w:sz w:val="21"/>
        <w:szCs w:val="20"/>
      </w:rPr>
      <w:t>第4章 模块实现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sz w:val="21"/>
        <w:szCs w:val="20"/>
      </w:rPr>
    </w:pPr>
    <w:r>
      <w:rPr>
        <w:rFonts w:hint="eastAsia"/>
        <w:sz w:val="21"/>
        <w:szCs w:val="20"/>
      </w:rPr>
      <w:t>第5章 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sz w:val="21"/>
        <w:szCs w:val="20"/>
      </w:rPr>
    </w:pPr>
    <w:r>
      <w:rPr>
        <w:rFonts w:hint="eastAsia"/>
        <w:sz w:val="21"/>
        <w:szCs w:val="20"/>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rFonts w:ascii="宋体" w:hAnsi="宋体" w:cs="宋体"/>
        <w:sz w:val="21"/>
        <w:szCs w:val="21"/>
      </w:rPr>
    </w:pPr>
    <w:r>
      <w:rPr>
        <w:rFonts w:hint="eastAsia" w:ascii="宋体" w:hAnsi="宋体" w:cs="宋体"/>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sz w:val="21"/>
        <w:szCs w:val="21"/>
      </w:rPr>
    </w:pPr>
    <w:r>
      <w:rPr>
        <w:rFonts w:hint="eastAsia"/>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tabs>
        <w:tab w:val="left" w:pos="2886"/>
        <w:tab w:val="clear" w:pos="4153"/>
      </w:tabs>
      <w:rPr>
        <w:sz w:val="21"/>
        <w:szCs w:val="21"/>
      </w:rPr>
    </w:pP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sz w:val="21"/>
        <w:szCs w:val="20"/>
      </w:rPr>
    </w:pPr>
    <w:r>
      <w:rPr>
        <w:rFonts w:hint="eastAsia"/>
        <w:sz w:val="21"/>
        <w:szCs w:val="20"/>
      </w:rPr>
      <w:t>第1章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第2章 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第3章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C0A1D3"/>
    <w:multiLevelType w:val="singleLevel"/>
    <w:tmpl w:val="EAC0A1D3"/>
    <w:lvl w:ilvl="0" w:tentative="0">
      <w:start w:val="1"/>
      <w:numFmt w:val="decimal"/>
      <w:suff w:val="space"/>
      <w:lvlText w:val="%1."/>
      <w:lvlJc w:val="left"/>
    </w:lvl>
  </w:abstractNum>
  <w:abstractNum w:abstractNumId="1">
    <w:nsid w:val="00000002"/>
    <w:multiLevelType w:val="multilevel"/>
    <w:tmpl w:val="00000002"/>
    <w:lvl w:ilvl="0" w:tentative="0">
      <w:start w:val="1"/>
      <w:numFmt w:val="decimal"/>
      <w:lvlText w:val="%1 "/>
      <w:lvlJc w:val="left"/>
      <w:pPr>
        <w:tabs>
          <w:tab w:val="left" w:pos="210"/>
        </w:tabs>
        <w:ind w:left="210" w:hanging="210"/>
      </w:pPr>
    </w:lvl>
    <w:lvl w:ilvl="1" w:tentative="0">
      <w:start w:val="1"/>
      <w:numFmt w:val="decimal"/>
      <w:suff w:val="space"/>
      <w:lvlText w:val="%1.%2 "/>
      <w:lvlJc w:val="left"/>
      <w:pPr>
        <w:tabs>
          <w:tab w:val="left" w:pos="0"/>
        </w:tabs>
        <w:ind w:left="0" w:firstLine="0"/>
      </w:pPr>
    </w:lvl>
    <w:lvl w:ilvl="2" w:tentative="0">
      <w:start w:val="1"/>
      <w:numFmt w:val="decimal"/>
      <w:lvlText w:val="%1.%2.%3 "/>
      <w:lvlJc w:val="left"/>
      <w:pPr>
        <w:tabs>
          <w:tab w:val="left" w:pos="300"/>
        </w:tabs>
        <w:ind w:left="300" w:hanging="300"/>
      </w:pPr>
      <w:rPr>
        <w:b/>
      </w:rPr>
    </w:lvl>
    <w:lvl w:ilvl="3" w:tentative="0">
      <w:start w:val="1"/>
      <w:numFmt w:val="decimal"/>
      <w:lvlText w:val="%1.%2.%3.%4"/>
      <w:lvlJc w:val="left"/>
      <w:pPr>
        <w:tabs>
          <w:tab w:val="left" w:pos="300"/>
        </w:tabs>
        <w:ind w:left="300" w:hanging="300"/>
      </w:pPr>
    </w:lvl>
    <w:lvl w:ilvl="4" w:tentative="0">
      <w:start w:val="1"/>
      <w:numFmt w:val="decimal"/>
      <w:lvlText w:val="%1.%2.%3.%4.%5"/>
      <w:lvlJc w:val="left"/>
      <w:pPr>
        <w:tabs>
          <w:tab w:val="left" w:pos="300"/>
        </w:tabs>
        <w:ind w:left="300" w:hanging="300"/>
      </w:pPr>
    </w:lvl>
    <w:lvl w:ilvl="5" w:tentative="0">
      <w:start w:val="1"/>
      <w:numFmt w:val="decimal"/>
      <w:lvlText w:val="%1.%2.%3.%4.%5.%6"/>
      <w:lvlJc w:val="left"/>
      <w:pPr>
        <w:tabs>
          <w:tab w:val="left" w:pos="300"/>
        </w:tabs>
        <w:ind w:left="300" w:hanging="300"/>
      </w:pPr>
    </w:lvl>
    <w:lvl w:ilvl="6" w:tentative="0">
      <w:start w:val="1"/>
      <w:numFmt w:val="decimal"/>
      <w:lvlText w:val="%1.%2.%3.%4.%5.%6.%7"/>
      <w:lvlJc w:val="left"/>
      <w:pPr>
        <w:tabs>
          <w:tab w:val="left" w:pos="300"/>
        </w:tabs>
        <w:ind w:left="300" w:hanging="300"/>
      </w:pPr>
    </w:lvl>
    <w:lvl w:ilvl="7" w:tentative="0">
      <w:start w:val="1"/>
      <w:numFmt w:val="decimal"/>
      <w:lvlText w:val="%1.%2.%3.%4.%5.%6.%7.%8"/>
      <w:lvlJc w:val="left"/>
      <w:pPr>
        <w:tabs>
          <w:tab w:val="left" w:pos="300"/>
        </w:tabs>
        <w:ind w:left="300" w:hanging="300"/>
      </w:pPr>
    </w:lvl>
    <w:lvl w:ilvl="8" w:tentative="0">
      <w:start w:val="1"/>
      <w:numFmt w:val="decimal"/>
      <w:lvlText w:val="%1.%2.%3.%4.%5.%6.%7.%8.%9"/>
      <w:lvlJc w:val="left"/>
      <w:pPr>
        <w:tabs>
          <w:tab w:val="left" w:pos="300"/>
        </w:tabs>
        <w:ind w:left="300" w:hanging="300"/>
      </w:pPr>
    </w:lvl>
  </w:abstractNum>
  <w:abstractNum w:abstractNumId="2">
    <w:nsid w:val="00000007"/>
    <w:multiLevelType w:val="multilevel"/>
    <w:tmpl w:val="00000007"/>
    <w:lvl w:ilvl="0" w:tentative="0">
      <w:start w:val="1"/>
      <w:numFmt w:val="upperLetter"/>
      <w:lvlText w:val="%1."/>
      <w:lvlJc w:val="left"/>
      <w:pPr>
        <w:tabs>
          <w:tab w:val="left" w:pos="360"/>
        </w:tabs>
        <w:ind w:left="360" w:hanging="360"/>
      </w:pPr>
      <w:rPr>
        <w:rFonts w:hint="eastAsia"/>
      </w:rPr>
    </w:lvl>
    <w:lvl w:ilvl="1" w:tentative="0">
      <w:start w:val="1"/>
      <w:numFmt w:val="decimal"/>
      <w:pStyle w:val="49"/>
      <w:lvlText w:val="%2、"/>
      <w:lvlJc w:val="left"/>
      <w:pPr>
        <w:tabs>
          <w:tab w:val="left" w:pos="780"/>
        </w:tabs>
        <w:ind w:left="780" w:hanging="36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559567A"/>
    <w:multiLevelType w:val="singleLevel"/>
    <w:tmpl w:val="3559567A"/>
    <w:lvl w:ilvl="0" w:tentative="0">
      <w:start w:val="1"/>
      <w:numFmt w:val="decimal"/>
      <w:suff w:val="nothing"/>
      <w:lvlText w:val="%1．"/>
      <w:lvlJc w:val="left"/>
    </w:lvl>
  </w:abstractNum>
  <w:abstractNum w:abstractNumId="4">
    <w:nsid w:val="38E70232"/>
    <w:multiLevelType w:val="singleLevel"/>
    <w:tmpl w:val="38E70232"/>
    <w:lvl w:ilvl="0" w:tentative="0">
      <w:start w:val="1"/>
      <w:numFmt w:val="decimal"/>
      <w:suff w:val="space"/>
      <w:lvlText w:val="%1."/>
      <w:lvlJc w:val="left"/>
    </w:lvl>
  </w:abstractNum>
  <w:abstractNum w:abstractNumId="5">
    <w:nsid w:val="4A1370A1"/>
    <w:multiLevelType w:val="multilevel"/>
    <w:tmpl w:val="4A1370A1"/>
    <w:lvl w:ilvl="0" w:tentative="0">
      <w:start w:val="1"/>
      <w:numFmt w:val="lowerLetter"/>
      <w:pStyle w:val="74"/>
      <w:lvlText w:val="%1."/>
      <w:lvlJc w:val="left"/>
      <w:pPr>
        <w:tabs>
          <w:tab w:val="left" w:pos="964"/>
        </w:tabs>
        <w:ind w:left="539" w:firstLine="0"/>
      </w:pPr>
      <w:rPr>
        <w:rFonts w:hint="default" w:ascii="Times New Roman" w:hAnsi="Times New Roman" w:eastAsia="宋体" w:cs="Times New Roman"/>
        <w:b w:val="0"/>
        <w:bCs w:val="0"/>
        <w:i w:val="0"/>
        <w:iCs w:val="0"/>
        <w:caps w:val="0"/>
        <w:strike w:val="0"/>
        <w:dstrike w:val="0"/>
        <w:vanish w:val="0"/>
        <w:spacing w:val="0"/>
        <w:position w:val="0"/>
        <w:u w:val="none"/>
        <w:vertAlign w:val="baseline"/>
      </w:rPr>
    </w:lvl>
    <w:lvl w:ilvl="1" w:tentative="0">
      <w:start w:val="1"/>
      <w:numFmt w:val="decimal"/>
      <w:lvlText w:val="%2)"/>
      <w:lvlJc w:val="left"/>
      <w:pPr>
        <w:tabs>
          <w:tab w:val="left" w:pos="2126"/>
        </w:tabs>
        <w:ind w:left="1559" w:firstLine="0"/>
      </w:pPr>
      <w:rPr>
        <w:rFonts w:hint="default" w:ascii="Times New Roman" w:hAnsi="Times New Roman" w:eastAsia="宋体"/>
      </w:rPr>
    </w:lvl>
    <w:lvl w:ilvl="2" w:tentative="0">
      <w:start w:val="1"/>
      <w:numFmt w:val="lowerRoman"/>
      <w:lvlText w:val="%3."/>
      <w:lvlJc w:val="right"/>
      <w:pPr>
        <w:tabs>
          <w:tab w:val="left" w:pos="982"/>
        </w:tabs>
        <w:ind w:left="925" w:firstLine="0"/>
      </w:pPr>
      <w:rPr>
        <w:rFonts w:hint="eastAsia"/>
      </w:rPr>
    </w:lvl>
    <w:lvl w:ilvl="3" w:tentative="0">
      <w:start w:val="1"/>
      <w:numFmt w:val="decimal"/>
      <w:lvlText w:val="%4."/>
      <w:lvlJc w:val="left"/>
      <w:pPr>
        <w:tabs>
          <w:tab w:val="left" w:pos="1175"/>
        </w:tabs>
        <w:ind w:left="1118" w:firstLine="0"/>
      </w:pPr>
      <w:rPr>
        <w:rFonts w:hint="eastAsia"/>
      </w:rPr>
    </w:lvl>
    <w:lvl w:ilvl="4" w:tentative="0">
      <w:start w:val="1"/>
      <w:numFmt w:val="lowerLetter"/>
      <w:lvlText w:val="%5)"/>
      <w:lvlJc w:val="left"/>
      <w:pPr>
        <w:tabs>
          <w:tab w:val="left" w:pos="1368"/>
        </w:tabs>
        <w:ind w:left="1311" w:firstLine="0"/>
      </w:pPr>
      <w:rPr>
        <w:rFonts w:hint="eastAsia"/>
      </w:rPr>
    </w:lvl>
    <w:lvl w:ilvl="5" w:tentative="0">
      <w:start w:val="1"/>
      <w:numFmt w:val="lowerRoman"/>
      <w:lvlText w:val="%6."/>
      <w:lvlJc w:val="right"/>
      <w:pPr>
        <w:tabs>
          <w:tab w:val="left" w:pos="1561"/>
        </w:tabs>
        <w:ind w:left="1504" w:firstLine="0"/>
      </w:pPr>
      <w:rPr>
        <w:rFonts w:hint="eastAsia"/>
      </w:rPr>
    </w:lvl>
    <w:lvl w:ilvl="6" w:tentative="0">
      <w:start w:val="1"/>
      <w:numFmt w:val="decimal"/>
      <w:lvlText w:val="%7."/>
      <w:lvlJc w:val="left"/>
      <w:pPr>
        <w:tabs>
          <w:tab w:val="left" w:pos="1754"/>
        </w:tabs>
        <w:ind w:left="1697" w:firstLine="0"/>
      </w:pPr>
      <w:rPr>
        <w:rFonts w:hint="eastAsia"/>
      </w:rPr>
    </w:lvl>
    <w:lvl w:ilvl="7" w:tentative="0">
      <w:start w:val="1"/>
      <w:numFmt w:val="lowerLetter"/>
      <w:lvlText w:val="%8)"/>
      <w:lvlJc w:val="left"/>
      <w:pPr>
        <w:tabs>
          <w:tab w:val="left" w:pos="1947"/>
        </w:tabs>
        <w:ind w:left="1890" w:firstLine="0"/>
      </w:pPr>
      <w:rPr>
        <w:rFonts w:hint="eastAsia"/>
      </w:rPr>
    </w:lvl>
    <w:lvl w:ilvl="8" w:tentative="0">
      <w:start w:val="1"/>
      <w:numFmt w:val="lowerRoman"/>
      <w:lvlText w:val="%9."/>
      <w:lvlJc w:val="right"/>
      <w:pPr>
        <w:tabs>
          <w:tab w:val="left" w:pos="2140"/>
        </w:tabs>
        <w:ind w:left="2083" w:firstLine="0"/>
      </w:pPr>
      <w:rPr>
        <w:rFonts w:hint="eastAsia"/>
      </w:rPr>
    </w:lvl>
  </w:abstractNum>
  <w:abstractNum w:abstractNumId="6">
    <w:nsid w:val="7A5A4827"/>
    <w:multiLevelType w:val="singleLevel"/>
    <w:tmpl w:val="7A5A4827"/>
    <w:lvl w:ilvl="0" w:tentative="0">
      <w:start w:val="1"/>
      <w:numFmt w:val="decimal"/>
      <w:suff w:val="space"/>
      <w:lvlText w:val="第%1章"/>
      <w:lvlJc w:val="left"/>
    </w:lvl>
  </w:abstractNum>
  <w:num w:numId="1">
    <w:abstractNumId w:val="2"/>
  </w:num>
  <w:num w:numId="2">
    <w:abstractNumId w:val="5"/>
  </w:num>
  <w:num w:numId="3">
    <w:abstractNumId w:val="6"/>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1A2"/>
    <w:rsid w:val="00003802"/>
    <w:rsid w:val="00004C98"/>
    <w:rsid w:val="00021BBE"/>
    <w:rsid w:val="0005702D"/>
    <w:rsid w:val="00077281"/>
    <w:rsid w:val="000805FC"/>
    <w:rsid w:val="00081654"/>
    <w:rsid w:val="000C7132"/>
    <w:rsid w:val="000D23FF"/>
    <w:rsid w:val="000E069D"/>
    <w:rsid w:val="000E2EDB"/>
    <w:rsid w:val="000E40ED"/>
    <w:rsid w:val="000F090C"/>
    <w:rsid w:val="00105420"/>
    <w:rsid w:val="001166B9"/>
    <w:rsid w:val="001534C4"/>
    <w:rsid w:val="00154F87"/>
    <w:rsid w:val="001627A7"/>
    <w:rsid w:val="0016696F"/>
    <w:rsid w:val="00167033"/>
    <w:rsid w:val="00175B8F"/>
    <w:rsid w:val="00175ECE"/>
    <w:rsid w:val="00190F64"/>
    <w:rsid w:val="00193F61"/>
    <w:rsid w:val="001A41F4"/>
    <w:rsid w:val="001B0C51"/>
    <w:rsid w:val="001C2468"/>
    <w:rsid w:val="001D6E4E"/>
    <w:rsid w:val="001E21E3"/>
    <w:rsid w:val="001E72D5"/>
    <w:rsid w:val="001F2DF8"/>
    <w:rsid w:val="001F4FDA"/>
    <w:rsid w:val="001F6E7F"/>
    <w:rsid w:val="00201ED7"/>
    <w:rsid w:val="00214A3E"/>
    <w:rsid w:val="00222153"/>
    <w:rsid w:val="002230AA"/>
    <w:rsid w:val="00223525"/>
    <w:rsid w:val="00237597"/>
    <w:rsid w:val="00242393"/>
    <w:rsid w:val="0025529A"/>
    <w:rsid w:val="00256D8A"/>
    <w:rsid w:val="00257B75"/>
    <w:rsid w:val="00273515"/>
    <w:rsid w:val="002772A1"/>
    <w:rsid w:val="00281202"/>
    <w:rsid w:val="00283E79"/>
    <w:rsid w:val="00292971"/>
    <w:rsid w:val="002945DA"/>
    <w:rsid w:val="002949A9"/>
    <w:rsid w:val="002A0E12"/>
    <w:rsid w:val="002A3C58"/>
    <w:rsid w:val="002A557B"/>
    <w:rsid w:val="002B391D"/>
    <w:rsid w:val="002B43AD"/>
    <w:rsid w:val="002B4851"/>
    <w:rsid w:val="002C044F"/>
    <w:rsid w:val="002C0A38"/>
    <w:rsid w:val="002C2BF5"/>
    <w:rsid w:val="002C7BF9"/>
    <w:rsid w:val="002D3EC3"/>
    <w:rsid w:val="002D4F78"/>
    <w:rsid w:val="002D6B55"/>
    <w:rsid w:val="002E144D"/>
    <w:rsid w:val="002E5375"/>
    <w:rsid w:val="002E7E03"/>
    <w:rsid w:val="002F35F4"/>
    <w:rsid w:val="00300A14"/>
    <w:rsid w:val="003043FB"/>
    <w:rsid w:val="00315BA4"/>
    <w:rsid w:val="00317DB3"/>
    <w:rsid w:val="00320F80"/>
    <w:rsid w:val="00324BFB"/>
    <w:rsid w:val="003316E0"/>
    <w:rsid w:val="003371FF"/>
    <w:rsid w:val="00360F61"/>
    <w:rsid w:val="00363945"/>
    <w:rsid w:val="003661E9"/>
    <w:rsid w:val="00370079"/>
    <w:rsid w:val="003751EB"/>
    <w:rsid w:val="0039124B"/>
    <w:rsid w:val="003921FB"/>
    <w:rsid w:val="00397672"/>
    <w:rsid w:val="003B0F13"/>
    <w:rsid w:val="003B79B0"/>
    <w:rsid w:val="003C24FD"/>
    <w:rsid w:val="003C5B7B"/>
    <w:rsid w:val="003C5CFE"/>
    <w:rsid w:val="003C6700"/>
    <w:rsid w:val="003D2026"/>
    <w:rsid w:val="003D334B"/>
    <w:rsid w:val="003D3B68"/>
    <w:rsid w:val="003E5C55"/>
    <w:rsid w:val="003E5E07"/>
    <w:rsid w:val="003E6D3E"/>
    <w:rsid w:val="003E7F84"/>
    <w:rsid w:val="003F2BA3"/>
    <w:rsid w:val="003F37F3"/>
    <w:rsid w:val="004272B1"/>
    <w:rsid w:val="0043515A"/>
    <w:rsid w:val="00441F47"/>
    <w:rsid w:val="004449A8"/>
    <w:rsid w:val="00447612"/>
    <w:rsid w:val="0044790A"/>
    <w:rsid w:val="00450732"/>
    <w:rsid w:val="004546D4"/>
    <w:rsid w:val="004665E4"/>
    <w:rsid w:val="004712DB"/>
    <w:rsid w:val="00485DFE"/>
    <w:rsid w:val="00486F31"/>
    <w:rsid w:val="00492E91"/>
    <w:rsid w:val="00497371"/>
    <w:rsid w:val="004A7FC9"/>
    <w:rsid w:val="004B20E0"/>
    <w:rsid w:val="004B3994"/>
    <w:rsid w:val="004B6035"/>
    <w:rsid w:val="004C3216"/>
    <w:rsid w:val="004C3BD9"/>
    <w:rsid w:val="004C4349"/>
    <w:rsid w:val="004E1092"/>
    <w:rsid w:val="004E6B67"/>
    <w:rsid w:val="004F2C49"/>
    <w:rsid w:val="004F58E4"/>
    <w:rsid w:val="0050435A"/>
    <w:rsid w:val="005044E9"/>
    <w:rsid w:val="00505871"/>
    <w:rsid w:val="00506514"/>
    <w:rsid w:val="005107FF"/>
    <w:rsid w:val="00513323"/>
    <w:rsid w:val="00513E1C"/>
    <w:rsid w:val="0051460E"/>
    <w:rsid w:val="00515AB1"/>
    <w:rsid w:val="0052438F"/>
    <w:rsid w:val="00526E3E"/>
    <w:rsid w:val="00531D56"/>
    <w:rsid w:val="00532E1C"/>
    <w:rsid w:val="00541D85"/>
    <w:rsid w:val="00553B2F"/>
    <w:rsid w:val="00556A7B"/>
    <w:rsid w:val="005661A2"/>
    <w:rsid w:val="005724CE"/>
    <w:rsid w:val="00575926"/>
    <w:rsid w:val="00575CB0"/>
    <w:rsid w:val="00575E39"/>
    <w:rsid w:val="00584888"/>
    <w:rsid w:val="0059049D"/>
    <w:rsid w:val="00592B58"/>
    <w:rsid w:val="005944AC"/>
    <w:rsid w:val="005978DA"/>
    <w:rsid w:val="005A1616"/>
    <w:rsid w:val="005B4169"/>
    <w:rsid w:val="005C0550"/>
    <w:rsid w:val="005C19F9"/>
    <w:rsid w:val="005C1AE5"/>
    <w:rsid w:val="005C525D"/>
    <w:rsid w:val="005C5284"/>
    <w:rsid w:val="005D2088"/>
    <w:rsid w:val="005E1DFA"/>
    <w:rsid w:val="005E50AF"/>
    <w:rsid w:val="005E5106"/>
    <w:rsid w:val="005E515F"/>
    <w:rsid w:val="006047F7"/>
    <w:rsid w:val="00607782"/>
    <w:rsid w:val="006100B6"/>
    <w:rsid w:val="00611A2E"/>
    <w:rsid w:val="006124A2"/>
    <w:rsid w:val="006227F5"/>
    <w:rsid w:val="006247FD"/>
    <w:rsid w:val="00634492"/>
    <w:rsid w:val="00635FFA"/>
    <w:rsid w:val="0063779C"/>
    <w:rsid w:val="00660C6C"/>
    <w:rsid w:val="00662647"/>
    <w:rsid w:val="00664531"/>
    <w:rsid w:val="0066458D"/>
    <w:rsid w:val="00670EC8"/>
    <w:rsid w:val="00673ADA"/>
    <w:rsid w:val="00677FB5"/>
    <w:rsid w:val="006805BF"/>
    <w:rsid w:val="006818E6"/>
    <w:rsid w:val="00683146"/>
    <w:rsid w:val="00684E54"/>
    <w:rsid w:val="00691961"/>
    <w:rsid w:val="00695DEB"/>
    <w:rsid w:val="006B5399"/>
    <w:rsid w:val="006C1DC9"/>
    <w:rsid w:val="006C5136"/>
    <w:rsid w:val="006C5A57"/>
    <w:rsid w:val="006D27FE"/>
    <w:rsid w:val="006D466C"/>
    <w:rsid w:val="006D5F7B"/>
    <w:rsid w:val="006E22DC"/>
    <w:rsid w:val="006E27D5"/>
    <w:rsid w:val="006E3AFE"/>
    <w:rsid w:val="006E540E"/>
    <w:rsid w:val="006E7F47"/>
    <w:rsid w:val="007147D3"/>
    <w:rsid w:val="00715B94"/>
    <w:rsid w:val="00722A22"/>
    <w:rsid w:val="00723A32"/>
    <w:rsid w:val="007301F0"/>
    <w:rsid w:val="0073701C"/>
    <w:rsid w:val="00744FF9"/>
    <w:rsid w:val="00745B99"/>
    <w:rsid w:val="00747DB9"/>
    <w:rsid w:val="007649E1"/>
    <w:rsid w:val="00772CA6"/>
    <w:rsid w:val="00775473"/>
    <w:rsid w:val="0078007B"/>
    <w:rsid w:val="00786CD0"/>
    <w:rsid w:val="007934F3"/>
    <w:rsid w:val="007939D9"/>
    <w:rsid w:val="007A1026"/>
    <w:rsid w:val="007A145D"/>
    <w:rsid w:val="007A4DA0"/>
    <w:rsid w:val="007B11AD"/>
    <w:rsid w:val="007B3986"/>
    <w:rsid w:val="007B737A"/>
    <w:rsid w:val="007D3C3B"/>
    <w:rsid w:val="007E54B5"/>
    <w:rsid w:val="007E6A7D"/>
    <w:rsid w:val="007E706C"/>
    <w:rsid w:val="007F27E6"/>
    <w:rsid w:val="007F5690"/>
    <w:rsid w:val="007F7750"/>
    <w:rsid w:val="00801F16"/>
    <w:rsid w:val="00810DBA"/>
    <w:rsid w:val="00824213"/>
    <w:rsid w:val="00835C25"/>
    <w:rsid w:val="00852CA1"/>
    <w:rsid w:val="00854B89"/>
    <w:rsid w:val="00855908"/>
    <w:rsid w:val="00857068"/>
    <w:rsid w:val="0086046A"/>
    <w:rsid w:val="00860588"/>
    <w:rsid w:val="00871B6E"/>
    <w:rsid w:val="00872DC5"/>
    <w:rsid w:val="00877DF5"/>
    <w:rsid w:val="00884EC2"/>
    <w:rsid w:val="0088610C"/>
    <w:rsid w:val="00887AEB"/>
    <w:rsid w:val="00890A4C"/>
    <w:rsid w:val="00892CD4"/>
    <w:rsid w:val="008976C6"/>
    <w:rsid w:val="008A0AA4"/>
    <w:rsid w:val="008A0F53"/>
    <w:rsid w:val="008B1E16"/>
    <w:rsid w:val="008B35F7"/>
    <w:rsid w:val="008C4A6C"/>
    <w:rsid w:val="008C748B"/>
    <w:rsid w:val="008D076F"/>
    <w:rsid w:val="008D1FD8"/>
    <w:rsid w:val="008E2B84"/>
    <w:rsid w:val="008F15C6"/>
    <w:rsid w:val="008F2433"/>
    <w:rsid w:val="008F5CE0"/>
    <w:rsid w:val="008F6007"/>
    <w:rsid w:val="00900E4D"/>
    <w:rsid w:val="00916FE6"/>
    <w:rsid w:val="009217C6"/>
    <w:rsid w:val="0092235E"/>
    <w:rsid w:val="00927943"/>
    <w:rsid w:val="0093013B"/>
    <w:rsid w:val="00933DC5"/>
    <w:rsid w:val="00935678"/>
    <w:rsid w:val="0094172B"/>
    <w:rsid w:val="00943BDA"/>
    <w:rsid w:val="00947769"/>
    <w:rsid w:val="009479B4"/>
    <w:rsid w:val="009519AD"/>
    <w:rsid w:val="0095259A"/>
    <w:rsid w:val="0095546C"/>
    <w:rsid w:val="009555F0"/>
    <w:rsid w:val="009647E3"/>
    <w:rsid w:val="00967A6E"/>
    <w:rsid w:val="00972BDE"/>
    <w:rsid w:val="00972D76"/>
    <w:rsid w:val="0097440C"/>
    <w:rsid w:val="00974699"/>
    <w:rsid w:val="00975114"/>
    <w:rsid w:val="009770F9"/>
    <w:rsid w:val="0097790E"/>
    <w:rsid w:val="00990EB4"/>
    <w:rsid w:val="009948C1"/>
    <w:rsid w:val="0099539B"/>
    <w:rsid w:val="00997671"/>
    <w:rsid w:val="009A2B58"/>
    <w:rsid w:val="009B6EA5"/>
    <w:rsid w:val="009E3009"/>
    <w:rsid w:val="009F5FF2"/>
    <w:rsid w:val="00A02966"/>
    <w:rsid w:val="00A11C1B"/>
    <w:rsid w:val="00A15797"/>
    <w:rsid w:val="00A16804"/>
    <w:rsid w:val="00A24F2A"/>
    <w:rsid w:val="00A26188"/>
    <w:rsid w:val="00A27477"/>
    <w:rsid w:val="00A27643"/>
    <w:rsid w:val="00A27BB1"/>
    <w:rsid w:val="00A3080D"/>
    <w:rsid w:val="00A351FD"/>
    <w:rsid w:val="00A52C02"/>
    <w:rsid w:val="00A5364B"/>
    <w:rsid w:val="00A6158E"/>
    <w:rsid w:val="00A643FB"/>
    <w:rsid w:val="00A6484F"/>
    <w:rsid w:val="00A7285C"/>
    <w:rsid w:val="00A779FB"/>
    <w:rsid w:val="00A815C0"/>
    <w:rsid w:val="00A8280A"/>
    <w:rsid w:val="00A87B2E"/>
    <w:rsid w:val="00A95297"/>
    <w:rsid w:val="00A96F08"/>
    <w:rsid w:val="00AA07BC"/>
    <w:rsid w:val="00AA2639"/>
    <w:rsid w:val="00AA4F05"/>
    <w:rsid w:val="00AA5A22"/>
    <w:rsid w:val="00AA5F88"/>
    <w:rsid w:val="00AB105A"/>
    <w:rsid w:val="00AB734F"/>
    <w:rsid w:val="00AC64D5"/>
    <w:rsid w:val="00AE04D7"/>
    <w:rsid w:val="00AE0976"/>
    <w:rsid w:val="00AF2375"/>
    <w:rsid w:val="00AF2F22"/>
    <w:rsid w:val="00AF7E18"/>
    <w:rsid w:val="00B001B1"/>
    <w:rsid w:val="00B016DC"/>
    <w:rsid w:val="00B01C7E"/>
    <w:rsid w:val="00B11292"/>
    <w:rsid w:val="00B13F52"/>
    <w:rsid w:val="00B241A7"/>
    <w:rsid w:val="00B3162C"/>
    <w:rsid w:val="00B4220C"/>
    <w:rsid w:val="00B42D80"/>
    <w:rsid w:val="00B432F4"/>
    <w:rsid w:val="00B461A9"/>
    <w:rsid w:val="00B5422D"/>
    <w:rsid w:val="00B65079"/>
    <w:rsid w:val="00B6754E"/>
    <w:rsid w:val="00B71987"/>
    <w:rsid w:val="00B72ACB"/>
    <w:rsid w:val="00B73E18"/>
    <w:rsid w:val="00B73E81"/>
    <w:rsid w:val="00B7598C"/>
    <w:rsid w:val="00B75F95"/>
    <w:rsid w:val="00B91CAC"/>
    <w:rsid w:val="00B92FD0"/>
    <w:rsid w:val="00B94D4D"/>
    <w:rsid w:val="00BA2784"/>
    <w:rsid w:val="00BA2C59"/>
    <w:rsid w:val="00BA4884"/>
    <w:rsid w:val="00BB1EC1"/>
    <w:rsid w:val="00BB42CD"/>
    <w:rsid w:val="00BC3B75"/>
    <w:rsid w:val="00BC5955"/>
    <w:rsid w:val="00BC61C5"/>
    <w:rsid w:val="00BC7067"/>
    <w:rsid w:val="00BC72A4"/>
    <w:rsid w:val="00BC75ED"/>
    <w:rsid w:val="00BD04A9"/>
    <w:rsid w:val="00BD3681"/>
    <w:rsid w:val="00BD3BBE"/>
    <w:rsid w:val="00BD4C0C"/>
    <w:rsid w:val="00BD60E9"/>
    <w:rsid w:val="00BE0A21"/>
    <w:rsid w:val="00BE2FAF"/>
    <w:rsid w:val="00BE321F"/>
    <w:rsid w:val="00C077F5"/>
    <w:rsid w:val="00C11050"/>
    <w:rsid w:val="00C244DA"/>
    <w:rsid w:val="00C30366"/>
    <w:rsid w:val="00C312DC"/>
    <w:rsid w:val="00C31514"/>
    <w:rsid w:val="00C345DE"/>
    <w:rsid w:val="00C41DFC"/>
    <w:rsid w:val="00C541A2"/>
    <w:rsid w:val="00C57C99"/>
    <w:rsid w:val="00C71B3A"/>
    <w:rsid w:val="00C736DC"/>
    <w:rsid w:val="00C74D31"/>
    <w:rsid w:val="00C8410F"/>
    <w:rsid w:val="00C85F28"/>
    <w:rsid w:val="00C90E76"/>
    <w:rsid w:val="00C92CC0"/>
    <w:rsid w:val="00C93319"/>
    <w:rsid w:val="00C93B44"/>
    <w:rsid w:val="00CA2190"/>
    <w:rsid w:val="00CA42D3"/>
    <w:rsid w:val="00CA5156"/>
    <w:rsid w:val="00CC45BE"/>
    <w:rsid w:val="00CD0AFF"/>
    <w:rsid w:val="00CD125F"/>
    <w:rsid w:val="00CD2300"/>
    <w:rsid w:val="00CD5BD9"/>
    <w:rsid w:val="00CD6395"/>
    <w:rsid w:val="00CE3CD2"/>
    <w:rsid w:val="00CE61FF"/>
    <w:rsid w:val="00CF32A9"/>
    <w:rsid w:val="00D0230B"/>
    <w:rsid w:val="00D029C8"/>
    <w:rsid w:val="00D33BF5"/>
    <w:rsid w:val="00D43520"/>
    <w:rsid w:val="00D51F05"/>
    <w:rsid w:val="00D543BC"/>
    <w:rsid w:val="00D577A9"/>
    <w:rsid w:val="00D61C69"/>
    <w:rsid w:val="00D62EF7"/>
    <w:rsid w:val="00D65F9A"/>
    <w:rsid w:val="00D77283"/>
    <w:rsid w:val="00D81C07"/>
    <w:rsid w:val="00D84706"/>
    <w:rsid w:val="00D87917"/>
    <w:rsid w:val="00D90CA3"/>
    <w:rsid w:val="00D96F1A"/>
    <w:rsid w:val="00DA21F0"/>
    <w:rsid w:val="00DA394E"/>
    <w:rsid w:val="00DA7C9B"/>
    <w:rsid w:val="00DB154A"/>
    <w:rsid w:val="00DB598F"/>
    <w:rsid w:val="00DB6FF8"/>
    <w:rsid w:val="00DC00D9"/>
    <w:rsid w:val="00DC2786"/>
    <w:rsid w:val="00DD2160"/>
    <w:rsid w:val="00DE0AB6"/>
    <w:rsid w:val="00DE36A7"/>
    <w:rsid w:val="00DF03F2"/>
    <w:rsid w:val="00E17CD5"/>
    <w:rsid w:val="00E23ACB"/>
    <w:rsid w:val="00E3314A"/>
    <w:rsid w:val="00E400BC"/>
    <w:rsid w:val="00E46DB6"/>
    <w:rsid w:val="00E67FDA"/>
    <w:rsid w:val="00E707F9"/>
    <w:rsid w:val="00E71AB0"/>
    <w:rsid w:val="00E73D9E"/>
    <w:rsid w:val="00E778AF"/>
    <w:rsid w:val="00E802DE"/>
    <w:rsid w:val="00E8056D"/>
    <w:rsid w:val="00E84BA8"/>
    <w:rsid w:val="00E85AA7"/>
    <w:rsid w:val="00E864B9"/>
    <w:rsid w:val="00E91ECF"/>
    <w:rsid w:val="00EA22A2"/>
    <w:rsid w:val="00EB4337"/>
    <w:rsid w:val="00EB477B"/>
    <w:rsid w:val="00EB5EF0"/>
    <w:rsid w:val="00EB7349"/>
    <w:rsid w:val="00EC4FEA"/>
    <w:rsid w:val="00ED0C85"/>
    <w:rsid w:val="00ED5CCC"/>
    <w:rsid w:val="00ED5EC7"/>
    <w:rsid w:val="00EE090A"/>
    <w:rsid w:val="00EE1BC1"/>
    <w:rsid w:val="00EE5BA5"/>
    <w:rsid w:val="00EE7647"/>
    <w:rsid w:val="00EE7CE4"/>
    <w:rsid w:val="00F033C9"/>
    <w:rsid w:val="00F0349C"/>
    <w:rsid w:val="00F03F11"/>
    <w:rsid w:val="00F042F3"/>
    <w:rsid w:val="00F06838"/>
    <w:rsid w:val="00F06F14"/>
    <w:rsid w:val="00F108D6"/>
    <w:rsid w:val="00F12D2F"/>
    <w:rsid w:val="00F302D1"/>
    <w:rsid w:val="00F4066C"/>
    <w:rsid w:val="00F416A8"/>
    <w:rsid w:val="00F439BE"/>
    <w:rsid w:val="00F4545A"/>
    <w:rsid w:val="00F460DF"/>
    <w:rsid w:val="00F806C9"/>
    <w:rsid w:val="00F80B29"/>
    <w:rsid w:val="00F80D18"/>
    <w:rsid w:val="00F827C0"/>
    <w:rsid w:val="00F83F40"/>
    <w:rsid w:val="00F935E8"/>
    <w:rsid w:val="00F93BA9"/>
    <w:rsid w:val="00FA3971"/>
    <w:rsid w:val="00FA665D"/>
    <w:rsid w:val="00FB0D6A"/>
    <w:rsid w:val="00FB6BA8"/>
    <w:rsid w:val="00FB6CA4"/>
    <w:rsid w:val="00FB7AFC"/>
    <w:rsid w:val="00FC0FBF"/>
    <w:rsid w:val="00FC2A26"/>
    <w:rsid w:val="00FD4621"/>
    <w:rsid w:val="00FD6986"/>
    <w:rsid w:val="00FE0814"/>
    <w:rsid w:val="00FE5654"/>
    <w:rsid w:val="00FE6F46"/>
    <w:rsid w:val="00FF0E8E"/>
    <w:rsid w:val="00FF61E2"/>
    <w:rsid w:val="00FF63D0"/>
    <w:rsid w:val="01EA2E61"/>
    <w:rsid w:val="022F00B1"/>
    <w:rsid w:val="0519379A"/>
    <w:rsid w:val="0544675B"/>
    <w:rsid w:val="056144E4"/>
    <w:rsid w:val="07472140"/>
    <w:rsid w:val="074E678D"/>
    <w:rsid w:val="074E7640"/>
    <w:rsid w:val="079D3FFD"/>
    <w:rsid w:val="0848673B"/>
    <w:rsid w:val="09AB41B8"/>
    <w:rsid w:val="09DE1A20"/>
    <w:rsid w:val="0B0F61CF"/>
    <w:rsid w:val="0BFD1A63"/>
    <w:rsid w:val="11876CDE"/>
    <w:rsid w:val="12E93686"/>
    <w:rsid w:val="13B445DC"/>
    <w:rsid w:val="146132D1"/>
    <w:rsid w:val="14771055"/>
    <w:rsid w:val="150F5297"/>
    <w:rsid w:val="17411F48"/>
    <w:rsid w:val="17A45BF7"/>
    <w:rsid w:val="1A084D68"/>
    <w:rsid w:val="1B6F5FD3"/>
    <w:rsid w:val="1C487D40"/>
    <w:rsid w:val="1CA74BB2"/>
    <w:rsid w:val="1CB3128C"/>
    <w:rsid w:val="1CD25B05"/>
    <w:rsid w:val="1F6C10AD"/>
    <w:rsid w:val="21513DD0"/>
    <w:rsid w:val="22944203"/>
    <w:rsid w:val="22E467C4"/>
    <w:rsid w:val="23F279B1"/>
    <w:rsid w:val="252673B8"/>
    <w:rsid w:val="25603209"/>
    <w:rsid w:val="25E60D92"/>
    <w:rsid w:val="26B37D22"/>
    <w:rsid w:val="2733413D"/>
    <w:rsid w:val="282A5243"/>
    <w:rsid w:val="289810E0"/>
    <w:rsid w:val="28A46C16"/>
    <w:rsid w:val="29350890"/>
    <w:rsid w:val="2A237A9F"/>
    <w:rsid w:val="2A84300D"/>
    <w:rsid w:val="2BAE6F0F"/>
    <w:rsid w:val="2C0C02F0"/>
    <w:rsid w:val="2E034F90"/>
    <w:rsid w:val="2E53340F"/>
    <w:rsid w:val="32A170FB"/>
    <w:rsid w:val="33FC3737"/>
    <w:rsid w:val="346D61B1"/>
    <w:rsid w:val="3499560D"/>
    <w:rsid w:val="35627761"/>
    <w:rsid w:val="36C210B4"/>
    <w:rsid w:val="37F748B5"/>
    <w:rsid w:val="39174E3E"/>
    <w:rsid w:val="3A070397"/>
    <w:rsid w:val="3A505393"/>
    <w:rsid w:val="3D394091"/>
    <w:rsid w:val="3D8A100E"/>
    <w:rsid w:val="3DBF70A0"/>
    <w:rsid w:val="3EAB06F1"/>
    <w:rsid w:val="3EDD4999"/>
    <w:rsid w:val="3F0F162F"/>
    <w:rsid w:val="3F1F72D3"/>
    <w:rsid w:val="3F6C5364"/>
    <w:rsid w:val="3F717679"/>
    <w:rsid w:val="41FA3DFA"/>
    <w:rsid w:val="4279265F"/>
    <w:rsid w:val="439E7113"/>
    <w:rsid w:val="485944C3"/>
    <w:rsid w:val="4B181BD2"/>
    <w:rsid w:val="4D2D6397"/>
    <w:rsid w:val="4D2F21E2"/>
    <w:rsid w:val="4F561111"/>
    <w:rsid w:val="514B4996"/>
    <w:rsid w:val="53824024"/>
    <w:rsid w:val="552F78C7"/>
    <w:rsid w:val="5684772F"/>
    <w:rsid w:val="58294FE6"/>
    <w:rsid w:val="591E1375"/>
    <w:rsid w:val="5B1801BD"/>
    <w:rsid w:val="5B426312"/>
    <w:rsid w:val="5B4C4AC6"/>
    <w:rsid w:val="5F275368"/>
    <w:rsid w:val="60AF504C"/>
    <w:rsid w:val="65491FA0"/>
    <w:rsid w:val="673A551F"/>
    <w:rsid w:val="6846033F"/>
    <w:rsid w:val="68471EBB"/>
    <w:rsid w:val="685A59B4"/>
    <w:rsid w:val="688920B0"/>
    <w:rsid w:val="68E807A5"/>
    <w:rsid w:val="68EB0E81"/>
    <w:rsid w:val="6A3A37DE"/>
    <w:rsid w:val="6AFA3BBF"/>
    <w:rsid w:val="6C433376"/>
    <w:rsid w:val="6CAD076C"/>
    <w:rsid w:val="6DD957B6"/>
    <w:rsid w:val="6FF52885"/>
    <w:rsid w:val="702249A5"/>
    <w:rsid w:val="72827735"/>
    <w:rsid w:val="76626C5D"/>
    <w:rsid w:val="7865681D"/>
    <w:rsid w:val="78C91430"/>
    <w:rsid w:val="7ABC370B"/>
    <w:rsid w:val="7D102F31"/>
    <w:rsid w:val="7F7F2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qFormat="1" w:unhideWhenUsed="0" w:uiPriority="0"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style>
  <w:style w:type="paragraph" w:styleId="8">
    <w:name w:val="Normal Indent"/>
    <w:basedOn w:val="1"/>
    <w:unhideWhenUsed/>
    <w:qFormat/>
    <w:uiPriority w:val="0"/>
    <w:pPr>
      <w:ind w:firstLine="420"/>
    </w:pPr>
  </w:style>
  <w:style w:type="paragraph" w:styleId="9">
    <w:name w:val="annotation text"/>
    <w:basedOn w:val="1"/>
    <w:unhideWhenUsed/>
    <w:qFormat/>
    <w:uiPriority w:val="99"/>
    <w:pPr>
      <w:jc w:val="left"/>
    </w:pPr>
  </w:style>
  <w:style w:type="paragraph" w:styleId="10">
    <w:name w:val="Body Text Indent"/>
    <w:basedOn w:val="1"/>
    <w:link w:val="40"/>
    <w:unhideWhenUsed/>
    <w:qFormat/>
    <w:uiPriority w:val="99"/>
    <w:pPr>
      <w:widowControl/>
      <w:spacing w:after="120"/>
      <w:ind w:left="420" w:leftChars="200"/>
      <w:jc w:val="left"/>
    </w:pPr>
    <w:rPr>
      <w:kern w:val="0"/>
      <w:sz w:val="24"/>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spacing w:before="120"/>
      <w:ind w:left="400" w:leftChars="400"/>
    </w:pPr>
  </w:style>
  <w:style w:type="paragraph" w:styleId="13">
    <w:name w:val="toc 8"/>
    <w:basedOn w:val="1"/>
    <w:next w:val="1"/>
    <w:unhideWhenUsed/>
    <w:qFormat/>
    <w:uiPriority w:val="39"/>
    <w:pPr>
      <w:ind w:left="2940" w:leftChars="1400"/>
    </w:pPr>
  </w:style>
  <w:style w:type="paragraph" w:styleId="14">
    <w:name w:val="Date"/>
    <w:basedOn w:val="1"/>
    <w:next w:val="1"/>
    <w:link w:val="64"/>
    <w:unhideWhenUsed/>
    <w:qFormat/>
    <w:uiPriority w:val="99"/>
    <w:pPr>
      <w:ind w:left="100" w:leftChars="2500"/>
    </w:pPr>
  </w:style>
  <w:style w:type="paragraph" w:styleId="15">
    <w:name w:val="Balloon Text"/>
    <w:basedOn w:val="1"/>
    <w:link w:val="65"/>
    <w:unhideWhenUsed/>
    <w:qFormat/>
    <w:uiPriority w:val="99"/>
    <w:rPr>
      <w:sz w:val="18"/>
      <w:szCs w:val="18"/>
    </w:rPr>
  </w:style>
  <w:style w:type="paragraph" w:styleId="16">
    <w:name w:val="footer"/>
    <w:basedOn w:val="1"/>
    <w:link w:val="39"/>
    <w:unhideWhenUsed/>
    <w:qFormat/>
    <w:uiPriority w:val="0"/>
    <w:pPr>
      <w:tabs>
        <w:tab w:val="center" w:pos="4153"/>
        <w:tab w:val="right" w:pos="8306"/>
      </w:tabs>
      <w:snapToGrid w:val="0"/>
      <w:jc w:val="left"/>
    </w:pPr>
    <w:rPr>
      <w:sz w:val="18"/>
      <w:szCs w:val="18"/>
    </w:rPr>
  </w:style>
  <w:style w:type="paragraph" w:styleId="17">
    <w:name w:val="header"/>
    <w:basedOn w:val="1"/>
    <w:link w:val="41"/>
    <w:unhideWhenUsed/>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spacing w:before="120"/>
    </w:pPr>
    <w:rPr>
      <w:sz w:val="28"/>
    </w:rPr>
  </w:style>
  <w:style w:type="paragraph" w:styleId="19">
    <w:name w:val="toc 4"/>
    <w:basedOn w:val="1"/>
    <w:next w:val="1"/>
    <w:unhideWhenUsed/>
    <w:qFormat/>
    <w:uiPriority w:val="39"/>
    <w:pPr>
      <w:ind w:left="1260" w:leftChars="600"/>
    </w:pPr>
  </w:style>
  <w:style w:type="paragraph" w:styleId="20">
    <w:name w:val="Subtitle"/>
    <w:basedOn w:val="1"/>
    <w:next w:val="1"/>
    <w:qFormat/>
    <w:uiPriority w:val="11"/>
    <w:pPr>
      <w:spacing w:before="240" w:after="60" w:line="312" w:lineRule="auto"/>
      <w:jc w:val="left"/>
      <w:outlineLvl w:val="2"/>
    </w:pPr>
    <w:rPr>
      <w:rFonts w:ascii="Cambria" w:hAnsi="Cambria" w:eastAsia="黑体"/>
      <w:b/>
      <w:bCs/>
      <w:kern w:val="28"/>
      <w:sz w:val="24"/>
      <w:szCs w:val="32"/>
    </w:rPr>
  </w:style>
  <w:style w:type="paragraph" w:styleId="21">
    <w:name w:val="footnote text"/>
    <w:basedOn w:val="1"/>
    <w:semiHidden/>
    <w:qFormat/>
    <w:uiPriority w:val="0"/>
    <w:pPr>
      <w:snapToGrid w:val="0"/>
      <w:jc w:val="left"/>
    </w:pPr>
    <w:rPr>
      <w:sz w:val="18"/>
      <w:szCs w:val="18"/>
    </w:rPr>
  </w:style>
  <w:style w:type="paragraph" w:styleId="22">
    <w:name w:val="toc 6"/>
    <w:basedOn w:val="1"/>
    <w:next w:val="1"/>
    <w:unhideWhenUsed/>
    <w:qFormat/>
    <w:uiPriority w:val="39"/>
    <w:pPr>
      <w:ind w:left="2100" w:leftChars="1000"/>
    </w:pPr>
  </w:style>
  <w:style w:type="paragraph" w:styleId="23">
    <w:name w:val="toc 2"/>
    <w:basedOn w:val="1"/>
    <w:next w:val="1"/>
    <w:unhideWhenUsed/>
    <w:qFormat/>
    <w:uiPriority w:val="39"/>
    <w:pPr>
      <w:spacing w:before="120"/>
      <w:ind w:left="200" w:leftChars="200"/>
    </w:pPr>
    <w:rPr>
      <w:sz w:val="24"/>
    </w:rPr>
  </w:style>
  <w:style w:type="paragraph" w:styleId="24">
    <w:name w:val="toc 9"/>
    <w:basedOn w:val="1"/>
    <w:next w:val="1"/>
    <w:unhideWhenUsed/>
    <w:qFormat/>
    <w:uiPriority w:val="39"/>
    <w:pPr>
      <w:ind w:left="3360" w:leftChars="1600"/>
    </w:pPr>
  </w:style>
  <w:style w:type="table" w:styleId="26">
    <w:name w:val="Table Grid"/>
    <w:basedOn w:val="25"/>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page number"/>
    <w:basedOn w:val="27"/>
    <w:unhideWhenUsed/>
    <w:qFormat/>
    <w:uiPriority w:val="99"/>
  </w:style>
  <w:style w:type="character" w:styleId="29">
    <w:name w:val="FollowedHyperlink"/>
    <w:unhideWhenUsed/>
    <w:qFormat/>
    <w:uiPriority w:val="99"/>
    <w:rPr>
      <w:color w:val="954F72"/>
      <w:u w:val="single"/>
    </w:rPr>
  </w:style>
  <w:style w:type="character" w:styleId="30">
    <w:name w:val="Emphasis"/>
    <w:basedOn w:val="27"/>
    <w:qFormat/>
    <w:uiPriority w:val="20"/>
    <w:rPr>
      <w:i/>
    </w:rPr>
  </w:style>
  <w:style w:type="character" w:styleId="31">
    <w:name w:val="Hyperlink"/>
    <w:unhideWhenUsed/>
    <w:qFormat/>
    <w:uiPriority w:val="99"/>
    <w:rPr>
      <w:color w:val="0000FF"/>
      <w:u w:val="single"/>
    </w:rPr>
  </w:style>
  <w:style w:type="character" w:styleId="32">
    <w:name w:val="footnote reference"/>
    <w:basedOn w:val="27"/>
    <w:semiHidden/>
    <w:qFormat/>
    <w:uiPriority w:val="0"/>
    <w:rPr>
      <w:vertAlign w:val="superscript"/>
    </w:rPr>
  </w:style>
  <w:style w:type="character" w:customStyle="1" w:styleId="33">
    <w:name w:val="标题 1 字符"/>
    <w:link w:val="2"/>
    <w:qFormat/>
    <w:uiPriority w:val="9"/>
    <w:rPr>
      <w:rFonts w:ascii="Times New Roman" w:hAnsi="Times New Roman" w:eastAsia="宋体" w:cs="Times New Roman"/>
      <w:b/>
      <w:bCs/>
      <w:kern w:val="44"/>
      <w:sz w:val="44"/>
      <w:szCs w:val="44"/>
    </w:rPr>
  </w:style>
  <w:style w:type="character" w:customStyle="1" w:styleId="34">
    <w:name w:val="标题 2 字符"/>
    <w:link w:val="3"/>
    <w:qFormat/>
    <w:uiPriority w:val="9"/>
    <w:rPr>
      <w:rFonts w:ascii="Arial" w:hAnsi="Arial" w:eastAsia="黑体" w:cs="Times New Roman"/>
      <w:b/>
      <w:bCs/>
      <w:sz w:val="32"/>
      <w:szCs w:val="32"/>
    </w:rPr>
  </w:style>
  <w:style w:type="character" w:customStyle="1" w:styleId="35">
    <w:name w:val="标题 3 字符"/>
    <w:link w:val="4"/>
    <w:qFormat/>
    <w:uiPriority w:val="9"/>
    <w:rPr>
      <w:rFonts w:ascii="Times New Roman" w:hAnsi="Times New Roman" w:eastAsia="宋体" w:cs="Times New Roman"/>
      <w:b/>
      <w:sz w:val="32"/>
      <w:szCs w:val="20"/>
    </w:rPr>
  </w:style>
  <w:style w:type="character" w:customStyle="1" w:styleId="36">
    <w:name w:val="a14c"/>
    <w:basedOn w:val="27"/>
    <w:qFormat/>
    <w:uiPriority w:val="0"/>
  </w:style>
  <w:style w:type="character" w:customStyle="1" w:styleId="37">
    <w:name w:val="highlight1"/>
    <w:qFormat/>
    <w:uiPriority w:val="0"/>
    <w:rPr>
      <w:sz w:val="21"/>
      <w:szCs w:val="21"/>
    </w:rPr>
  </w:style>
  <w:style w:type="character" w:customStyle="1" w:styleId="38">
    <w:name w:val="页码1"/>
    <w:basedOn w:val="27"/>
    <w:qFormat/>
    <w:uiPriority w:val="0"/>
  </w:style>
  <w:style w:type="character" w:customStyle="1" w:styleId="39">
    <w:name w:val="页脚 字符"/>
    <w:link w:val="16"/>
    <w:qFormat/>
    <w:uiPriority w:val="0"/>
    <w:rPr>
      <w:rFonts w:ascii="Times New Roman" w:hAnsi="Times New Roman" w:eastAsia="宋体" w:cs="Times New Roman"/>
      <w:sz w:val="18"/>
      <w:szCs w:val="18"/>
    </w:rPr>
  </w:style>
  <w:style w:type="character" w:customStyle="1" w:styleId="40">
    <w:name w:val="正文文本缩进 字符"/>
    <w:link w:val="10"/>
    <w:qFormat/>
    <w:uiPriority w:val="99"/>
    <w:rPr>
      <w:rFonts w:ascii="Times New Roman" w:hAnsi="Times New Roman" w:eastAsia="宋体" w:cs="Times New Roman"/>
      <w:kern w:val="0"/>
      <w:sz w:val="24"/>
      <w:szCs w:val="20"/>
    </w:rPr>
  </w:style>
  <w:style w:type="character" w:customStyle="1" w:styleId="41">
    <w:name w:val="页眉 字符"/>
    <w:link w:val="17"/>
    <w:qFormat/>
    <w:uiPriority w:val="0"/>
    <w:rPr>
      <w:rFonts w:ascii="Times New Roman" w:hAnsi="Times New Roman" w:eastAsia="宋体" w:cs="Times New Roman"/>
      <w:sz w:val="18"/>
      <w:szCs w:val="18"/>
    </w:rPr>
  </w:style>
  <w:style w:type="paragraph" w:customStyle="1" w:styleId="42">
    <w:name w:val="大标题"/>
    <w:qFormat/>
    <w:uiPriority w:val="0"/>
    <w:pPr>
      <w:spacing w:before="480" w:after="360"/>
      <w:jc w:val="center"/>
    </w:pPr>
    <w:rPr>
      <w:rFonts w:ascii="黑体" w:hAnsi="黑体" w:eastAsia="黑体" w:cs="Times New Roman"/>
      <w:b/>
      <w:kern w:val="2"/>
      <w:sz w:val="44"/>
      <w:lang w:val="en-US" w:eastAsia="zh-CN" w:bidi="ar-SA"/>
    </w:rPr>
  </w:style>
  <w:style w:type="paragraph" w:customStyle="1" w:styleId="43">
    <w:name w:val="1段落"/>
    <w:basedOn w:val="10"/>
    <w:qFormat/>
    <w:uiPriority w:val="0"/>
    <w:pPr>
      <w:spacing w:after="0" w:line="400" w:lineRule="exact"/>
      <w:ind w:left="0" w:leftChars="0" w:firstLine="200" w:firstLineChars="200"/>
    </w:pPr>
    <w:rPr>
      <w:color w:val="000000"/>
    </w:rPr>
  </w:style>
  <w:style w:type="paragraph" w:customStyle="1" w:styleId="44">
    <w:name w:val="正文说明文字"/>
    <w:qFormat/>
    <w:uiPriority w:val="0"/>
    <w:pPr>
      <w:tabs>
        <w:tab w:val="left" w:pos="210"/>
      </w:tabs>
      <w:adjustRightInd w:val="0"/>
    </w:pPr>
    <w:rPr>
      <w:rFonts w:ascii="Times New Roman" w:hAnsi="Times New Roman" w:eastAsia="宋体" w:cs="Times New Roman"/>
      <w:bCs/>
      <w:color w:val="000000"/>
      <w:kern w:val="44"/>
      <w:sz w:val="21"/>
      <w:szCs w:val="24"/>
      <w:lang w:val="en-US" w:eastAsia="zh-CN" w:bidi="ar-SA"/>
    </w:rPr>
  </w:style>
  <w:style w:type="paragraph" w:customStyle="1" w:styleId="45">
    <w:name w:val="普通(网站)1"/>
    <w:basedOn w:val="1"/>
    <w:qFormat/>
    <w:uiPriority w:val="0"/>
    <w:pPr>
      <w:widowControl/>
      <w:jc w:val="left"/>
    </w:pPr>
    <w:rPr>
      <w:rFonts w:ascii="宋体" w:hAnsi="宋体" w:cs="宋体"/>
      <w:kern w:val="0"/>
      <w:sz w:val="24"/>
      <w:szCs w:val="24"/>
    </w:rPr>
  </w:style>
  <w:style w:type="paragraph" w:customStyle="1" w:styleId="46">
    <w:name w:val="样式2"/>
    <w:basedOn w:val="3"/>
    <w:qFormat/>
    <w:uiPriority w:val="0"/>
    <w:pPr>
      <w:spacing w:before="480" w:after="120" w:line="240" w:lineRule="auto"/>
    </w:pPr>
    <w:rPr>
      <w:rFonts w:ascii="黑体"/>
    </w:rPr>
  </w:style>
  <w:style w:type="paragraph" w:customStyle="1" w:styleId="47">
    <w:name w:val="p图序图名"/>
    <w:basedOn w:val="1"/>
    <w:next w:val="48"/>
    <w:qFormat/>
    <w:uiPriority w:val="0"/>
    <w:pPr>
      <w:spacing w:before="120" w:after="240"/>
      <w:jc w:val="center"/>
    </w:pPr>
  </w:style>
  <w:style w:type="paragraph" w:customStyle="1" w:styleId="48">
    <w:name w:val="p段落中文"/>
    <w:basedOn w:val="1"/>
    <w:qFormat/>
    <w:uiPriority w:val="0"/>
    <w:pPr>
      <w:spacing w:line="400" w:lineRule="exact"/>
      <w:ind w:firstLine="480" w:firstLineChars="200"/>
    </w:pPr>
    <w:rPr>
      <w:sz w:val="24"/>
    </w:rPr>
  </w:style>
  <w:style w:type="paragraph" w:customStyle="1" w:styleId="49">
    <w:name w:val="InfoBlue"/>
    <w:basedOn w:val="1"/>
    <w:qFormat/>
    <w:uiPriority w:val="0"/>
    <w:pPr>
      <w:numPr>
        <w:ilvl w:val="1"/>
        <w:numId w:val="1"/>
      </w:numPr>
    </w:pPr>
  </w:style>
  <w:style w:type="paragraph" w:customStyle="1" w:styleId="50">
    <w:name w:val="p摘要中文"/>
    <w:basedOn w:val="1"/>
    <w:qFormat/>
    <w:uiPriority w:val="0"/>
    <w:pPr>
      <w:spacing w:line="400" w:lineRule="exact"/>
      <w:ind w:firstLine="480" w:firstLineChars="200"/>
    </w:pPr>
    <w:rPr>
      <w:sz w:val="24"/>
      <w:szCs w:val="24"/>
    </w:rPr>
  </w:style>
  <w:style w:type="paragraph" w:customStyle="1" w:styleId="51">
    <w:name w:val="p关键词"/>
    <w:basedOn w:val="1"/>
    <w:next w:val="1"/>
    <w:qFormat/>
    <w:uiPriority w:val="0"/>
    <w:pPr>
      <w:spacing w:line="400" w:lineRule="exact"/>
      <w:ind w:firstLine="200" w:firstLineChars="200"/>
    </w:pPr>
    <w:rPr>
      <w:b/>
      <w:sz w:val="24"/>
    </w:rPr>
  </w:style>
  <w:style w:type="paragraph" w:customStyle="1" w:styleId="52">
    <w:name w:val="p摘要标题"/>
    <w:basedOn w:val="1"/>
    <w:next w:val="50"/>
    <w:qFormat/>
    <w:uiPriority w:val="0"/>
    <w:pPr>
      <w:spacing w:before="480" w:after="360"/>
      <w:jc w:val="center"/>
      <w:outlineLvl w:val="0"/>
    </w:pPr>
    <w:rPr>
      <w:rFonts w:eastAsia="黑体"/>
      <w:b/>
      <w:sz w:val="44"/>
    </w:rPr>
  </w:style>
  <w:style w:type="paragraph" w:customStyle="1" w:styleId="53">
    <w:name w:val="p摘要英文"/>
    <w:basedOn w:val="1"/>
    <w:qFormat/>
    <w:uiPriority w:val="0"/>
    <w:pPr>
      <w:spacing w:line="400" w:lineRule="exact"/>
      <w:ind w:firstLine="480" w:firstLineChars="200"/>
    </w:pPr>
    <w:rPr>
      <w:rFonts w:eastAsia="Times New Roman"/>
      <w:sz w:val="24"/>
    </w:rPr>
  </w:style>
  <w:style w:type="paragraph" w:customStyle="1" w:styleId="54">
    <w:name w:val="p-关键词"/>
    <w:basedOn w:val="1"/>
    <w:next w:val="1"/>
    <w:qFormat/>
    <w:uiPriority w:val="0"/>
    <w:pPr>
      <w:spacing w:line="400" w:lineRule="exact"/>
      <w:ind w:firstLine="200" w:firstLineChars="200"/>
    </w:pPr>
    <w:rPr>
      <w:rFonts w:eastAsia="Times New Roman"/>
      <w:b/>
      <w:sz w:val="24"/>
    </w:rPr>
  </w:style>
  <w:style w:type="paragraph" w:customStyle="1" w:styleId="55">
    <w:name w:val="p摘要英文1"/>
    <w:basedOn w:val="1"/>
    <w:next w:val="53"/>
    <w:qFormat/>
    <w:uiPriority w:val="0"/>
    <w:pPr>
      <w:spacing w:before="480" w:after="360"/>
      <w:jc w:val="center"/>
      <w:outlineLvl w:val="0"/>
    </w:pPr>
    <w:rPr>
      <w:rFonts w:eastAsia="Arial"/>
      <w:b/>
      <w:sz w:val="44"/>
    </w:rPr>
  </w:style>
  <w:style w:type="paragraph" w:customStyle="1" w:styleId="56">
    <w:name w:val="p目录标题"/>
    <w:basedOn w:val="1"/>
    <w:next w:val="1"/>
    <w:qFormat/>
    <w:uiPriority w:val="0"/>
    <w:pPr>
      <w:spacing w:before="480" w:after="360"/>
      <w:jc w:val="center"/>
      <w:outlineLvl w:val="0"/>
    </w:pPr>
    <w:rPr>
      <w:rFonts w:eastAsia="黑体"/>
      <w:b/>
      <w:sz w:val="44"/>
    </w:rPr>
  </w:style>
  <w:style w:type="paragraph" w:customStyle="1" w:styleId="57">
    <w:name w:val="p段落英文"/>
    <w:basedOn w:val="1"/>
    <w:qFormat/>
    <w:uiPriority w:val="0"/>
    <w:pPr>
      <w:spacing w:line="400" w:lineRule="exact"/>
      <w:ind w:firstLine="480" w:firstLineChars="200"/>
    </w:pPr>
    <w:rPr>
      <w:rFonts w:eastAsia="Times New Roman"/>
      <w:sz w:val="24"/>
    </w:rPr>
  </w:style>
  <w:style w:type="paragraph" w:customStyle="1" w:styleId="58">
    <w:name w:val="p二级节标题"/>
    <w:basedOn w:val="1"/>
    <w:next w:val="48"/>
    <w:qFormat/>
    <w:uiPriority w:val="0"/>
    <w:pPr>
      <w:spacing w:before="240" w:after="120"/>
      <w:outlineLvl w:val="2"/>
    </w:pPr>
    <w:rPr>
      <w:rFonts w:eastAsia="黑体"/>
      <w:sz w:val="28"/>
    </w:rPr>
  </w:style>
  <w:style w:type="paragraph" w:customStyle="1" w:styleId="59">
    <w:name w:val="p一级节标题"/>
    <w:basedOn w:val="1"/>
    <w:next w:val="58"/>
    <w:qFormat/>
    <w:uiPriority w:val="0"/>
    <w:pPr>
      <w:spacing w:before="480" w:after="120"/>
      <w:outlineLvl w:val="1"/>
    </w:pPr>
    <w:rPr>
      <w:rFonts w:eastAsia="黑体"/>
      <w:sz w:val="32"/>
    </w:rPr>
  </w:style>
  <w:style w:type="paragraph" w:customStyle="1" w:styleId="60">
    <w:name w:val="p章标题"/>
    <w:basedOn w:val="1"/>
    <w:next w:val="59"/>
    <w:qFormat/>
    <w:uiPriority w:val="0"/>
    <w:pPr>
      <w:spacing w:before="480" w:after="360"/>
      <w:jc w:val="center"/>
      <w:outlineLvl w:val="0"/>
    </w:pPr>
    <w:rPr>
      <w:rFonts w:eastAsia="黑体"/>
      <w:b/>
      <w:sz w:val="44"/>
    </w:rPr>
  </w:style>
  <w:style w:type="paragraph" w:customStyle="1" w:styleId="61">
    <w:name w:val="p表序表名"/>
    <w:basedOn w:val="1"/>
    <w:next w:val="48"/>
    <w:qFormat/>
    <w:uiPriority w:val="0"/>
    <w:pPr>
      <w:spacing w:before="120" w:after="120"/>
      <w:jc w:val="center"/>
    </w:pPr>
  </w:style>
  <w:style w:type="paragraph" w:customStyle="1" w:styleId="62">
    <w:name w:val="p参考文献"/>
    <w:basedOn w:val="1"/>
    <w:qFormat/>
    <w:uiPriority w:val="0"/>
    <w:pPr>
      <w:spacing w:line="400" w:lineRule="exact"/>
    </w:pPr>
    <w:rPr>
      <w:sz w:val="24"/>
    </w:rPr>
  </w:style>
  <w:style w:type="paragraph" w:customStyle="1" w:styleId="63">
    <w:name w:val="p致谢"/>
    <w:basedOn w:val="1"/>
    <w:qFormat/>
    <w:uiPriority w:val="0"/>
    <w:pPr>
      <w:spacing w:line="400" w:lineRule="exact"/>
      <w:ind w:firstLine="480" w:firstLineChars="200"/>
    </w:pPr>
    <w:rPr>
      <w:rFonts w:eastAsia="仿宋"/>
      <w:sz w:val="24"/>
    </w:rPr>
  </w:style>
  <w:style w:type="character" w:customStyle="1" w:styleId="64">
    <w:name w:val="日期 字符"/>
    <w:basedOn w:val="27"/>
    <w:link w:val="14"/>
    <w:semiHidden/>
    <w:qFormat/>
    <w:uiPriority w:val="99"/>
    <w:rPr>
      <w:rFonts w:ascii="Times New Roman" w:hAnsi="Times New Roman"/>
      <w:kern w:val="2"/>
      <w:sz w:val="21"/>
    </w:rPr>
  </w:style>
  <w:style w:type="character" w:customStyle="1" w:styleId="65">
    <w:name w:val="批注框文本 字符"/>
    <w:basedOn w:val="27"/>
    <w:link w:val="15"/>
    <w:semiHidden/>
    <w:qFormat/>
    <w:uiPriority w:val="99"/>
    <w:rPr>
      <w:rFonts w:ascii="Times New Roman" w:hAnsi="Times New Roman"/>
      <w:kern w:val="2"/>
      <w:sz w:val="18"/>
      <w:szCs w:val="18"/>
    </w:rPr>
  </w:style>
  <w:style w:type="paragraph" w:customStyle="1" w:styleId="66">
    <w:name w:val="一级节"/>
    <w:basedOn w:val="1"/>
    <w:next w:val="1"/>
    <w:qFormat/>
    <w:uiPriority w:val="0"/>
    <w:pPr>
      <w:spacing w:before="480" w:after="120"/>
      <w:jc w:val="left"/>
      <w:outlineLvl w:val="1"/>
    </w:pPr>
    <w:rPr>
      <w:rFonts w:eastAsia="黑体"/>
      <w:sz w:val="32"/>
    </w:rPr>
  </w:style>
  <w:style w:type="paragraph" w:customStyle="1" w:styleId="67">
    <w:name w:val="My正文"/>
    <w:basedOn w:val="1"/>
    <w:qFormat/>
    <w:uiPriority w:val="0"/>
    <w:pPr>
      <w:spacing w:line="400" w:lineRule="exact"/>
      <w:ind w:firstLine="883" w:firstLineChars="200"/>
    </w:pPr>
    <w:rPr>
      <w:sz w:val="24"/>
    </w:rPr>
  </w:style>
  <w:style w:type="paragraph" w:customStyle="1" w:styleId="68">
    <w:name w:val="WPSOffice手动目录 1"/>
    <w:qFormat/>
    <w:uiPriority w:val="0"/>
    <w:rPr>
      <w:rFonts w:asciiTheme="minorHAnsi" w:hAnsiTheme="minorHAnsi" w:eastAsiaTheme="minorEastAsia" w:cstheme="minorBidi"/>
      <w:lang w:val="en-US" w:eastAsia="zh-CN" w:bidi="ar-SA"/>
    </w:rPr>
  </w:style>
  <w:style w:type="paragraph" w:customStyle="1" w:styleId="6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70">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71">
    <w:name w:val="图标题"/>
    <w:basedOn w:val="1"/>
    <w:qFormat/>
    <w:uiPriority w:val="0"/>
    <w:pPr>
      <w:jc w:val="center"/>
    </w:pPr>
    <w:rPr>
      <w:b/>
      <w:szCs w:val="22"/>
    </w:rPr>
  </w:style>
  <w:style w:type="paragraph" w:customStyle="1" w:styleId="72">
    <w:name w:val="三级节标题"/>
    <w:basedOn w:val="1"/>
    <w:next w:val="1"/>
    <w:qFormat/>
    <w:uiPriority w:val="0"/>
    <w:pPr>
      <w:spacing w:before="240" w:after="60"/>
      <w:outlineLvl w:val="3"/>
    </w:pPr>
    <w:rPr>
      <w:rFonts w:eastAsia="黑体"/>
      <w:b/>
    </w:rPr>
  </w:style>
  <w:style w:type="character" w:customStyle="1" w:styleId="73">
    <w:name w:val="默认段落字体1"/>
    <w:qFormat/>
    <w:uiPriority w:val="0"/>
  </w:style>
  <w:style w:type="paragraph" w:customStyle="1" w:styleId="74">
    <w:name w:val="C503-字母列项"/>
    <w:basedOn w:val="1"/>
    <w:qFormat/>
    <w:uiPriority w:val="0"/>
    <w:pPr>
      <w:numPr>
        <w:ilvl w:val="0"/>
        <w:numId w:val="2"/>
      </w:numPr>
      <w:tabs>
        <w:tab w:val="left" w:pos="0"/>
      </w:tabs>
      <w:spacing w:line="360" w:lineRule="auto"/>
    </w:pPr>
    <w:rPr>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9" Type="http://schemas.openxmlformats.org/officeDocument/2006/relationships/glossaryDocument" Target="glossary/document.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3.png"/><Relationship Id="rId53" Type="http://schemas.openxmlformats.org/officeDocument/2006/relationships/image" Target="media/image22.png"/><Relationship Id="rId52" Type="http://schemas.openxmlformats.org/officeDocument/2006/relationships/image" Target="media/image21.png"/><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footer" Target="footer2.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10.png"/><Relationship Id="rId40" Type="http://schemas.openxmlformats.org/officeDocument/2006/relationships/image" Target="media/image9.png"/><Relationship Id="rId4" Type="http://schemas.openxmlformats.org/officeDocument/2006/relationships/footer" Target="footer1.xml"/><Relationship Id="rId39" Type="http://schemas.openxmlformats.org/officeDocument/2006/relationships/image" Target="media/image8.png"/><Relationship Id="rId38"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5.emf"/><Relationship Id="rId35" Type="http://schemas.openxmlformats.org/officeDocument/2006/relationships/oleObject" Target="embeddings/oleObject3.bin"/><Relationship Id="rId34" Type="http://schemas.openxmlformats.org/officeDocument/2006/relationships/image" Target="media/image4.png"/><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ba41f8-b622-4922-8868-51a44416bb1c}"/>
        <w:style w:val=""/>
        <w:category>
          <w:name w:val="常规"/>
          <w:gallery w:val="placeholder"/>
        </w:category>
        <w:types>
          <w:type w:val="bbPlcHdr"/>
        </w:types>
        <w:behaviors>
          <w:behavior w:val="content"/>
        </w:behaviors>
        <w:description w:val=""/>
        <w:guid w:val="{0BBA41F8-B622-4922-8868-51A44416BB1C}"/>
      </w:docPartPr>
      <w:docPartBody>
        <w:p>
          <w:r>
            <w:rPr>
              <w:color w:val="808080"/>
            </w:rPr>
            <w:t>单击此处输入文字。</w:t>
          </w:r>
        </w:p>
      </w:docPartBody>
    </w:docPart>
    <w:docPart>
      <w:docPartPr>
        <w:name w:val="{af53cff3-f250-4439-9c77-f8107cd32072}"/>
        <w:style w:val=""/>
        <w:category>
          <w:name w:val="常规"/>
          <w:gallery w:val="placeholder"/>
        </w:category>
        <w:types>
          <w:type w:val="bbPlcHdr"/>
        </w:types>
        <w:behaviors>
          <w:behavior w:val="content"/>
        </w:behaviors>
        <w:description w:val=""/>
        <w:guid w:val="{AF53CFF3-F250-4439-9C77-F8107CD32072}"/>
      </w:docPartPr>
      <w:docPartBody>
        <w:p>
          <w:r>
            <w:rPr>
              <w:color w:val="808080"/>
            </w:rPr>
            <w:t>单击此处输入文字。</w:t>
          </w:r>
        </w:p>
      </w:docPartBody>
    </w:docPart>
    <w:docPart>
      <w:docPartPr>
        <w:name w:val="{0f1ac6c9-12a8-4500-bbc2-d6f55c167180}"/>
        <w:style w:val=""/>
        <w:category>
          <w:name w:val="常规"/>
          <w:gallery w:val="placeholder"/>
        </w:category>
        <w:types>
          <w:type w:val="bbPlcHdr"/>
        </w:types>
        <w:behaviors>
          <w:behavior w:val="content"/>
        </w:behaviors>
        <w:description w:val=""/>
        <w:guid w:val="{0F1AC6C9-12A8-4500-BBC2-D6F55C167180}"/>
      </w:docPartPr>
      <w:docPartBody>
        <w:p>
          <w:r>
            <w:rPr>
              <w:color w:val="808080"/>
            </w:rPr>
            <w:t>单击此处输入文字。</w:t>
          </w:r>
        </w:p>
      </w:docPartBody>
    </w:docPart>
    <w:docPart>
      <w:docPartPr>
        <w:name w:val="{0ce3e08e-50e9-4849-b292-36327ab861da}"/>
        <w:style w:val=""/>
        <w:category>
          <w:name w:val="常规"/>
          <w:gallery w:val="placeholder"/>
        </w:category>
        <w:types>
          <w:type w:val="bbPlcHdr"/>
        </w:types>
        <w:behaviors>
          <w:behavior w:val="content"/>
        </w:behaviors>
        <w:description w:val=""/>
        <w:guid w:val="{0CE3E08E-50E9-4849-B292-36327AB861DA}"/>
      </w:docPartPr>
      <w:docPartBody>
        <w:p>
          <w:r>
            <w:rPr>
              <w:color w:val="808080"/>
            </w:rPr>
            <w:t>单击此处输入文字。</w:t>
          </w:r>
        </w:p>
      </w:docPartBody>
    </w:docPart>
    <w:docPart>
      <w:docPartPr>
        <w:name w:val="{130aa6f5-0b0c-4479-bc1f-5adabc6abf9c}"/>
        <w:style w:val=""/>
        <w:category>
          <w:name w:val="常规"/>
          <w:gallery w:val="placeholder"/>
        </w:category>
        <w:types>
          <w:type w:val="bbPlcHdr"/>
        </w:types>
        <w:behaviors>
          <w:behavior w:val="content"/>
        </w:behaviors>
        <w:description w:val=""/>
        <w:guid w:val="{130AA6F5-0B0C-4479-BC1F-5ADABC6ABF9C}"/>
      </w:docPartPr>
      <w:docPartBody>
        <w:p>
          <w:r>
            <w:rPr>
              <w:color w:val="808080"/>
            </w:rPr>
            <w:t>单击此处输入文字。</w:t>
          </w:r>
        </w:p>
      </w:docPartBody>
    </w:docPart>
    <w:docPart>
      <w:docPartPr>
        <w:name w:val="{7b3f0189-11cf-4729-99c9-7cf9606d552b}"/>
        <w:style w:val=""/>
        <w:category>
          <w:name w:val="常规"/>
          <w:gallery w:val="placeholder"/>
        </w:category>
        <w:types>
          <w:type w:val="bbPlcHdr"/>
        </w:types>
        <w:behaviors>
          <w:behavior w:val="content"/>
        </w:behaviors>
        <w:description w:val=""/>
        <w:guid w:val="{7B3F0189-11CF-4729-99C9-7CF9606D552B}"/>
      </w:docPartPr>
      <w:docPartBody>
        <w:p>
          <w:r>
            <w:rPr>
              <w:color w:val="808080"/>
            </w:rPr>
            <w:t>单击此处输入文字。</w:t>
          </w:r>
        </w:p>
      </w:docPartBody>
    </w:docPart>
    <w:docPart>
      <w:docPartPr>
        <w:name w:val="{f89d4e9a-50c8-4576-a5de-4c6b06adedb9}"/>
        <w:style w:val=""/>
        <w:category>
          <w:name w:val="常规"/>
          <w:gallery w:val="placeholder"/>
        </w:category>
        <w:types>
          <w:type w:val="bbPlcHdr"/>
        </w:types>
        <w:behaviors>
          <w:behavior w:val="content"/>
        </w:behaviors>
        <w:description w:val=""/>
        <w:guid w:val="{F89D4E9A-50C8-4576-A5DE-4C6B06ADEDB9}"/>
      </w:docPartPr>
      <w:docPartBody>
        <w:p>
          <w:r>
            <w:rPr>
              <w:color w:val="808080"/>
            </w:rPr>
            <w:t>单击此处输入文字。</w:t>
          </w:r>
        </w:p>
      </w:docPartBody>
    </w:docPart>
    <w:docPart>
      <w:docPartPr>
        <w:name w:val="{a0289571-7d57-494a-ab8b-30a8f30024f5}"/>
        <w:style w:val=""/>
        <w:category>
          <w:name w:val="常规"/>
          <w:gallery w:val="placeholder"/>
        </w:category>
        <w:types>
          <w:type w:val="bbPlcHdr"/>
        </w:types>
        <w:behaviors>
          <w:behavior w:val="content"/>
        </w:behaviors>
        <w:description w:val=""/>
        <w:guid w:val="{A0289571-7D57-494A-AB8B-30A8F30024F5}"/>
      </w:docPartPr>
      <w:docPartBody>
        <w:p>
          <w:r>
            <w:rPr>
              <w:color w:val="808080"/>
            </w:rPr>
            <w:t>单击此处输入文字。</w:t>
          </w:r>
        </w:p>
      </w:docPartBody>
    </w:docPart>
    <w:docPart>
      <w:docPartPr>
        <w:name w:val="{a98f0065-a31f-4031-9baf-0b16b62d7107}"/>
        <w:style w:val=""/>
        <w:category>
          <w:name w:val="常规"/>
          <w:gallery w:val="placeholder"/>
        </w:category>
        <w:types>
          <w:type w:val="bbPlcHdr"/>
        </w:types>
        <w:behaviors>
          <w:behavior w:val="content"/>
        </w:behaviors>
        <w:description w:val=""/>
        <w:guid w:val="{A98F0065-A31F-4031-9BAF-0B16B62D7107}"/>
      </w:docPartPr>
      <w:docPartBody>
        <w:p>
          <w:r>
            <w:rPr>
              <w:color w:val="808080"/>
            </w:rPr>
            <w:t>单击此处输入文字。</w:t>
          </w:r>
        </w:p>
      </w:docPartBody>
    </w:docPart>
    <w:docPart>
      <w:docPartPr>
        <w:name w:val="{306b98d7-481e-477e-8702-b69cfec129c3}"/>
        <w:style w:val=""/>
        <w:category>
          <w:name w:val="常规"/>
          <w:gallery w:val="placeholder"/>
        </w:category>
        <w:types>
          <w:type w:val="bbPlcHdr"/>
        </w:types>
        <w:behaviors>
          <w:behavior w:val="content"/>
        </w:behaviors>
        <w:description w:val=""/>
        <w:guid w:val="{306B98D7-481E-477E-8702-B69CFEC129C3}"/>
      </w:docPartPr>
      <w:docPartBody>
        <w:p>
          <w:r>
            <w:rPr>
              <w:color w:val="808080"/>
            </w:rPr>
            <w:t>单击此处输入文字。</w:t>
          </w:r>
        </w:p>
      </w:docPartBody>
    </w:docPart>
    <w:docPart>
      <w:docPartPr>
        <w:name w:val="{e2e435bb-5d2f-43dd-b989-55badd20722f}"/>
        <w:style w:val=""/>
        <w:category>
          <w:name w:val="常规"/>
          <w:gallery w:val="placeholder"/>
        </w:category>
        <w:types>
          <w:type w:val="bbPlcHdr"/>
        </w:types>
        <w:behaviors>
          <w:behavior w:val="content"/>
        </w:behaviors>
        <w:description w:val=""/>
        <w:guid w:val="{E2E435BB-5D2F-43DD-B989-55BADD20722F}"/>
      </w:docPartPr>
      <w:docPartBody>
        <w:p>
          <w:r>
            <w:rPr>
              <w:color w:val="808080"/>
            </w:rPr>
            <w:t>单击此处输入文字。</w:t>
          </w:r>
        </w:p>
      </w:docPartBody>
    </w:docPart>
    <w:docPart>
      <w:docPartPr>
        <w:name w:val="{e5cd91b4-eed5-4444-b68b-65cc1a54fc62}"/>
        <w:style w:val=""/>
        <w:category>
          <w:name w:val="常规"/>
          <w:gallery w:val="placeholder"/>
        </w:category>
        <w:types>
          <w:type w:val="bbPlcHdr"/>
        </w:types>
        <w:behaviors>
          <w:behavior w:val="content"/>
        </w:behaviors>
        <w:description w:val=""/>
        <w:guid w:val="{E5CD91B4-EED5-4444-B68B-65CC1A54FC62}"/>
      </w:docPartPr>
      <w:docPartBody>
        <w:p>
          <w:r>
            <w:rPr>
              <w:color w:val="808080"/>
            </w:rPr>
            <w:t>单击此处输入文字。</w:t>
          </w:r>
        </w:p>
      </w:docPartBody>
    </w:docPart>
    <w:docPart>
      <w:docPartPr>
        <w:name w:val="{ccf9beac-d5f8-46d7-89a7-86c728cd777e}"/>
        <w:style w:val=""/>
        <w:category>
          <w:name w:val="常规"/>
          <w:gallery w:val="placeholder"/>
        </w:category>
        <w:types>
          <w:type w:val="bbPlcHdr"/>
        </w:types>
        <w:behaviors>
          <w:behavior w:val="content"/>
        </w:behaviors>
        <w:description w:val=""/>
        <w:guid w:val="{CCF9BEAC-D5F8-46D7-89A7-86C728CD777E}"/>
      </w:docPartPr>
      <w:docPartBody>
        <w:p>
          <w:r>
            <w:rPr>
              <w:color w:val="808080"/>
            </w:rPr>
            <w:t>单击此处输入文字。</w:t>
          </w:r>
        </w:p>
      </w:docPartBody>
    </w:docPart>
    <w:docPart>
      <w:docPartPr>
        <w:name w:val="{af820329-74b1-45dd-bf12-4f1c68ef777a}"/>
        <w:style w:val=""/>
        <w:category>
          <w:name w:val="常规"/>
          <w:gallery w:val="placeholder"/>
        </w:category>
        <w:types>
          <w:type w:val="bbPlcHdr"/>
        </w:types>
        <w:behaviors>
          <w:behavior w:val="content"/>
        </w:behaviors>
        <w:description w:val=""/>
        <w:guid w:val="{AF820329-74B1-45DD-BF12-4F1C68EF777A}"/>
      </w:docPartPr>
      <w:docPartBody>
        <w:p>
          <w:r>
            <w:rPr>
              <w:color w:val="808080"/>
            </w:rPr>
            <w:t>单击此处输入文字。</w:t>
          </w:r>
        </w:p>
      </w:docPartBody>
    </w:docPart>
    <w:docPart>
      <w:docPartPr>
        <w:name w:val="{7938dbd8-535a-4689-9ed6-04f98e35121e}"/>
        <w:style w:val=""/>
        <w:category>
          <w:name w:val="常规"/>
          <w:gallery w:val="placeholder"/>
        </w:category>
        <w:types>
          <w:type w:val="bbPlcHdr"/>
        </w:types>
        <w:behaviors>
          <w:behavior w:val="content"/>
        </w:behaviors>
        <w:description w:val=""/>
        <w:guid w:val="{7938DBD8-535A-4689-9ED6-04F98E35121E}"/>
      </w:docPartPr>
      <w:docPartBody>
        <w:p>
          <w:r>
            <w:rPr>
              <w:color w:val="808080"/>
            </w:rPr>
            <w:t>单击此处输入文字。</w:t>
          </w:r>
        </w:p>
      </w:docPartBody>
    </w:docPart>
    <w:docPart>
      <w:docPartPr>
        <w:name w:val="{4d1bbd74-4d70-4695-9582-737cb217061e}"/>
        <w:style w:val=""/>
        <w:category>
          <w:name w:val="常规"/>
          <w:gallery w:val="placeholder"/>
        </w:category>
        <w:types>
          <w:type w:val="bbPlcHdr"/>
        </w:types>
        <w:behaviors>
          <w:behavior w:val="content"/>
        </w:behaviors>
        <w:description w:val=""/>
        <w:guid w:val="{4D1BBD74-4D70-4695-9582-737CB217061E}"/>
      </w:docPartPr>
      <w:docPartBody>
        <w:p>
          <w:r>
            <w:rPr>
              <w:color w:val="808080"/>
            </w:rPr>
            <w:t>单击此处输入文字。</w:t>
          </w:r>
        </w:p>
      </w:docPartBody>
    </w:docPart>
    <w:docPart>
      <w:docPartPr>
        <w:name w:val="{858c572d-3069-475b-9275-9dad9df59dd9}"/>
        <w:style w:val=""/>
        <w:category>
          <w:name w:val="常规"/>
          <w:gallery w:val="placeholder"/>
        </w:category>
        <w:types>
          <w:type w:val="bbPlcHdr"/>
        </w:types>
        <w:behaviors>
          <w:behavior w:val="content"/>
        </w:behaviors>
        <w:description w:val=""/>
        <w:guid w:val="{858C572D-3069-475B-9275-9DAD9DF59DD9}"/>
      </w:docPartPr>
      <w:docPartBody>
        <w:p>
          <w:r>
            <w:rPr>
              <w:color w:val="808080"/>
            </w:rPr>
            <w:t>单击此处输入文字。</w:t>
          </w:r>
        </w:p>
      </w:docPartBody>
    </w:docPart>
    <w:docPart>
      <w:docPartPr>
        <w:name w:val="{302e6677-aeda-4506-ae51-40b84c943676}"/>
        <w:style w:val=""/>
        <w:category>
          <w:name w:val="常规"/>
          <w:gallery w:val="placeholder"/>
        </w:category>
        <w:types>
          <w:type w:val="bbPlcHdr"/>
        </w:types>
        <w:behaviors>
          <w:behavior w:val="content"/>
        </w:behaviors>
        <w:description w:val=""/>
        <w:guid w:val="{302E6677-AEDA-4506-AE51-40B84C943676}"/>
      </w:docPartPr>
      <w:docPartBody>
        <w:p>
          <w:r>
            <w:rPr>
              <w:color w:val="808080"/>
            </w:rPr>
            <w:t>单击此处输入文字。</w:t>
          </w:r>
        </w:p>
      </w:docPartBody>
    </w:docPart>
    <w:docPart>
      <w:docPartPr>
        <w:name w:val="{a73a6965-905d-42dc-b029-c71aebddd889}"/>
        <w:style w:val=""/>
        <w:category>
          <w:name w:val="常规"/>
          <w:gallery w:val="placeholder"/>
        </w:category>
        <w:types>
          <w:type w:val="bbPlcHdr"/>
        </w:types>
        <w:behaviors>
          <w:behavior w:val="content"/>
        </w:behaviors>
        <w:description w:val=""/>
        <w:guid w:val="{A73A6965-905D-42DC-B029-C71AEBDDD889}"/>
      </w:docPartPr>
      <w:docPartBody>
        <w:p>
          <w:r>
            <w:rPr>
              <w:color w:val="808080"/>
            </w:rPr>
            <w:t>单击此处输入文字。</w:t>
          </w:r>
        </w:p>
      </w:docPartBody>
    </w:docPart>
    <w:docPart>
      <w:docPartPr>
        <w:name w:val="{5735d18e-9d92-4c7e-a71b-beb5397427b7}"/>
        <w:style w:val=""/>
        <w:category>
          <w:name w:val="常规"/>
          <w:gallery w:val="placeholder"/>
        </w:category>
        <w:types>
          <w:type w:val="bbPlcHdr"/>
        </w:types>
        <w:behaviors>
          <w:behavior w:val="content"/>
        </w:behaviors>
        <w:description w:val=""/>
        <w:guid w:val="{5735D18E-9D92-4C7E-A71B-BEB5397427B7}"/>
      </w:docPartPr>
      <w:docPartBody>
        <w:p>
          <w:r>
            <w:rPr>
              <w:color w:val="808080"/>
            </w:rPr>
            <w:t>单击此处输入文字。</w:t>
          </w:r>
        </w:p>
      </w:docPartBody>
    </w:docPart>
    <w:docPart>
      <w:docPartPr>
        <w:name w:val="{5e17548a-14a8-4d19-a6fd-f9c3f96220e3}"/>
        <w:style w:val=""/>
        <w:category>
          <w:name w:val="常规"/>
          <w:gallery w:val="placeholder"/>
        </w:category>
        <w:types>
          <w:type w:val="bbPlcHdr"/>
        </w:types>
        <w:behaviors>
          <w:behavior w:val="content"/>
        </w:behaviors>
        <w:description w:val=""/>
        <w:guid w:val="{5E17548A-14A8-4D19-A6FD-F9C3F96220E3}"/>
      </w:docPartPr>
      <w:docPartBody>
        <w:p>
          <w:r>
            <w:rPr>
              <w:color w:val="808080"/>
            </w:rPr>
            <w:t>单击此处输入文字。</w:t>
          </w:r>
        </w:p>
      </w:docPartBody>
    </w:docPart>
    <w:docPart>
      <w:docPartPr>
        <w:name w:val="{376d28de-3121-48d3-b1fc-4daa57b32798}"/>
        <w:style w:val=""/>
        <w:category>
          <w:name w:val="常规"/>
          <w:gallery w:val="placeholder"/>
        </w:category>
        <w:types>
          <w:type w:val="bbPlcHdr"/>
        </w:types>
        <w:behaviors>
          <w:behavior w:val="content"/>
        </w:behaviors>
        <w:description w:val=""/>
        <w:guid w:val="{376D28DE-3121-48D3-B1FC-4DAA57B32798}"/>
      </w:docPartPr>
      <w:docPartBody>
        <w:p>
          <w:r>
            <w:rPr>
              <w:color w:val="808080"/>
            </w:rPr>
            <w:t>单击此处输入文字。</w:t>
          </w:r>
        </w:p>
      </w:docPartBody>
    </w:docPart>
    <w:docPart>
      <w:docPartPr>
        <w:name w:val="{3b703ce3-23ac-453d-bd1e-b919da32857b}"/>
        <w:style w:val=""/>
        <w:category>
          <w:name w:val="常规"/>
          <w:gallery w:val="placeholder"/>
        </w:category>
        <w:types>
          <w:type w:val="bbPlcHdr"/>
        </w:types>
        <w:behaviors>
          <w:behavior w:val="content"/>
        </w:behaviors>
        <w:description w:val=""/>
        <w:guid w:val="{3B703CE3-23AC-453D-BD1E-B919DA32857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92A"/>
    <w:rsid w:val="004B392A"/>
    <w:rsid w:val="006A2931"/>
    <w:rsid w:val="00CF5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CB66D-4B08-4C6C-8D3C-DAEEAE99B047}">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2708</Words>
  <Characters>15440</Characters>
  <Lines>128</Lines>
  <Paragraphs>36</Paragraphs>
  <TotalTime>61</TotalTime>
  <ScaleCrop>false</ScaleCrop>
  <LinksUpToDate>false</LinksUpToDate>
  <CharactersWithSpaces>18112</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2017-04-25T08:04:00Z</dcterms:created>
  <dc:creator>time simple</dc:creator>
  <cp:lastModifiedBy>娇殿大人の骑士</cp:lastModifiedBy>
  <cp:lastPrinted>2017-04-25T17:25:00Z</cp:lastPrinted>
  <dcterms:modified xsi:type="dcterms:W3CDTF">2020-07-31T09:44:18Z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y fmtid="{D5CDD505-2E9C-101B-9397-08002B2CF9AE}" pid="3" name="KSORubyTemplateID" linkTarget="0">
    <vt:lpwstr>6</vt:lpwstr>
  </property>
</Properties>
</file>