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7.png" ContentType="image/png"/>
  <Override PartName="/word/media/rId35.png" ContentType="image/png"/>
  <Override PartName="/word/media/rId29.png" ContentType="image/png"/>
  <Override PartName="/word/media/rId44.png" ContentType="image/png"/>
  <Override PartName="/word/media/rId62.png" ContentType="image/png"/>
  <Override PartName="/word/media/rId59.png" ContentType="image/png"/>
  <Override PartName="/word/media/rId32.png" ContentType="image/png"/>
  <Override PartName="/word/media/rId50.png" ContentType="image/png"/>
  <Override PartName="/word/media/rId53.png" ContentType="image/png"/>
  <Override PartName="/word/media/rId38.png" ContentType="image/png"/>
  <Override PartName="/word/media/rId41.png" ContentType="image/png"/>
  <Override PartName="/word/media/rId5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российский-университет-дружбы-народов"/>
    <w:p>
      <w:pPr>
        <w:pStyle w:val="Heading1"/>
      </w:pPr>
      <w:r>
        <w:t xml:space="preserve">Российский университет дружбы народов</w:t>
      </w:r>
    </w:p>
    <w:bookmarkEnd w:id="21"/>
    <w:bookmarkStart w:id="22" w:name="факультет-физико-математических-и-естественых-наук"/>
    <w:p>
      <w:pPr>
        <w:pStyle w:val="Heading3"/>
      </w:pPr>
      <w:r>
        <w:t xml:space="preserve">факультет физико-математических и естественых наук</w:t>
      </w:r>
    </w:p>
    <w:bookmarkEnd w:id="22"/>
    <w:bookmarkStart w:id="23" w:name="отчет-по-лабараторной-рабете-8"/>
    <w:p>
      <w:pPr>
        <w:pStyle w:val="Heading2"/>
      </w:pPr>
      <w:r>
        <w:t xml:space="preserve">Отчет по лабараторной рабете № 8</w:t>
      </w:r>
    </w:p>
    <w:bookmarkEnd w:id="23"/>
    <w:bookmarkStart w:id="24" w:name="дисциплина-операционыые-системы"/>
    <w:p>
      <w:pPr>
        <w:pStyle w:val="Heading3"/>
      </w:pPr>
      <w:r>
        <w:rPr>
          <w:i/>
        </w:rPr>
        <w:t xml:space="preserve">дисциплина : Операционыые системы</w:t>
      </w:r>
    </w:p>
    <w:bookmarkEnd w:id="24"/>
    <w:p>
      <w:r>
        <w:rPr>
          <w:i/>
        </w:rPr>
        <w:t xml:space="preserve">студент Блохин александр НКН</w:t>
      </w:r>
    </w:p>
    <w:p>
      <w:r>
        <w:rPr>
          <w:b/>
        </w:rPr>
        <w:t xml:space="preserve">Москва</w:t>
      </w:r>
    </w:p>
    <w:p>
      <w:r>
        <w:rPr>
          <w:i/>
          <w:b/>
        </w:rPr>
        <w:t xml:space="preserve">2021</w:t>
      </w:r>
    </w:p>
    <w:bookmarkStart w:id="25" w:name="цель-работы"/>
    <w:p>
      <w:pPr>
        <w:pStyle w:val="Heading2"/>
      </w:pPr>
      <w:r>
        <w:t xml:space="preserve">Цель работы</w:t>
      </w:r>
    </w:p>
    <w:bookmarkEnd w:id="25"/>
    <w:p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Start w:id="26" w:name="ход-работы"/>
    <w:p>
      <w:pPr>
        <w:pStyle w:val="Heading2"/>
      </w:pPr>
      <w:r>
        <w:rPr>
          <w:b/>
        </w:rPr>
        <w:t xml:space="preserve">Ход работы</w:t>
      </w:r>
    </w:p>
    <w:bookmarkEnd w:id="26"/>
    <w:p>
      <w:r>
        <w:t xml:space="preserve">5.2.5. Задание по mc 1. Изучите информацию о mc, вызвав в командной строке man mc.</w:t>
      </w:r>
    </w:p>
    <w:p>
      <w:pPr>
        <w:pStyle w:val="Compact"/>
        <w:numPr>
          <w:numId w:val="2"/>
          <w:ilvl w:val="0"/>
        </w:numPr>
      </w:pPr>
      <w:r>
        <w:t xml:space="preserve">Запустите из командной строки mc, изучите его структуру и меню.</w:t>
      </w:r>
    </w:p>
    <w:p>
      <w:r>
        <w:drawing>
          <wp:inline>
            <wp:extent cx="3136900" cy="1143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6rlTOQ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pPr>
        <w:pStyle w:val="Compact"/>
        <w:numPr>
          <w:numId w:val="3"/>
          <w:ilvl w:val="0"/>
        </w:numPr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  <w:r>
        <w:t xml:space="preserve"> </w:t>
      </w:r>
      <w:r>
        <w:drawing>
          <wp:inline>
            <wp:extent cx="8382000" cy="558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dFePwM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558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8750300" cy="5511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4YbU2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0300" cy="551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drawing>
          <wp:inline>
            <wp:extent cx="8382000" cy="5562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ng3SJ8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drawing>
          <wp:inline>
            <wp:extent cx="8293100" cy="5511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pLGPmk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0" cy="551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pPr>
        <w:pStyle w:val="Compact"/>
        <w:numPr>
          <w:numId w:val="4"/>
          <w:ilvl w:val="0"/>
        </w:numPr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r>
        <w:drawing>
          <wp:inline>
            <wp:extent cx="8648700" cy="6108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BFzzC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700" cy="610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pPr>
        <w:pStyle w:val="Compact"/>
        <w:numPr>
          <w:numId w:val="5"/>
          <w:ilvl w:val="0"/>
        </w:numPr>
      </w:pPr>
      <w:r>
        <w:t xml:space="preserve">Используя возможности подменю Файл , выполните: – просмотр содержимого текстового файла;</w:t>
      </w:r>
    </w:p>
    <w:p>
      <w:r>
        <w:drawing>
          <wp:inline>
            <wp:extent cx="8750300" cy="5511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4YbU2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0300" cy="551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t xml:space="preserve">– редактирование содержимого текстового файла (без сохранения результатов редактирования);</w:t>
      </w:r>
    </w:p>
    <w:p>
      <w:r>
        <w:drawing>
          <wp:inline>
            <wp:extent cx="8483600" cy="527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1p2n6R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3600" cy="527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t xml:space="preserve">– создание каталога;</w:t>
      </w:r>
    </w:p>
    <w:p>
      <w:r>
        <w:drawing>
          <wp:inline>
            <wp:extent cx="8534400" cy="554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iBXevG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554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t xml:space="preserve">– копирование в файлов в созданный каталог.</w:t>
      </w:r>
    </w:p>
    <w:p>
      <w:r>
        <w:drawing>
          <wp:inline>
            <wp:extent cx="8432800" cy="664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mK0cdh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2800" cy="664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pPr>
        <w:numPr>
          <w:numId w:val="6"/>
          <w:ilvl w:val="0"/>
        </w:numPr>
      </w:pPr>
      <w:r>
        <w:t xml:space="preserve">С помощью соответствующих средств подменю Команда осуществите:</w:t>
      </w:r>
    </w:p>
    <w:p>
      <w:pPr>
        <w:numPr>
          <w:numId w:val="1"/>
          <w:ilvl w:val="0"/>
        </w:numPr>
      </w:pPr>
      <w:r>
        <w:t xml:space="preserve">– поиск в файловой системе файла с заданными условиями (например, файла</w:t>
      </w:r>
      <w:r>
        <w:br w:type="textWrapping"/>
      </w:r>
      <w:r>
        <w:t xml:space="preserve">с расширением .c или .cpp, содержащего строку main);</w:t>
      </w:r>
    </w:p>
    <w:p>
      <w:r>
        <w:drawing>
          <wp:inline>
            <wp:extent cx="8724900" cy="5575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vGWjTB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557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pPr>
        <w:pStyle w:val="SourceCode"/>
      </w:pPr>
      <w:r>
        <w:rPr>
          <w:rStyle w:val="VerbatimChar"/>
        </w:rPr>
        <w:t xml:space="preserve">– выбор и повторение одной из предыдущих команд;</w:t>
      </w:r>
      <w:r>
        <w:br w:type="textWrapping"/>
      </w:r>
      <w:r>
        <w:rPr>
          <w:rStyle w:val="VerbatimChar"/>
        </w:rPr>
        <w:t xml:space="preserve">– переход в домашний каталог;</w:t>
      </w:r>
      <w:r>
        <w:br w:type="textWrapping"/>
      </w:r>
      <w:r>
        <w:rPr>
          <w:rStyle w:val="VerbatimChar"/>
        </w:rPr>
        <w:t xml:space="preserve">– анализ файла меню и файла расширений.</w:t>
      </w:r>
    </w:p>
    <w:p>
      <w:pPr>
        <w:pStyle w:val="Compact"/>
        <w:numPr>
          <w:numId w:val="7"/>
          <w:ilvl w:val="0"/>
        </w:numPr>
      </w:pPr>
      <w:r>
        <w:t xml:space="preserve">Вызовите подменю Настройки . Освойте операции, определяющие структуру экрана mc (Full screen, Double Width, Show Hidden Files и т.д.)</w:t>
      </w:r>
    </w:p>
    <w:p>
      <w:r>
        <w:drawing>
          <wp:inline>
            <wp:extent cx="8420100" cy="6172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TgYvef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clipboard</w:t>
      </w:r>
    </w:p>
    <w:p>
      <w:r>
        <w:t xml:space="preserve">5.2.6. Задание по встроенному редактору mc</w:t>
      </w:r>
    </w:p>
    <w:p>
      <w:pPr>
        <w:pStyle w:val="Compact"/>
        <w:numPr>
          <w:numId w:val="8"/>
          <w:ilvl w:val="0"/>
        </w:numPr>
      </w:pPr>
      <w:r>
        <w:t xml:space="preserve">Создайте текстовой файл text.txt.</w:t>
      </w:r>
    </w:p>
    <w:p>
      <w:pPr>
        <w:pStyle w:val="Compact"/>
        <w:numPr>
          <w:numId w:val="8"/>
          <w:ilvl w:val="0"/>
        </w:numPr>
      </w:pPr>
      <w:r>
        <w:t xml:space="preserve">Откройте этот файл с помощью встроенного в mc редактора.</w:t>
      </w:r>
    </w:p>
    <w:p>
      <w:pPr>
        <w:pStyle w:val="Compact"/>
        <w:numPr>
          <w:numId w:val="8"/>
          <w:ilvl w:val="0"/>
        </w:numPr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numId w:val="8"/>
          <w:ilvl w:val="0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numId w:val="1"/>
          <w:ilvl w:val="0"/>
        </w:numPr>
      </w:pPr>
      <w:r>
        <w:t xml:space="preserve">4.1. Удалите строку текста.</w:t>
      </w:r>
    </w:p>
    <w:p>
      <w:pPr>
        <w:numPr>
          <w:numId w:val="1"/>
          <w:ilvl w:val="0"/>
        </w:numPr>
      </w:pPr>
      <w:r>
        <w:t xml:space="preserve">4.2. Выделите фрагмент текста и скопируйте его на новую строку.</w:t>
      </w:r>
    </w:p>
    <w:p>
      <w:pPr>
        <w:numPr>
          <w:numId w:val="1"/>
          <w:ilvl w:val="0"/>
        </w:numPr>
      </w:pPr>
      <w:r>
        <w:t xml:space="preserve">4.3. Выделите фрагмент текста и перенесите его на новую строку.</w:t>
      </w:r>
    </w:p>
    <w:p>
      <w:pPr>
        <w:numPr>
          <w:numId w:val="1"/>
          <w:ilvl w:val="0"/>
        </w:numPr>
      </w:pPr>
      <w:r>
        <w:t xml:space="preserve">4.4. Сохраните файл.</w:t>
      </w:r>
    </w:p>
    <w:p>
      <w:pPr>
        <w:numPr>
          <w:numId w:val="1"/>
          <w:ilvl w:val="0"/>
        </w:numPr>
      </w:pPr>
      <w:r>
        <w:t xml:space="preserve">4.5. Отмените последнее действие.</w:t>
      </w:r>
    </w:p>
    <w:p>
      <w:pPr>
        <w:numPr>
          <w:numId w:val="1"/>
          <w:ilvl w:val="0"/>
        </w:numPr>
      </w:pPr>
      <w:r>
        <w:t xml:space="preserve">4.6. Перейдите в конец файла (нажав комбинацию клавиш) и напишите некоторый текст.</w:t>
      </w:r>
      <w:r>
        <w:t xml:space="preserve"> </w:t>
      </w:r>
      <w:r>
        <w:drawing>
          <wp:inline>
            <wp:extent cx="8509000" cy="5930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i.imgur.com/BKiGsf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0" cy="593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4.7. Перейдите в начало файла (нажав комбинацию клавиш) и напишите некоторый текст.</w:t>
      </w:r>
    </w:p>
    <w:p>
      <w:pPr>
        <w:pStyle w:val="Compact"/>
        <w:numPr>
          <w:numId w:val="1"/>
          <w:ilvl w:val="0"/>
        </w:numPr>
      </w:pPr>
      <w:r>
        <w:t xml:space="preserve">4.8. Сохраните и закройте файл.</w:t>
      </w:r>
    </w:p>
    <w:p>
      <w:pPr>
        <w:numPr>
          <w:numId w:val="8"/>
          <w:ilvl w:val="0"/>
        </w:numPr>
      </w:pPr>
      <w:r>
        <w:t xml:space="preserve">Откройте файл с исходным текстом на некотором языке программирования (например C или Java)</w:t>
      </w:r>
    </w:p>
    <w:bookmarkStart w:id="63" w:name="вывод"/>
    <w:p>
      <w:pPr>
        <w:pStyle w:val="Heading2"/>
      </w:pPr>
      <w:r>
        <w:t xml:space="preserve">Вывод</w:t>
      </w:r>
    </w:p>
    <w:bookmarkEnd w:id="63"/>
    <w:p>
      <w:r>
        <w:t xml:space="preserve">Освоил основные возможности командной оболочки Midnight Commander. Приобрел навыки практической работы по просмотру каталогов и файлов; манипуляций с ними.</w:t>
      </w:r>
    </w:p>
    <w:bookmarkStart w:id="64" w:name="контрольные-вопросы"/>
    <w:p>
      <w:pPr>
        <w:pStyle w:val="Heading2"/>
      </w:pPr>
      <w:r>
        <w:t xml:space="preserve">Контрольные вопросы</w:t>
      </w:r>
    </w:p>
    <w:bookmarkEnd w:id="64"/>
    <w:p>
      <w:pPr>
        <w:numPr>
          <w:numId w:val="9"/>
          <w:ilvl w:val="0"/>
        </w:numPr>
      </w:pPr>
      <w:r>
        <w:t xml:space="preserve">Панели могут дополнительно быть переведены в один из двух режимов: Информация или Дерево. В режиме Дерево на одной из панелей выводится структура дерева каталогов. В режиме Информация на панель выводятся сведения о файле и текущей файловой системе, расположенных на активной панели.</w:t>
      </w:r>
    </w:p>
    <w:p>
      <w:pPr>
        <w:numPr>
          <w:numId w:val="9"/>
          <w:ilvl w:val="0"/>
        </w:numPr>
      </w:pPr>
      <w:r>
        <w:t xml:space="preserve">в (как и в shell) можно переносить копировать и получать информацию о файлах.</w:t>
      </w:r>
    </w:p>
    <w:p>
      <w:pPr>
        <w:numPr>
          <w:numId w:val="9"/>
          <w:ilvl w:val="0"/>
        </w:numPr>
      </w:pPr>
      <w:r>
        <w:t xml:space="preserve">В меню каждой (левой или правой) панели можно выбрать Формат списка (стандартный, ускоренный, расширенный, определённый пользователем) и порядок сортировки, который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узел..</w:t>
      </w:r>
    </w:p>
    <w:p>
      <w:pPr>
        <w:numPr>
          <w:numId w:val="9"/>
          <w:ilvl w:val="0"/>
        </w:numPr>
      </w:pPr>
      <w:r>
        <w:t xml:space="preserve">Команды меню Файл : – Просмотр ( F3 ) — позволяет посмотреть содержимое текущего (или выделенного) файла без возможности редактирования. – Просмотр вывода команды ( М + ! ) — функция запроса команды с параметрами (аргумент к текущему выбранному файлу). – Правка ( F4 ) — открывает текущий (или выделенный) файл для его редактирования. – Копирование ( F5 ) — осуществляет копирование одного или нескольких файлов или каталогов в указанное пользователем во всплывающем окне место. – Права доступа ( Ctrl-x c ) — позволяет указать (изменить) права доступа к одному или нескольким файлам или каталогам. – Жёсткая ссылка ( Ctrl-x l ) — позволяет создать жёсткую ссылку к текущему (или выделенному) файлу1. – Символическая ссылка ( Ctrl-x s ) — позволяет создать символическую ссылку к текущему (или выделенному) файлу2. – Владелец/группа ( Ctrl-x o ) — позволяет задать (изменить) владельца и имя группы для одного или нескольких файлов или каталогов. – Права (расширенные) — позволяет изменить права доступа и владения для одного или нескольких файлов или каталогов. – Переименование ( F6 ) — позволяет переименовать (или переместить) один или несколько файлов или каталогов. – Создание каталога ( F7 ) — позволяет создать каталог. – Удалить ( F8 ) — позволяет удалить один или несколько файлов или каталогов. – Выход ( F10 ) — завершает работу .</w:t>
      </w:r>
    </w:p>
    <w:p>
      <w:pPr>
        <w:numPr>
          <w:numId w:val="9"/>
          <w:ilvl w:val="0"/>
        </w:numPr>
      </w:pPr>
      <w:r>
        <w:t xml:space="preserve">Команды меню Команда : – Дерево каталогов — отображает структуру каталогов системы. – Поиск файла — выполняет поиск файлов по заданным параметрам. – Переставить панели — меняет местами левую и правую панели. – Сравнить каталоги ( Ctrl-x d ) — сравнивает содержимое двух каталогов. – Размеры каталогов — отображает размер и время изменения каталога (по умолчанию в размер каталога корректно не отображается). – История командной строки — выводит на экран список ранее выполненных воболочке команд. – Каталоги быстрого доступа ( Ctrl- ) — пр вызове выполняется быстрая смена текущего каталога на один из заданного списка. – Восстановление файлов — позволяет восстановить файлы на файловых системах ext2 и ext3. – 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 – Редактировать файл меню — позволяет отредактировать контекстное меню пользователя, вызываемое по клавише F2 . –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numId w:val="9"/>
          <w:ilvl w:val="0"/>
        </w:numPr>
      </w:pPr>
      <w:r>
        <w:t xml:space="preserve">Конфигурация — позволяет скорректировать настройки работы с панелями. – Внешний вид и Настройки панелей — определяет элементы (строка меню, командная строка, подсказки и прочее), отображаемые при вызове , а также геометрию расположения панелей и цветовыделение. – Биты символов — задаёт формат обработки информации локальным терминалом. 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привыходе из программы. – Распознание клавиш — диалоговое окно используется для тестирования функциональных клавиш, клавиш управления курсором и прочее. – Виртуальные ФС –– настройки виртуальной файловой системы: тайм-аут, пароль и прочее</w:t>
      </w:r>
    </w:p>
    <w:p>
      <w:pPr>
        <w:numPr>
          <w:numId w:val="9"/>
          <w:ilvl w:val="0"/>
        </w:numPr>
      </w:pPr>
      <w:r>
        <w:t xml:space="preserve">F1 Вызов контекстно-зависимой подсказки F2 Вызов пользовательского меню с возможностью создания и/или дополнения дополнительных функций F3 Просмотр содержимого файла, на который указывает подсветка в активной панели (без возможности редактирования) F4 Вызов встроенного в редактора для изменения содержания фай- ла, на который указывает подсветка в активной панели F5 Копирование одного или нескольких файлов, отмеченных в первой (активной) панели, в каталог, отображаемый на второй панели F6 Перенос одного или нескольких файлов, отмеченных в первой (ак- тивной) панели, в каталог, отображаемый на второй панели F7 Создание подкаталога в каталоге, отображаемом в активной панели F8 Удаление одного или нескольких файлов (каталогов), отмеченных в первой (активной) панели файлов F9 Вызов меню F10 Выход из</w:t>
      </w:r>
    </w:p>
    <w:p>
      <w:pPr>
        <w:numPr>
          <w:numId w:val="9"/>
          <w:ilvl w:val="0"/>
        </w:numPr>
      </w:pPr>
      <w:r>
        <w:t xml:space="preserve">Ctrl-y удалить строку Ctrl-u отмена последней операции Ins вставка/замена F7 поиск (можно использовать регулярные выражения) -F7 повтор последней операции поиска F4 замена F3 первое нажатие — начало выделения, второе — окончание выделения F5 копировать выделенный фрагмент F6 переместить выделенный фрагмент F8 удалить выделенный фрагмент F2 записать изменения в файл F10 выйти из редактора</w:t>
      </w:r>
    </w:p>
    <w:p>
      <w:pPr>
        <w:numPr>
          <w:numId w:val="9"/>
          <w:ilvl w:val="0"/>
        </w:numPr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 "Команда")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eff2cf1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8">
    <w:nsid w:val="576a7941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2">
    <w:nsid w:val="6ba7cc78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3">
    <w:nsid w:val="57aac44a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4">
    <w:nsid w:val="3678bdc0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5">
    <w:nsid w:val="501e8933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6">
    <w:nsid w:val="8ddbf1c2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7">
    <w:nsid w:val="7d52c02b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3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4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5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6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7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7" Target="media/rId47.png" /><Relationship Type="http://schemas.openxmlformats.org/officeDocument/2006/relationships/image" Id="rId35" Target="media/rId35.png" /><Relationship Type="http://schemas.openxmlformats.org/officeDocument/2006/relationships/image" Id="rId29" Target="media/rId29.png" /><Relationship Type="http://schemas.openxmlformats.org/officeDocument/2006/relationships/image" Id="rId44" Target="media/rId44.png" /><Relationship Type="http://schemas.openxmlformats.org/officeDocument/2006/relationships/image" Id="rId62" Target="media/rId62.png" /><Relationship Type="http://schemas.openxmlformats.org/officeDocument/2006/relationships/image" Id="rId59" Target="media/rId59.png" /><Relationship Type="http://schemas.openxmlformats.org/officeDocument/2006/relationships/image" Id="rId32" Target="media/rId3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56" Target="media/rId5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