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S4 文献調査報告：学習外データの概念と分類</w:t>
      </w:r>
    </w:p>
    <w:p>
      <w:pPr>
        <w:jc w:val="center"/>
      </w:pPr>
      <w:r>
        <w:rPr>
          <w:b/>
          <w:sz w:val="19"/>
        </w:rPr>
        <w:t>Yang, Zhou, Li &amp; Liu — Generalized Out-of-Distribution Detection: A Survey (arXiv v3, 2024)</w:t>
      </w:r>
    </w:p>
    <w:p/>
    <w:p>
      <w:pPr>
        <w:pStyle w:val="Heading1"/>
      </w:pPr>
      <w:r>
        <w:t>1. 文献情報と本論文の位置づけ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論文名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Generalized Out-of-Distribution Detection: A Survey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著者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Jingkang Yang, Kaiyang Zhou, Yixuan Li, Ziwei Liu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版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arXiv:2110.11334v3, 23 Jan 2024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主目的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AD、ND、OSR、OOD Detection、OD を Generalized OOD Detection として統一し、定義・関係・手法を整理する。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本調査での重要性</w:t>
            </w:r>
          </w:p>
        </w:tc>
        <w:tc>
          <w:tcPr>
            <w:tcW w:type="dxa" w:w="73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「学習外とは何か」を整理するための基礎文献。特に、入力分布変化と新規意味クラスの違いを明確にできる。</w:t>
            </w:r>
          </w:p>
        </w:tc>
      </w:tr>
    </w:tbl>
    <w:p/>
    <w:p>
      <w:pPr>
        <w:pStyle w:val="Heading1"/>
      </w:pPr>
      <w:r>
        <w:t>2. ID と OOD の基本概念</w:t>
      </w:r>
    </w:p>
    <w:p>
      <w:r>
        <w:t>通常の機械学習では、学習データとテストデータが同一分布から得られる closed-world assumption を置く。このとき学習時に定義された分布を In-Distribution（ID）と呼ぶ。一方、open-world 環境では、テスト入力が学習分布と異なる場合があり、これを Out-of-Distribution（OOD）として扱う。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概念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本論文での意味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本課題での意味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学習時に定義された既知・正常分布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過去の学習データでカバーされた流量、圧力、濁度、薬注率等の入力およびその関係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OOD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学習分布と異なる分布から来るテストサンプル。何を「異なる」とするかは対象タスクで定義する必要がある。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回帰モデルが安全・確実に一般化できる保証がない入力領域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OOD Detection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OOD 入力を検出し、必要に応じて予測を拒否する。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回帰モデルの前段で入力の適用可否を判定する。</w:t>
            </w:r>
          </w:p>
        </w:tc>
      </w:tr>
    </w:tbl>
    <w:p/>
    <w:p>
      <w:pPr>
        <w:pStyle w:val="Heading1"/>
      </w:pPr>
      <w:r>
        <w:t>3. 分布変化の基本分類：Covariate Shift と Semantic Shift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分類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変化対象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本論文の意味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本課題への対応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Covariate Shift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P(X)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入力空間・観測分布が変化するが、ラベル空間 Y は変えない。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多変量数値入力の分布・組合せ・運転領域が学習時と異なる。最も重要。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Semantic Shift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P(Y)（それに伴い P(X) も変化）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未知クラス・新規意味カテゴリが出現する。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連続値回帰では直接対応しにくく、本課題の主対象ではない。</w:t>
            </w:r>
          </w:p>
        </w:tc>
      </w:tr>
    </w:tbl>
    <w:p/>
    <w:p>
      <w:pPr>
        <w:pStyle w:val="Heading1"/>
      </w:pPr>
      <w:r>
        <w:t>4. Generalized OOD Detection の5タスク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タスク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ID の定義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OOD の定義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Train→Test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ID分類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本課題との関連</w:t>
            </w:r>
          </w:p>
        </w:tc>
      </w:tr>
      <w:t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Anomaly Detection (AD)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事前に定義された normality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normality から逸脱するもの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あり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不要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★★★★★</w:t>
            </w:r>
          </w:p>
        </w:tc>
      </w:tr>
      <w:t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Novelty Detection (ND)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既知カテゴリ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学習カテゴリに属さない新規サンプル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あり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不要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★☆☆☆☆</w:t>
            </w:r>
          </w:p>
        </w:tc>
      </w:tr>
      <w:t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Open Set Recognition (OSR)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複数の既知クラス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未知クラス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あり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必要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★☆☆☆☆</w:t>
            </w:r>
          </w:p>
        </w:tc>
      </w:tr>
      <w:t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OOD Detection（主流設定）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既知の意味クラス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意味/ラベル空間外のサンプル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あり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通常必要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★★☆☆☆</w:t>
            </w:r>
          </w:p>
        </w:tc>
      </w:tr>
      <w:t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Outlier Detection (OD)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与えられた観測群の多数分布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同一観測群の少数の大きな逸脱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通常なし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不要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★★★☆☆</w:t>
            </w:r>
          </w:p>
        </w:tc>
      </w:tr>
    </w:tbl>
    <w:p/>
    <w:p>
      <w:pPr>
        <w:pStyle w:val="Heading1"/>
      </w:pPr>
      <w:r>
        <w:t>5. Anomaly Detection の2分類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分類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定義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本課題との関係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Sensory Anomaly Detection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P(X) が変化する入力側の異常。semantic shift は発生しない。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本課題の「学習外入力データ検知」に最も近い。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Semantic Anomaly Detection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P(Y) が変化し、新規意味クラスが現れる。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分類問題向けであり、本課題では優先度が低い。</w:t>
            </w:r>
          </w:p>
        </w:tc>
      </w:tr>
    </w:tbl>
    <w:p/>
    <w:p>
      <w:r>
        <w:t>したがって、本課題は Generalized OOD Detection の中では「Anomaly Detection → Sensory AD / Covariate-shift detection」に近いと整理できる。</w:t>
      </w:r>
    </w:p>
    <w:p>
      <w:pPr>
        <w:pStyle w:val="Heading1"/>
      </w:pPr>
      <w:r>
        <w:t>6. 本論文が用いる4つのタスク分類軸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分類軸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区分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意味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本課題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① Distribution shift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Covariate / Semantic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入力分布変化か、新規意味クラスか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Covariate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② ID data type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Single / Multiple class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 に1クラスか複数クラスか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回帰ではクラスを前提としない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③ ID classification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Required / Not required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 内の分類も必要か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不要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④ Learning setting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Inductive / Transductive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学習後に新規入力を判定するか、全観測を同時処理するか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Inductive</w:t>
            </w:r>
          </w:p>
        </w:tc>
      </w:tr>
    </w:tbl>
    <w:p/>
    <w:p>
      <w:pPr>
        <w:pStyle w:val="Heading1"/>
      </w:pPr>
      <w:r>
        <w:t>7. 異常形態の別分類：Point / Contextual / Collective</w:t>
      </w:r>
    </w:p>
    <w:p>
      <w:r>
        <w:t>本論文では補足的に、従来の anomaly taxonomy として point anomaly、contextual（conditional）anomaly、collective（group）anomaly を挙げている。特に contextual anomaly は時系列で頻出すると説明されている。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種類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意味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水系プロセス例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Point anomaly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単一時点だけで明らかに異常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圧力値が極端に高い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Contextual anomaly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単独値は正常でも、他変数や時間文脈の中では異常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流量と圧力は各々範囲内だが、その組合せが学習時に存在しない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Collective anomaly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各点は正常でも、系列全体として異常</w:t>
            </w:r>
          </w:p>
        </w:tc>
        <w:tc>
          <w:tcPr>
            <w:tcW w:type="dxa" w:w="56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一定時間の濁度変動パターンや周期が未学習</w:t>
            </w:r>
          </w:p>
        </w:tc>
      </w:tr>
    </w:tbl>
    <w:p/>
    <w:p>
      <w:pPr>
        <w:pStyle w:val="Heading1"/>
      </w:pPr>
      <w:r>
        <w:t>8. 本課題向けに整理した「学習外入力」の分類</w:t>
      </w:r>
    </w:p>
    <w:p>
      <w:r>
        <w:t>以下は本論文の taxonomy をそのまま転記したものではなく、本論文の Covariate/Semantic の考え方を多変量時系列回帰へ適用した調査上の整理である。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本課題での分類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判定対象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例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対応概念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A. 単変量範囲外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各入力変数の範囲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濁度が学習時最大値を超える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Sensory/Covariate OOD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B. 低密度・支持領域外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多変量入力 X の存在密度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各値は正常だが、その組合せがほぼ未観測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Sensory/Covariate OOD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C. 未知の項目間関係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変数間相関・依存関係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流量と圧力の関係が学習時と異なる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Contextual anomaly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D. 未知の時間関係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時間窓内の依存・遅れ・形状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変化率、周期、遅れ関係が未学習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Contextual/Collective anomaly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E. 運転領域・ドメイン変化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入力分布全体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季節・運転点変更でデータ分布が移動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Domain/Covariate Shift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F. 入出力関係変化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P(Y|X)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同じ入力でも設備劣化等で出力関係が変わる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本論文の中心外。S5 の concept drift と併せて整理</w:t>
            </w:r>
          </w:p>
        </w:tc>
      </w:tr>
    </w:tbl>
    <w:p/>
    <w:p>
      <w:pPr>
        <w:pStyle w:val="Heading1"/>
      </w:pPr>
      <w:r>
        <w:t>9. 手法の4分類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手法分類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基本原理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代表的判定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本課題への適合性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Classification-based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分類器の出力、logit、energy、gradient、不確実性を利用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低信頼度・高 energy 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画像分類向けが多く、回帰前段には直接適用しにくい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Density-based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 データの密度をモデル化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低 density / likelihood → OOD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★★★★★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Distance-based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 の中心・近傍・特徴との距離を見る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Mahalanobis、kNN、Euclidean 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★★★★★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Reconstruction-based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ID のみで再構成モデルを学習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再構成誤差が大きい → OOD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★★★★★</w:t>
            </w:r>
          </w:p>
        </w:tc>
      </w:tr>
    </w:tbl>
    <w:p/>
    <w:p>
      <w:pPr>
        <w:pStyle w:val="Heading1"/>
      </w:pPr>
      <w:r>
        <w:t>10. 既に調査した手法との対応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分類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候補手法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主に検出できるもの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Density-based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GMM、KDE、確率モデル、VAE/flow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低密度領域、支持分布外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Distance-based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Mahalanobis、kNN、PCA residual 等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正常中心/近傍から遠い入力、未知の多変量関係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Reconstruction-based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Autoencoder、VAE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非線形な正常関係からの逸脱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One-class boundary</w:t>
            </w:r>
          </w:p>
        </w:tc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One-Class SVM、SVDD、DeepSVDD</w:t>
            </w:r>
          </w:p>
        </w:tc>
        <w:tc>
          <w:tcPr>
            <w:tcW w:type="dxa" w:w="51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正常入力領域の境界外</w:t>
            </w:r>
          </w:p>
        </w:tc>
      </w:tr>
    </w:tbl>
    <w:p/>
    <w:p>
      <w:pPr>
        <w:pStyle w:val="Heading1"/>
      </w:pPr>
      <w:r>
        <w:t>11. 「検知」か「一般化」か</w:t>
      </w:r>
    </w:p>
    <w:p>
      <w:r>
        <w:t>本論文は “To Generalize, or To Detect?” という重要な論点を示す。入力分布が少し変わっただけで全てを拒否すべきではなく、モデルが合理的に一般化可能な covariate shift は許容し、一般化できない・一般化させたくない入力のみを OOD として拒否する必要がある。</w:t>
      </w:r>
    </w:p>
    <w:p>
      <w:r>
        <w:t>したがって、本課題では「学習データと違うか」だけでなく、「その違いが予測信頼性を損なうか」を定義する必要がある。</w:t>
      </w:r>
    </w:p>
    <w:p>
      <w:pPr>
        <w:pStyle w:val="Heading1"/>
      </w:pPr>
      <w:r>
        <w:t>12. 本課題で使用する定義案</w:t>
      </w:r>
    </w:p>
    <w:p>
      <w:r>
        <w:rPr>
          <w:b/>
        </w:rPr>
        <w:t>定義案：</w:t>
      </w:r>
      <w:r>
        <w:t>学習外入力データとは、対象回帰モデルの適用範囲という観点から、新規入力 X または時間窓 X(t−L:t) が、学習時の入力分布・支持領域・変数間関係・動的関係から、モデルの一般化信頼性を保証できない程度に逸脱したデータである。</w:t>
      </w:r>
    </w:p>
    <w:p>
      <w:pPr>
        <w:pStyle w:val="Heading1"/>
      </w:pPr>
      <w:r>
        <w:t>13. S1・S5・S8 との関係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文献</w:t>
            </w:r>
          </w:p>
        </w:tc>
        <w:tc>
          <w:tcPr>
            <w:tcW w:type="dxa" w:w="963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役割</w:t>
            </w:r>
          </w:p>
        </w:tc>
      </w:tr>
      <w:t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96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Point / Contextual / Collective anomaly を整理し、時系列 anomaly detection の方法を比較。</w:t>
            </w:r>
          </w:p>
        </w:tc>
      </w:tr>
      <w:t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S5</w:t>
            </w:r>
          </w:p>
        </w:tc>
        <w:tc>
          <w:tcPr>
            <w:tcW w:type="dxa" w:w="96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Covariate Shift / Concept Drift、OOD Generalization と Detection の違いを整理。</w:t>
            </w:r>
          </w:p>
        </w:tc>
      </w:tr>
      <w:t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S8</w:t>
            </w:r>
          </w:p>
        </w:tc>
        <w:tc>
          <w:tcPr>
            <w:tcW w:type="dxa" w:w="96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産業プロセスにおける PCA-Q、SVDD、Dynamic PCA 等の実用的検知方法を整理。</w:t>
            </w:r>
          </w:p>
        </w:tc>
      </w:tr>
      <w:t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S4</w:t>
            </w:r>
          </w:p>
        </w:tc>
        <w:tc>
          <w:tcPr>
            <w:tcW w:type="dxa" w:w="96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5"/>
              </w:rPr>
              <w:t>AD / ND / OSR / OOD / OD を統一し、「何を学習外と呼ぶか」の分類軸を提供。</w:t>
            </w:r>
          </w:p>
        </w:tc>
      </w:tr>
    </w:tbl>
    <w:p/>
    <w:p>
      <w:pPr>
        <w:pStyle w:val="Heading1"/>
      </w:pPr>
      <w:r>
        <w:t>14. 結論</w:t>
      </w:r>
    </w:p>
    <w:p>
      <w:r>
        <w:t>本課題の中心は、主流の画像分類 OOD で扱われる Semantic Shift / Unknown Class ではなく、数値入力 X の Covariate Shift、Sensory Anomaly、Contextual/Collective Anomaly に近い。したがって、今後のアルゴリズム選定では density-based、distance-based、reconstruction-based、one-class boundary learning を優先し、分類器 softmax に依存する OOD 手法は優先度を下げるのが妥当である。</w:t>
      </w:r>
    </w:p>
    <w:sectPr w:rsidR="00FC693F" w:rsidRPr="0006063C" w:rsidSect="00034616">
      <w:pgSz w:w="12240" w:h="15840"/>
      <w:pgMar w:top="850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 w:eastAsia="Yu Gothi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