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w:rPr>
          <w:rFonts w:ascii="Liberation Sans" w:hAnsi="Liberation Sans" w:eastAsia="Liberation Sans" w:cs="Liberation Sans"/>
          <w:color w:val="000000"/>
          <w:sz w:val="24"/>
        </w:rPr>
        <w:t xml:space="preserve">Actually being able to view and inspect your data is extremely important. This is a big step in making data more accessible and actionable for everyone.</w: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zh-C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2025-05-22T02:07:28Z</dcterms:modified>
</cp:coreProperties>
</file>