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个人简历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姓名：钱佳宏    学历：本科在读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电话：19921057118    邮箱：aqfxz_zh@qq.com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地址：上海市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博客：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linkedin.com/in/佳宏-钱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实习经历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绿盟科技集团股份有限公司上海分公司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实习安全工程师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安全产品交付与运维</w:t>
      </w:r>
      <w:r>
        <w:rPr>
          <w:rFonts w:ascii="Noto Sans CJK SC" w:hAnsi="Noto Sans CJK SC" w:eastAsia="Noto Sans CJK SC"/>
          <w:b w:val="0"/>
          <w:color w:val="333333"/>
          <w:sz w:val="18"/>
        </w:rPr>
        <w:t>：独立承担防火墙、WAF、RSAS 等安全设备的策略配置、规则调优与故障处置，参与金融/制造业客户等保合规项目交付，覆盖方案落地与验收全流程。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赋能安全运营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：参与公司"安全运营–AI 赋能专项组"，主导大模型辅助告警分析技术调研：基于 LangChain 搭建本地化 RAG 原型系统，完成日志向量化存储与 Prompt 工程调优，调研报告通过专项组评审并纳入技术方案。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自研提效工具投产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：自主设计规则自动化检查与修复工具 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，提交至绿盟工程交付工具平台并投入内部试用；构建轻量级安全知识库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，集成语义检索能力，支撑新员工问题定位。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项目经历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负责人 &amp; 软件开发 | 荣获中美创客分赛道国家奖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带领 6 人团队打造"攻击模拟–日志审计–智能响应"一体化实训平台，负责整体架构设计与技术选型。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核心技术攻坚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：基于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指令微调（LoRA），结合 </w:t>
      </w:r>
      <w:r>
        <w:rPr>
          <w:rFonts w:ascii="Noto Sans CJK SC" w:hAnsi="Noto Sans CJK SC" w:eastAsia="Noto Sans CJK SC"/>
          <w:b/>
          <w:color w:val="2C3E50"/>
          <w:sz w:val="18"/>
        </w:rPr>
        <w:t>Neo4j 知识图谱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与 </w:t>
      </w:r>
      <w:r>
        <w:rPr>
          <w:rFonts w:ascii="Noto Sans CJK SC" w:hAnsi="Noto Sans CJK SC" w:eastAsia="Noto Sans CJK SC"/>
          <w:b/>
          <w:color w:val="2C3E50"/>
          <w:sz w:val="18"/>
        </w:rPr>
        <w:t>PPO 强化学习</w:t>
      </w:r>
      <w:r>
        <w:rPr>
          <w:rFonts w:ascii="Noto Sans CJK SC" w:hAnsi="Noto Sans CJK SC" w:eastAsia="Noto Sans CJK SC"/>
          <w:b w:val="0"/>
          <w:color w:val="333333"/>
          <w:sz w:val="18"/>
        </w:rPr>
        <w:t>优化漏洞利用路径推荐；实现命令行智能辅助模块，打通平台命令行操作链路。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工程落地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：设计攻击日志归类与可视化响应模块，实现异常行为快速溯源。成果：中美创客国家奖；软件著作权实审中、专利撰写中。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智医语伴机器人 – 医疗 AI 对话系统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队员 &amp; AI 应用开发 | 英特尔 AI 创新大赛入围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基于"AI PC"平台研发面向基层诊所的智能问诊辅助机器人，本人负责隐私安全与 AI 交互模块。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隐私安全与 AI 交互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：设计端到端通信加密与敏感内容识别机制（BERT 微调分类器），保障医疗数据合规；参与语音识别（Whisper 微调）与意图理解（LLM Few-shot）开发。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入围英特尔创新创业专项赛（GBAC240303106392），方案通过主办方技术评审并进入专项赛道。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技能 &amp; 证书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核心能力：</w:t>
      </w:r>
      <w:r>
        <w:rPr>
          <w:rFonts w:ascii="Noto Sans CJK SC" w:hAnsi="Noto Sans CJK SC" w:eastAsia="Noto Sans CJK SC"/>
          <w:b w:val="0"/>
          <w:sz w:val="18"/>
        </w:rPr>
        <w:t>AI 系统工程（PyTorch / LangChain 全链路，RAG、LoRA/QLoRA 微调、Neo4j 知识图谱）与 AI 安全（攻防、漏洞挖掘）双线并行；熟练使用 [CC] / Codex / DSH / Pi，掌握 MCP 与 Skill 封装。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探索方向：</w:t>
      </w:r>
      <w:r>
        <w:rPr>
          <w:rFonts w:ascii="Noto Sans CJK SC" w:hAnsi="Noto Sans CJK SC" w:eastAsia="Noto Sans CJK SC"/>
          <w:b w:val="0"/>
          <w:sz w:val="18"/>
        </w:rPr>
        <w:t>强化学习（PPO）、AI Agent 开发、模型压缩蒸馏等前沿架构。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其他：</w:t>
      </w:r>
      <w:r>
        <w:rPr>
          <w:rFonts w:ascii="Noto Sans CJK SC" w:hAnsi="Noto Sans CJK SC" w:eastAsia="Noto Sans CJK SC"/>
          <w:b w:val="0"/>
          <w:sz w:val="18"/>
        </w:rPr>
        <w:t>英语 CET-6 | 普通话二级乙等 | EFG 创业训练营结业（第75期）| 计算机一级 | C2 驾照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开源贡献（均为已合并 PR）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#10626 - 改进入门指南文档，降低大模型微调门槛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#3802 - 修复 Jinja 聊天模板验证错误提示逻辑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1.2万星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#1092 缓冲区溢出 | #1091 内存泄漏 | 等共 6 个已合并安全修复 PR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3.8万星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#11013 - 修复 Alpine APKINDEX 归档读取中的类型断言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1.6万星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#9411 - HashUtils 资源泄漏修复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2.3k星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slimm609/checksec #349 - 修复 kernel.unprivileged_bpf_disabled 检测逻辑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888星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#1103 - 修复 openssl 证书对中不安全的 unwrap() 调用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自我介绍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AI 工程化 × 系统安全双栈：能独立完成 AI 应用从数据到部署的全链路（LoRA/QLoRA 微调、RAG、LangChain 编排），也能定位并修复底层安全问题（OpenSSL、内存泄漏、缓冲区溢出）。向 LlamaFactory、axolotl、trivy、zaproxy 等主流开源项目提交的修复 PR 均已合并；主导的攻防实训平台获中美创客国家奖。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最后更新：2026年8月23日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