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微软雅黑" w:hAnsi="微软雅黑" w:eastAsia="微软雅黑"/>
          <w:b/>
          <w:color w:val="1A1A2E"/>
          <w:sz w:val="52"/>
        </w:rPr>
        <w:t>钱佳宏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0"/>
        </w:rPr>
        <w:t>信息安全 × AI 双域实践者</w:t>
      </w:r>
    </w:p>
    <w:p>
      <w:pPr>
        <w:jc w:val="center"/>
      </w:pPr>
      <w:r>
        <w:rPr>
          <w:rFonts w:ascii="微软雅黑" w:hAnsi="微软雅黑" w:eastAsia="微软雅黑"/>
          <w:color w:val="444444"/>
          <w:sz w:val="19"/>
        </w:rPr>
        <w:t>📱 19921057118    ✉️ aqfxz_zh@qq.com    📍 上海市杨浦区    🎂 2006.05    185cm     本科在读</w:t>
      </w:r>
    </w:p>
    <w:p>
      <w:pPr>
        <w:jc w:val="center"/>
      </w:pPr>
      <w:r>
        <w:rPr>
          <w:rFonts w:ascii="微软雅黑" w:hAnsi="微软雅黑" w:eastAsia="微软雅黑"/>
          <w:color w:val="444444"/>
          <w:sz w:val="19"/>
        </w:rPr>
        <w:t>🔗 github.com/lxcxjxhx    📝 security-hyacinth.blog.csdn.net</w:t>
      </w:r>
    </w:p>
    <w:p>
      <w:r>
        <w:t>______________________________________________________________________</w:t>
      </w:r>
    </w:p>
    <w:p>
      <w:pPr>
        <w:pStyle w:val="Heading1"/>
      </w:pPr>
      <w:r>
        <w:rPr>
          <w:rFonts w:ascii="微软雅黑" w:hAnsi="微软雅黑" w:eastAsia="微软雅黑"/>
          <w:color w:val="1A1A2E"/>
        </w:rPr>
        <w:t>求职意向</w:t>
      </w:r>
    </w:p>
    <w:p>
      <w:r>
        <w:rPr>
          <w:rFonts w:ascii="微软雅黑" w:hAnsi="微软雅黑" w:eastAsia="微软雅黑"/>
          <w:b w:val="0"/>
          <w:i w:val="0"/>
          <w:color w:val="333333"/>
        </w:rPr>
        <w:t>信息安全工程师 / AI安全工程师 / 安全研发工程师</w:t>
      </w:r>
    </w:p>
    <w:p>
      <w:pPr>
        <w:pStyle w:val="Heading1"/>
      </w:pPr>
      <w:r>
        <w:rPr>
          <w:rFonts w:ascii="微软雅黑" w:hAnsi="微软雅黑" w:eastAsia="微软雅黑"/>
          <w:color w:val="1A1A2E"/>
        </w:rPr>
        <w:t>实习经历</w:t>
      </w:r>
    </w:p>
    <w:p>
      <w:r>
        <w:rPr>
          <w:rFonts w:ascii="微软雅黑" w:hAnsi="微软雅黑" w:eastAsia="微软雅黑"/>
          <w:b/>
          <w:color w:val="1A1A2E"/>
          <w:sz w:val="23"/>
        </w:rPr>
        <w:t>绿盟科技集团股份有限公司上海分公司</w:t>
      </w:r>
      <w:r>
        <w:rPr>
          <w:rFonts w:ascii="微软雅黑" w:hAnsi="微软雅黑" w:eastAsia="微软雅黑"/>
          <w:color w:val="666666"/>
          <w:sz w:val="19"/>
        </w:rPr>
        <w:t xml:space="preserve">          2025.07 – 2026.07</w:t>
      </w:r>
    </w:p>
    <w:p>
      <w:r>
        <w:rPr>
          <w:rFonts w:ascii="微软雅黑" w:hAnsi="微软雅黑" w:eastAsia="微软雅黑"/>
          <w:i/>
          <w:color w:val="555555"/>
          <w:sz w:val="20"/>
        </w:rPr>
        <w:t>实习安全工程师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安全设备运维：负责防火墙、IDS/IPS、WAF、RSAS等安全设备的部署、策略配置及基础运维，服务金融、制造行业客户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等保合规项目：深度参与多个等保合规与安全加固项目，熟练掌握主流安全产品的实施流程与故障排查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自研提效工具：自主研发 HOS-LS 代码安全分析系统，成功提交至绿盟工程交付工具平台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AI安全运营：加入"安全运营–AI赋能运营专项组"，探索大模型在告警分析、知识检索等场景的落地应用</w:t>
      </w:r>
    </w:p>
    <w:p>
      <w:pPr>
        <w:pStyle w:val="Heading1"/>
      </w:pPr>
      <w:r>
        <w:rPr>
          <w:rFonts w:ascii="微软雅黑" w:hAnsi="微软雅黑" w:eastAsia="微软雅黑"/>
          <w:color w:val="1A1A2E"/>
        </w:rPr>
        <w:t>项目经历</w:t>
      </w:r>
    </w:p>
    <w:p>
      <w:r>
        <w:rPr>
          <w:rFonts w:ascii="微软雅黑" w:hAnsi="微软雅黑" w:eastAsia="微软雅黑"/>
          <w:b/>
          <w:color w:val="1A1A2E"/>
          <w:sz w:val="23"/>
        </w:rPr>
        <w:t>安全风信子 — 信息安全攻防与技术交流平台</w:t>
      </w:r>
      <w:r>
        <w:rPr>
          <w:rFonts w:ascii="微软雅黑" w:hAnsi="微软雅黑" w:eastAsia="微软雅黑"/>
          <w:color w:val="666666"/>
          <w:sz w:val="19"/>
        </w:rPr>
        <w:t xml:space="preserve">          2024.09 – 2025.06</w:t>
      </w:r>
    </w:p>
    <w:p>
      <w:r>
        <w:rPr>
          <w:rFonts w:ascii="微软雅黑" w:hAnsi="微软雅黑" w:eastAsia="微软雅黑"/>
          <w:i/>
          <w:color w:val="555555"/>
          <w:sz w:val="20"/>
        </w:rPr>
        <w:t>项目负责人 · 中美青年创客大赛特等奖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带领6人团队开发AI+信息安全攻防平台，聚焦终端威胁检测、AI辅助漏洞分析、命令行智能建议与日志审计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主导平台安全体系搭建，负责渗透测试辅助模块、指令行为分析、攻击日志归类与可视化响应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结合Qwen大模型构建AI安全对抗引擎，融合知识图谱与强化学习技术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成果：中美创客分赛道国奖、软件著作权、专利申请中</w:t>
      </w:r>
    </w:p>
    <w:p>
      <w:r>
        <w:rPr>
          <w:rFonts w:ascii="微软雅黑" w:hAnsi="微软雅黑" w:eastAsia="微软雅黑"/>
          <w:b/>
          <w:color w:val="1A1A2E"/>
          <w:sz w:val="23"/>
        </w:rPr>
        <w:t>智医语伴机器人 — 医疗AI辅助项目</w:t>
      </w:r>
      <w:r>
        <w:rPr>
          <w:rFonts w:ascii="微软雅黑" w:hAnsi="微软雅黑" w:eastAsia="微软雅黑"/>
          <w:color w:val="666666"/>
          <w:sz w:val="19"/>
        </w:rPr>
        <w:t xml:space="preserve">          2023.09 – 2024.06</w:t>
      </w:r>
    </w:p>
    <w:p>
      <w:r>
        <w:rPr>
          <w:rFonts w:ascii="微软雅黑" w:hAnsi="微软雅黑" w:eastAsia="微软雅黑"/>
          <w:i/>
          <w:color w:val="555555"/>
          <w:sz w:val="20"/>
        </w:rPr>
        <w:t>核心开发 · 英特尔AI创新应用大赛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基于"AI PC"平台开发医疗辅助项目，提升基层诊疗效率与医患沟通体验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负责语音数据隐私保护机制设计，主导通信链路加密、敏感内容识别、日志合规审计与安全传输策略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参与语音识别优化与用户交互流程设计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成果：入围创新创业专项赛（GBAC240303106392）</w:t>
      </w:r>
    </w:p>
    <w:p>
      <w:r>
        <w:rPr>
          <w:rFonts w:ascii="微软雅黑" w:hAnsi="微软雅黑" w:eastAsia="微软雅黑"/>
          <w:b/>
          <w:color w:val="1A1A2E"/>
          <w:sz w:val="23"/>
        </w:rPr>
        <w:t>HOS-LS — AI驱动的代码安全分析与攻击链推理系统</w:t>
      </w:r>
      <w:r>
        <w:rPr>
          <w:rFonts w:ascii="微软雅黑" w:hAnsi="微软雅黑" w:eastAsia="微软雅黑"/>
          <w:color w:val="666666"/>
          <w:sz w:val="19"/>
        </w:rPr>
        <w:t xml:space="preserve">          2025</w:t>
      </w:r>
    </w:p>
    <w:p>
      <w:r>
        <w:rPr>
          <w:rFonts w:ascii="微软雅黑" w:hAnsi="微软雅黑" w:eastAsia="微软雅黑"/>
          <w:i/>
          <w:color w:val="555555"/>
          <w:sz w:val="20"/>
        </w:rPr>
        <w:t>独立开发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基于AI语义理解的代码安全分析引擎，超越传统正则匹配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实现端到端攻击链推理与可视化，支持多Agent协同分析与自动化漏洞利用代码生成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技术栈：Python, PyTorch, Multi-Agent AI, RAG, LangChain</w:t>
      </w:r>
    </w:p>
    <w:p>
      <w:pPr>
        <w:pStyle w:val="Heading1"/>
      </w:pPr>
      <w:r>
        <w:rPr>
          <w:rFonts w:ascii="微软雅黑" w:hAnsi="微软雅黑" w:eastAsia="微软雅黑"/>
          <w:color w:val="1A1A2E"/>
        </w:rPr>
        <w:t>专业技能</w:t>
      </w:r>
    </w:p>
    <w:p>
      <w:r>
        <w:rPr>
          <w:rFonts w:ascii="微软雅黑" w:hAnsi="微软雅黑" w:eastAsia="微软雅黑"/>
          <w:b/>
          <w:color w:val="1A1A2E"/>
          <w:sz w:val="21"/>
        </w:rPr>
        <w:t>编程语言：</w:t>
      </w:r>
      <w:r>
        <w:rPr>
          <w:rFonts w:ascii="微软雅黑" w:hAnsi="微软雅黑" w:eastAsia="微软雅黑"/>
          <w:color w:val="333333"/>
          <w:sz w:val="21"/>
        </w:rPr>
        <w:t>Python（精通）、TypeScript、C/C++、Shell</w:t>
      </w:r>
    </w:p>
    <w:p>
      <w:r>
        <w:rPr>
          <w:rFonts w:ascii="微软雅黑" w:hAnsi="微软雅黑" w:eastAsia="微软雅黑"/>
          <w:b/>
          <w:color w:val="1A1A2E"/>
          <w:sz w:val="21"/>
        </w:rPr>
        <w:t>AI与大模型：</w:t>
      </w:r>
      <w:r>
        <w:rPr>
          <w:rFonts w:ascii="微软雅黑" w:hAnsi="微软雅黑" w:eastAsia="微软雅黑"/>
          <w:color w:val="333333"/>
          <w:sz w:val="21"/>
        </w:rPr>
        <w:t>PyTorch、RAG、模型微调与压缩蒸馏、Multi-Agent系统、Prompt Engineering、MCP工程、vLLM推理引擎、LangChain</w:t>
      </w:r>
    </w:p>
    <w:p>
      <w:r>
        <w:rPr>
          <w:rFonts w:ascii="微软雅黑" w:hAnsi="微软雅黑" w:eastAsia="微软雅黑"/>
          <w:b/>
          <w:color w:val="1A1A2E"/>
          <w:sz w:val="21"/>
        </w:rPr>
        <w:t>信息安全：</w:t>
      </w:r>
      <w:r>
        <w:rPr>
          <w:rFonts w:ascii="微软雅黑" w:hAnsi="微软雅黑" w:eastAsia="微软雅黑"/>
          <w:color w:val="333333"/>
          <w:sz w:val="21"/>
        </w:rPr>
        <w:t>系统安全分析、漏洞挖掘、攻击链推理、CTF实战（国赛级）、红队自动化工具、等保合规、安全设备部署与运维</w:t>
      </w:r>
    </w:p>
    <w:p>
      <w:r>
        <w:rPr>
          <w:rFonts w:ascii="微软雅黑" w:hAnsi="微软雅黑" w:eastAsia="微软雅黑"/>
          <w:b/>
          <w:color w:val="1A1A2E"/>
          <w:sz w:val="21"/>
        </w:rPr>
        <w:t>全栈开发：</w:t>
      </w:r>
      <w:r>
        <w:rPr>
          <w:rFonts w:ascii="微软雅黑" w:hAnsi="微软雅黑" w:eastAsia="微软雅黑"/>
          <w:color w:val="333333"/>
          <w:sz w:val="21"/>
        </w:rPr>
        <w:t>React、Taro跨端、FastAPI、Node.js、Docker、GitHub Actions</w:t>
      </w:r>
    </w:p>
    <w:p>
      <w:r>
        <w:rPr>
          <w:rFonts w:ascii="微软雅黑" w:hAnsi="微软雅黑" w:eastAsia="微软雅黑"/>
          <w:b/>
          <w:color w:val="1A1A2E"/>
          <w:sz w:val="21"/>
        </w:rPr>
        <w:t>语言能力：</w:t>
      </w:r>
      <w:r>
        <w:rPr>
          <w:rFonts w:ascii="微软雅黑" w:hAnsi="微软雅黑" w:eastAsia="微软雅黑"/>
          <w:color w:val="333333"/>
          <w:sz w:val="21"/>
        </w:rPr>
        <w:t>英语 CET-6（411分）、普通话二级乙等</w:t>
      </w:r>
    </w:p>
    <w:p>
      <w:pPr>
        <w:pStyle w:val="Heading1"/>
      </w:pPr>
      <w:r>
        <w:rPr>
          <w:rFonts w:ascii="微软雅黑" w:hAnsi="微软雅黑" w:eastAsia="微软雅黑"/>
          <w:color w:val="1A1A2E"/>
        </w:rPr>
        <w:t>荣誉奖项</w:t>
      </w:r>
    </w:p>
    <w:p>
      <w:r>
        <w:rPr>
          <w:rFonts w:ascii="微软雅黑" w:hAnsi="微软雅黑" w:eastAsia="微软雅黑"/>
          <w:b/>
          <w:color w:val="1A1A2E"/>
          <w:sz w:val="21"/>
        </w:rPr>
        <w:t xml:space="preserve">中美青年创客大赛特等奖    </w:t>
      </w:r>
      <w:r>
        <w:rPr>
          <w:rFonts w:ascii="微软雅黑" w:hAnsi="微软雅黑" w:eastAsia="微软雅黑"/>
          <w:color w:val="555555"/>
          <w:sz w:val="21"/>
        </w:rPr>
        <w:t>2025 · 国家级</w:t>
      </w:r>
    </w:p>
    <w:p>
      <w:r>
        <w:rPr>
          <w:rFonts w:ascii="微软雅黑" w:hAnsi="微软雅黑" w:eastAsia="微软雅黑"/>
          <w:b/>
          <w:color w:val="1A1A2E"/>
          <w:sz w:val="21"/>
        </w:rPr>
        <w:t xml:space="preserve">英特尔AI创新应用大赛入围    </w:t>
      </w:r>
      <w:r>
        <w:rPr>
          <w:rFonts w:ascii="微软雅黑" w:hAnsi="微软雅黑" w:eastAsia="微软雅黑"/>
          <w:color w:val="555555"/>
          <w:sz w:val="21"/>
        </w:rPr>
        <w:t>2024 · 创新创业专项赛</w:t>
      </w:r>
    </w:p>
    <w:p>
      <w:r>
        <w:rPr>
          <w:rFonts w:ascii="微软雅黑" w:hAnsi="微软雅黑" w:eastAsia="微软雅黑"/>
          <w:b/>
          <w:color w:val="1A1A2E"/>
          <w:sz w:val="21"/>
        </w:rPr>
        <w:t xml:space="preserve">阿里云专家博主    </w:t>
      </w:r>
      <w:r>
        <w:rPr>
          <w:rFonts w:ascii="微软雅黑" w:hAnsi="微软雅黑" w:eastAsia="微软雅黑"/>
          <w:color w:val="555555"/>
          <w:sz w:val="21"/>
        </w:rPr>
        <w:t>CSDN 1,467篇原创，1.2M+访问</w:t>
      </w:r>
    </w:p>
    <w:p>
      <w:r>
        <w:rPr>
          <w:rFonts w:ascii="微软雅黑" w:hAnsi="微软雅黑" w:eastAsia="微软雅黑"/>
          <w:b/>
          <w:color w:val="1A1A2E"/>
          <w:sz w:val="21"/>
        </w:rPr>
        <w:t xml:space="preserve">华为云专家博主 / 腾讯云创作之星    </w:t>
      </w:r>
      <w:r>
        <w:rPr>
          <w:rFonts w:ascii="微软雅黑" w:hAnsi="微软雅黑" w:eastAsia="微软雅黑"/>
          <w:color w:val="555555"/>
          <w:sz w:val="21"/>
        </w:rPr>
        <w:t>技术内容创作者</w:t>
      </w:r>
    </w:p>
    <w:p>
      <w:r>
        <w:rPr>
          <w:rFonts w:ascii="微软雅黑" w:hAnsi="微软雅黑" w:eastAsia="微软雅黑"/>
          <w:b/>
          <w:color w:val="1A1A2E"/>
          <w:sz w:val="21"/>
        </w:rPr>
        <w:t xml:space="preserve">EFG创业训练营结业    </w:t>
      </w:r>
      <w:r>
        <w:rPr>
          <w:rFonts w:ascii="微软雅黑" w:hAnsi="微软雅黑" w:eastAsia="微软雅黑"/>
          <w:color w:val="555555"/>
          <w:sz w:val="21"/>
        </w:rPr>
        <w:t>第75期</w:t>
      </w:r>
    </w:p>
    <w:p>
      <w:pPr>
        <w:pStyle w:val="Heading1"/>
      </w:pPr>
      <w:r>
        <w:rPr>
          <w:rFonts w:ascii="微软雅黑" w:hAnsi="微软雅黑" w:eastAsia="微软雅黑"/>
          <w:color w:val="1A1A2E"/>
        </w:rPr>
        <w:t>开源贡献 &amp; 技术分享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GitHub：807+ 年度贡献，7个PyPI开源包，Hugging Face微调模型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技术博客：CSDN 1,467篇原创，12+系统化专栏（vLLM实战、MCP工程、CTF攻防等）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PyPI：security_hyacinth 安全工具包系列</w:t>
      </w:r>
    </w:p>
    <w:p>
      <w:pPr>
        <w:pStyle w:val="Heading1"/>
      </w:pPr>
      <w:r>
        <w:rPr>
          <w:rFonts w:ascii="微软雅黑" w:hAnsi="微软雅黑" w:eastAsia="微软雅黑"/>
          <w:color w:val="1A1A2E"/>
        </w:rPr>
        <w:t>自我评价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具备扎实的AI技术功底，熟悉NLP、计算机视觉及全栈算法开发，擅长将技术与安全运营需求深度融合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拥有出色的团队领导与协作能力，能高效带领团队完成跨领域项目，推动技术落地与创新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逻辑清晰，注重细节，善于通过数据驱动决策，优化系统性能与用户体验</w:t>
      </w:r>
    </w:p>
    <w:p>
      <w:pPr>
        <w:pStyle w:val="ListBullet"/>
        <w:spacing w:after="20" w:before="0"/>
      </w:pPr>
      <w:r>
        <w:rPr>
          <w:rFonts w:ascii="微软雅黑" w:hAnsi="微软雅黑" w:eastAsia="微软雅黑"/>
          <w:sz w:val="21"/>
        </w:rPr>
        <w:t xml:space="preserve">• </w:t>
      </w:r>
      <w:r>
        <w:rPr>
          <w:rFonts w:ascii="微软雅黑" w:hAnsi="微软雅黑" w:eastAsia="微软雅黑"/>
          <w:sz w:val="21"/>
        </w:rPr>
        <w:t>热衷于技术探索与分享，适应快节奏环境，持续学习前沿技术</w:t>
      </w:r>
    </w:p>
    <w:p>
      <w:r>
        <w:t>______________________________________________________________________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17"/>
        </w:rPr>
        <w:t>最后更新：2026年7月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