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声明变量let和const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（1）作用域：块级作用域，由花括号组成的 {........}。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块级作用域定义的变量，外部是无法进行访问的。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(true)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110;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b = 120;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let声明的变量不存在预解析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let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a </w:t>
            </w:r>
            <w:r>
              <w:rPr>
                <w:rFonts w:hint="eastAsia"/>
                <w:vertAlign w:val="baseline"/>
                <w:lang w:val="en-US" w:eastAsia="zh-CN"/>
              </w:rPr>
              <w:t>= 110;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857500" cy="1306195"/>
                  <wp:effectExtent l="0" t="0" r="7620" b="444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（3）let声明的变量不允许重复（同一个作用域内，在不同作用域下可以）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同个作用域下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'11';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'22';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684905" cy="1315720"/>
                  <wp:effectExtent l="0" t="0" r="3175" b="1016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不同作用域下，则没有问题。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'11';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a = '22';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（4）for循环括号中声明的变量只能在循环体中使用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(let i</w:t>
            </w:r>
            <w:r>
              <w:rPr>
                <w:rFonts w:hint="eastAsia"/>
                <w:vertAlign w:val="baseline"/>
                <w:lang w:val="en-US" w:eastAsia="zh-CN"/>
              </w:rPr>
              <w:t>=0</w:t>
            </w:r>
            <w:r>
              <w:rPr>
                <w:rFonts w:hint="default"/>
                <w:vertAlign w:val="baseline"/>
                <w:lang w:val="en-US" w:eastAsia="zh-CN"/>
              </w:rPr>
              <w:t>; i &lt; 5; i++)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console.log(i);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 报错 i 没有定义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在块级作用域内部，变量只能先声明再使用（即不能进行预解析，不能进行变量的提升）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（6）声明let变量之前的那部分区域，是不允许访问的，那部分就叫做暂时性死区，蓝色区域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(true) {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let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a </w:t>
            </w:r>
            <w:r>
              <w:rPr>
                <w:rFonts w:hint="eastAsia"/>
                <w:vertAlign w:val="baseline"/>
                <w:lang w:val="en-US" w:eastAsia="zh-CN"/>
              </w:rPr>
              <w:t>= 110;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2、const声明常量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（1）跟let的规则是一样的，除了for循环的那个变量，它是需要变化的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（2）const声明的常量不允许重新赋值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（3）const声明的常量必须初始化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如果不初始化，那就是空，空就没有什么意义，又不能给它重新赋值。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(true)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const a;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843020" cy="1443355"/>
                  <wp:effectExtent l="0" t="0" r="12700" b="4445"/>
                  <wp:docPr id="3" name="图片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2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二、变量的解构赋值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我们经常定义许多对象和数组，然后有组织地从中提取相关的信息片段。在ES6中添加了可以简化这种任务的新特性：解构。解构是一种打破数据结构，将其拆分为更小部分的过程。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在ES5中，开发者们为了从对象和数组中获取特定数据并赋值给变量，编写了许多看起来同质化的代码</w:t>
      </w:r>
      <w:r>
        <w:rPr>
          <w:rFonts w:hint="eastAsia"/>
          <w:lang w:val="en-US" w:eastAsia="zh-CN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options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repeat: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save: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从对象中提取数据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repeat = options.repeat,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save = options.save;</w:t>
            </w:r>
          </w:p>
        </w:tc>
      </w:tr>
    </w:tbl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这段代码从options对象中提取repeat和save的值，并将其存储为同名局部变量，提取的过程极为相似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如果要提取更多变量，则必须依次编写类似的代码来为变量赋值，如果其中还包含嵌套结构，只靠遍历是找不到真实信息的，必须要深入挖掘整个数据结构才能找到所需数据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所以ES6添加了解构功能，将数据结构打散的过程变得更加简单，可以从打散后更小的部分中获取所需信息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2、数组解构赋值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它使用的是数组字面量，且解构操作全部在数组内完成，而不是像对象字面量语法一样使用对象的命名属性</w:t>
      </w:r>
      <w:r>
        <w:rPr>
          <w:rFonts w:hint="eastAsia"/>
          <w:lang w:val="en-US" w:eastAsia="zh-CN"/>
        </w:rPr>
        <w:t>。a、b、c是变量名。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[a,b,c] = [1,2,3];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console.log(a,b,c);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等价于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 = 1, b = 2, c = 3;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console.log(a,b,c);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在数组解构语法中，我们通过值在</w:t>
      </w:r>
      <w:r>
        <w:rPr>
          <w:rFonts w:hint="default"/>
          <w:b/>
          <w:bCs/>
          <w:color w:val="FF0000"/>
          <w:lang w:val="en-US" w:eastAsia="zh-CN"/>
        </w:rPr>
        <w:t>数组中的位置</w:t>
      </w:r>
      <w:r>
        <w:rPr>
          <w:rFonts w:hint="default"/>
          <w:lang w:val="en-US" w:eastAsia="zh-CN"/>
        </w:rPr>
        <w:t>进行选取，且可以将其存储在任意变量中，未显式声明的元素都会直接被忽略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（1）在解构模式中，也可以直接省略元素，只为感兴趣的元素提供变量名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[, , blue] = ['red','green','blue'];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console.log(blue);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　占位符，　这段代码使用解构赋值语法从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[] </w:t>
            </w:r>
            <w:r>
              <w:rPr>
                <w:rFonts w:hint="default"/>
                <w:vertAlign w:val="baseline"/>
                <w:lang w:val="en-US" w:eastAsia="zh-CN"/>
              </w:rPr>
              <w:t>中获取第3个元素，</w:t>
            </w:r>
            <w:r>
              <w:rPr>
                <w:rFonts w:hint="eastAsia"/>
                <w:vertAlign w:val="baseline"/>
                <w:lang w:val="en-US" w:eastAsia="zh-CN"/>
              </w:rPr>
              <w:t>blue</w:t>
            </w:r>
            <w:r>
              <w:rPr>
                <w:rFonts w:hint="default"/>
                <w:vertAlign w:val="baseline"/>
                <w:lang w:val="en-US" w:eastAsia="zh-CN"/>
              </w:rPr>
              <w:t>前的逗号是前方元素的无论数组中的元素有多少个，都可以通过这种方法提取想要的元素，不需要为每一个元素都指定变量名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red = 'red'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, blue] = [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,'green','blue'];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console.log(red, blue);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3、对象的解构赋值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（1）使用解构赋值表达式时，如果指定的</w:t>
      </w:r>
      <w:r>
        <w:rPr>
          <w:rFonts w:hint="eastAsia"/>
          <w:b/>
          <w:bCs/>
          <w:color w:val="FF0000"/>
          <w:lang w:val="en-US" w:eastAsia="zh-CN"/>
        </w:rPr>
        <w:t>局部变量名称</w:t>
      </w:r>
      <w:r>
        <w:rPr>
          <w:rFonts w:hint="eastAsia"/>
          <w:lang w:val="en-US" w:eastAsia="zh-CN"/>
        </w:rPr>
        <w:t>在对象中不存在，那么这个局部变量会被赋值为undefined。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25,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{name, age} = people;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console.log(name,);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（2）当指定的属性不存在时，可以随意定义一个默认值，在属性名称后添加一个等号(=)和相应的默认值即可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25,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{name, age, friend='Jon'} = people;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console.log(name,age, friend);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（3）可以获取内置对象的函数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let {sin, cos, random} = 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Math</w:t>
            </w:r>
            <w:r>
              <w:rPr>
                <w:rFonts w:hint="default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console.log(typeof sin);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console.log(typeof cos);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random()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343150" cy="641350"/>
                  <wp:effectExtent l="0" t="0" r="3810" b="13970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（4）对象的属性如果给了别名，那么它在使用的时候，只能用别名。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25,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sex: 'gg'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{name, age,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sex: boy</w:t>
            </w:r>
            <w:r>
              <w:rPr>
                <w:rFonts w:hint="eastAsia"/>
                <w:vertAlign w:val="baseline"/>
                <w:lang w:val="en-US" w:eastAsia="zh-CN"/>
              </w:rPr>
              <w:t>} = people;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console.log(name,age,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boy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如果是sex，会报错，sex未定义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7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4、字符串的解构赋值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[a, b, c, d] = 'people';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console.log(a, b, c, 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905000" cy="419100"/>
                  <wp:effectExtent l="0" t="0" r="0" b="7620"/>
                  <wp:docPr id="5" name="图片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6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如果想获取字符串的length属性，就得把字符串当成字符串对象来处理，因为length本身就是它的属性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 {</w:t>
            </w:r>
            <w:r>
              <w:rPr>
                <w:rFonts w:hint="default"/>
                <w:vertAlign w:val="baseline"/>
                <w:lang w:val="en-US" w:eastAsia="zh-CN"/>
              </w:rPr>
              <w:t>length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= 'people';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console.log(length);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输出的结果为 6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5、字符串相关扩展（API）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（1）includes()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判断字符串中有没有特定的字符串，返回 true、false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第二个参数是从哪个索引开始匹配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判读字符串是否以指定的字符串开始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在判断请求url参数的开头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endsWith()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判读字符串是否以指定的字符串结束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判断一些后缀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url = 'http://index.html';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url.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includes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('index', 7)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url.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startsWith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('http')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url.</w:t>
            </w:r>
            <w: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endsWith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('.html')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三、模板字符串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一些其他的知识，可在红宝书上有。跟一些普通的字符串用法还是有差别的，例如换行。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在拼接html标签的时候，</w:t>
      </w:r>
      <w:r>
        <w:rPr>
          <w:rFonts w:hint="eastAsia"/>
          <w:highlight w:val="yellow"/>
          <w:lang w:val="en-US" w:eastAsia="zh-CN"/>
        </w:rPr>
        <w:t>比较有用，维护比较方便</w:t>
      </w:r>
      <w:r>
        <w:rPr>
          <w:rFonts w:hint="eastAsia"/>
          <w:lang w:val="en-US" w:eastAsia="zh-CN"/>
        </w:rPr>
        <w:t>，有html那种</w:t>
      </w:r>
      <w:r>
        <w:rPr>
          <w:rFonts w:hint="eastAsia"/>
          <w:highlight w:val="yellow"/>
          <w:lang w:val="en-US" w:eastAsia="zh-CN"/>
        </w:rPr>
        <w:t>结构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反引号</w:t>
      </w:r>
      <w:r>
        <w:rPr>
          <w:rFonts w:hint="eastAsia"/>
          <w:lang w:val="en-US" w:eastAsia="zh-CN"/>
        </w:rPr>
        <w:t xml:space="preserve">表示模板，模板中的内容可以有格式，通过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${...} </w:t>
      </w:r>
      <w:r>
        <w:rPr>
          <w:rFonts w:hint="eastAsia"/>
          <w:lang w:val="en-US" w:eastAsia="zh-CN"/>
        </w:rPr>
        <w:t>方式填充数据。{...}里边可以是</w:t>
      </w:r>
      <w:r>
        <w:rPr>
          <w:rFonts w:hint="eastAsia"/>
          <w:b/>
          <w:bCs/>
          <w:color w:val="FF0000"/>
          <w:lang w:val="en-US" w:eastAsia="zh-CN"/>
        </w:rPr>
        <w:t>函数调用</w:t>
      </w:r>
      <w:r>
        <w:rPr>
          <w:rFonts w:hint="eastAsia"/>
          <w:lang w:val="en-US" w:eastAsia="zh-CN"/>
        </w:rPr>
        <w:t>，或者一些</w:t>
      </w:r>
      <w:r>
        <w:rPr>
          <w:rFonts w:hint="eastAsia"/>
          <w:b/>
          <w:bCs/>
          <w:color w:val="FF0000"/>
          <w:lang w:val="en-US" w:eastAsia="zh-CN"/>
        </w:rPr>
        <w:t>表达式</w:t>
      </w:r>
      <w:r>
        <w:rPr>
          <w:rFonts w:hint="eastAsia"/>
          <w:lang w:val="en-US" w:eastAsia="zh-CN"/>
        </w:rPr>
        <w:t>如 1+1。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age: '25',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sex: 'male'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tag = '&lt;div&gt;&lt;span&gt;'+people.name+'&lt;/span&gt;&lt;span&gt;'+people.age+'&lt;/span&gt;&lt;span&gt;'+people.sex+'&lt;/span&gt;&lt;/div&gt;';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console.log(tag);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sayHello()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'hello';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templateStr = `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${people.name}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${people.age}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${people.sex}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${1+1}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&lt;span&gt;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${sayHello()}</w:t>
            </w:r>
            <w:r>
              <w:rPr>
                <w:rFonts w:hint="default"/>
                <w:vertAlign w:val="baseline"/>
                <w:lang w:val="en-US" w:eastAsia="zh-CN"/>
              </w:rPr>
              <w:t>&lt;/span&gt;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`;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console.log(templateStr);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4394835" cy="1432560"/>
                  <wp:effectExtent l="0" t="0" r="9525" b="0"/>
                  <wp:docPr id="7" name="图片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四、函数拓展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1、参数默认值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say(name)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str = name || 'Mike';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console.log(str);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say('king');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say(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name = 'Mike'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say('Hi');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2、参数解构赋值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info(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{name, age} = {}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console.log(name, age);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35,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info(people);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3、rest参数（剩余参数...parma），把剩余的参数组成一个数组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say(a,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...parma</w:t>
            </w:r>
            <w:r>
              <w:rPr>
                <w:rFonts w:hint="eastAsia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console.log(Object.prototype.toString.call(parma));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console.log(parma);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say(1,2,3,4,5,6);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780155" cy="510540"/>
                  <wp:effectExtent l="0" t="0" r="14605" b="7620"/>
                  <wp:docPr id="8" name="图片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15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4、...扩展运算符（三个点），把数组拆散成单个参数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add(a, b, c, d)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sum = a + b + c + d;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console.log(sum);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 = [1,2,3,4];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add.apply(null, arr);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...arr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（1）它的作用，来合并数组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arr1 = [1,2,3];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arr2 = ['a', 'b', 'c'];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let result =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[...arr1, ...arr2];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18"/>
              </w:tabs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286000" cy="548640"/>
                  <wp:effectExtent l="0" t="0" r="0" b="0"/>
                  <wp:docPr id="9" name="图片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5、箭头函数，在nodejs环境中是不会指向window的</w:t>
      </w:r>
    </w:p>
    <w:p>
      <w:pPr>
        <w:widowControl w:val="0"/>
        <w:numPr>
          <w:ilvl w:val="0"/>
          <w:numId w:val="0"/>
        </w:numPr>
        <w:ind w:leftChars="10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跟函数表达式比较类似。</w:t>
      </w:r>
    </w:p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（1）当只有一个参数且直接返回时，可以这样写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fn(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vertAlign w:val="baseline"/>
                <w:lang w:val="en-US" w:eastAsia="zh-CN"/>
              </w:rPr>
              <w:t>)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return v;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console.log(fn('hello'));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fn = v =&gt; v;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console.log(fn('Hi'));</w:t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function add(a,b)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result = a + b;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add = (a, b) =&gt;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let result = a + b;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console.log(result);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add(10,10);</w:t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（2）箭头函数作为箭头匿名函数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arr = [1,2,3,4];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arr.forEach(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(element, index) =&gt;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console.log(element, index);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（3）箭头函数的注意事项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函数中的this取决于函数的定义，在哪里定义就是指谁，而不是调用。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箭头函数体内的this对象，就是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定义该函数时所在的作用域指向的对象</w:t>
      </w:r>
      <w:r>
        <w:rPr>
          <w:rFonts w:hint="eastAsia"/>
          <w:lang w:val="en-US" w:eastAsia="zh-CN"/>
        </w:rPr>
        <w:t>，而不是使用时所在的作用域指向的对象。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在全局定义指向了 {} ？？？在命令行是能直接输出顶级对象的，暂时无解。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age: '24'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add = () =&gt; {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console.log(this);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add.call(people);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 {}</w:t>
            </w:r>
          </w:p>
          <w:p>
            <w:pPr>
              <w:widowControl w:val="0"/>
              <w:numPr>
                <w:ilvl w:val="0"/>
                <w:numId w:val="0"/>
              </w:numPr>
              <w:ind w:left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测试环境是node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在js的全局箭头函数中的this，以及全局作用下的this指向</w:t>
      </w:r>
      <w:r>
        <w:rPr>
          <w:rFonts w:hint="eastAsia"/>
          <w:b/>
          <w:bCs/>
          <w:highlight w:val="yellow"/>
          <w:lang w:val="en-US" w:eastAsia="zh-CN"/>
        </w:rPr>
        <w:t>这个模块导出的对象exports，其他两种导出方式不会影响。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console.log(this);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485900" cy="601980"/>
                  <wp:effectExtent l="0" t="0" r="7620" b="7620"/>
                  <wp:docPr id="12" name="图片 1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a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exports.a = a;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console.log(this);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20240" cy="464820"/>
                  <wp:effectExtent l="0" t="0" r="0" b="7620"/>
                  <wp:docPr id="13" name="图片 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people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 'Mike',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age: '24'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time()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console.log(this);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setTimeout(() =&gt;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console.log(this); // 如果是普通匿名函数，this指向的是node.js的运行环境。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console.log(this.age);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}, 1000);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time.call(people);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659380" cy="739140"/>
                  <wp:effectExtent l="0" t="0" r="7620" b="7620"/>
                  <wp:docPr id="10" name="图片 10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箭头函数不可以new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箭头函数不可以使用arguments获取参数列表，可以使用rest参数代替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add = 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...parma</w:t>
            </w:r>
            <w:r>
              <w:rPr>
                <w:rFonts w:hint="default"/>
                <w:vertAlign w:val="baseline"/>
                <w:lang w:val="en-US" w:eastAsia="zh-CN"/>
              </w:rPr>
              <w:t>) =&gt;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parma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add(11,22,33,44);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27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在箭头函数中的arguments指的是另外的东西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27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847465" cy="2774315"/>
                  <wp:effectExtent l="0" t="0" r="8255" b="14605"/>
                  <wp:docPr id="11" name="图片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五、类与继承（在Vue笔记中，二十四有更加详细的说明）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1、class，类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静态方法（它只能通过类名去调用，不可以使用实例对象的调用）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/>
                <w:vertAlign w:val="baseline"/>
                <w:lang w:val="en-US" w:eastAsia="zh-CN"/>
              </w:rPr>
              <w:t>Animal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constructor</w:t>
            </w:r>
            <w:r>
              <w:rPr>
                <w:rFonts w:hint="eastAsia"/>
                <w:vertAlign w:val="baseline"/>
                <w:lang w:val="en-US" w:eastAsia="zh-CN"/>
              </w:rPr>
              <w:t>(name)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this.name = name;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sayName()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console.log(this.name);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静态方法 有static关键字修饰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/>
                <w:vertAlign w:val="baseline"/>
                <w:lang w:val="en-US" w:eastAsia="zh-CN"/>
              </w:rPr>
              <w:t>eat()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console.log('eating');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tom = new Animal('Tom');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tom.sayName();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Animal.eat();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extends，类的继承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class Dog </w:t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 xml:space="preserve">extends </w:t>
            </w:r>
            <w:r>
              <w:rPr>
                <w:rFonts w:hint="default"/>
                <w:vertAlign w:val="baseline"/>
                <w:lang w:val="en-US" w:eastAsia="zh-CN"/>
              </w:rPr>
              <w:t>Animal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constructor(name, color)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super 用来调用父类的构造函数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highlight w:val="yellow"/>
                <w:vertAlign w:val="baseline"/>
                <w:lang w:val="en-US" w:eastAsia="zh-CN"/>
              </w:rPr>
              <w:t>super</w:t>
            </w:r>
            <w:r>
              <w:rPr>
                <w:rFonts w:hint="default"/>
                <w:vertAlign w:val="baseline"/>
                <w:lang w:val="en-US" w:eastAsia="zh-CN"/>
              </w:rPr>
              <w:t>(name);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this.color = color;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hobby()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console.log(this.name + ' like playing');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let tom = new Dog('Tom', 'white');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Dog.eat();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tom.sayName();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tom.hobby();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380490" cy="690245"/>
                  <wp:effectExtent l="0" t="0" r="6350" b="10795"/>
                  <wp:docPr id="6" name="图片 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227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六、补充的内容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1、padStart()、padEnd()函数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ES6中字符串新方法。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头部填充String.prototype.</w:t>
      </w:r>
      <w:r>
        <w:rPr>
          <w:rFonts w:hint="eastAsia"/>
          <w:highlight w:val="yellow"/>
          <w:lang w:val="en-US" w:eastAsia="zh-CN"/>
        </w:rPr>
        <w:t>padStart</w:t>
      </w:r>
      <w:r>
        <w:rPr>
          <w:rFonts w:hint="eastAsia"/>
          <w:lang w:val="en-US" w:eastAsia="zh-CN"/>
        </w:rPr>
        <w:t xml:space="preserve">(maxlength, fillstring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尾部填充String.prototype.</w:t>
      </w:r>
      <w:r>
        <w:rPr>
          <w:rFonts w:hint="eastAsia"/>
          <w:highlight w:val="yellow"/>
          <w:lang w:val="en-US" w:eastAsia="zh-CN"/>
        </w:rPr>
        <w:t>padEnd</w:t>
      </w:r>
      <w:r>
        <w:rPr>
          <w:rFonts w:hint="eastAsia"/>
          <w:lang w:val="en-US" w:eastAsia="zh-CN"/>
        </w:rPr>
        <w:t xml:space="preserve">(maxlength, fillstring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)，来填充字符串。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可以在一些显示时间字符串，补0操作，例如 1 要显示 01， 就不用判断了，转成字符串，然后使用该函数填充就可以。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E7B49"/>
    <w:multiLevelType w:val="singleLevel"/>
    <w:tmpl w:val="899E7B4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964F1B5"/>
    <w:multiLevelType w:val="singleLevel"/>
    <w:tmpl w:val="9964F1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B40B325"/>
    <w:multiLevelType w:val="singleLevel"/>
    <w:tmpl w:val="FB40B3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3E66CB2"/>
    <w:multiLevelType w:val="singleLevel"/>
    <w:tmpl w:val="53E66C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71ABE85"/>
    <w:multiLevelType w:val="singleLevel"/>
    <w:tmpl w:val="671ABE8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B03A6B"/>
    <w:multiLevelType w:val="singleLevel"/>
    <w:tmpl w:val="7EB03A6B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3B48"/>
    <w:rsid w:val="00706414"/>
    <w:rsid w:val="01436BE0"/>
    <w:rsid w:val="01CE63D3"/>
    <w:rsid w:val="021C4C65"/>
    <w:rsid w:val="029307FB"/>
    <w:rsid w:val="02A00FD3"/>
    <w:rsid w:val="044D15FC"/>
    <w:rsid w:val="048D7643"/>
    <w:rsid w:val="064455F4"/>
    <w:rsid w:val="074152A2"/>
    <w:rsid w:val="08672071"/>
    <w:rsid w:val="08DF07D9"/>
    <w:rsid w:val="09E51DA8"/>
    <w:rsid w:val="0ABA5816"/>
    <w:rsid w:val="0B3910EF"/>
    <w:rsid w:val="0B3A3605"/>
    <w:rsid w:val="0BE61EAA"/>
    <w:rsid w:val="0C593450"/>
    <w:rsid w:val="0C61444D"/>
    <w:rsid w:val="0D48419E"/>
    <w:rsid w:val="0D5223DD"/>
    <w:rsid w:val="0D992B48"/>
    <w:rsid w:val="0E22320B"/>
    <w:rsid w:val="0E8A71AF"/>
    <w:rsid w:val="0FCF21EE"/>
    <w:rsid w:val="13B8206D"/>
    <w:rsid w:val="14B21F9F"/>
    <w:rsid w:val="154C5E21"/>
    <w:rsid w:val="16EC685A"/>
    <w:rsid w:val="172D3A1F"/>
    <w:rsid w:val="17B75073"/>
    <w:rsid w:val="193148CF"/>
    <w:rsid w:val="19352A3F"/>
    <w:rsid w:val="19A65840"/>
    <w:rsid w:val="1C3F1286"/>
    <w:rsid w:val="1C793B00"/>
    <w:rsid w:val="1DC12C8C"/>
    <w:rsid w:val="1E734DA1"/>
    <w:rsid w:val="1F4A1677"/>
    <w:rsid w:val="1F715707"/>
    <w:rsid w:val="1FAD7A30"/>
    <w:rsid w:val="20D23AC7"/>
    <w:rsid w:val="220E5699"/>
    <w:rsid w:val="23D63BA4"/>
    <w:rsid w:val="25B40FC4"/>
    <w:rsid w:val="26207FD8"/>
    <w:rsid w:val="27907EE7"/>
    <w:rsid w:val="287F2748"/>
    <w:rsid w:val="288D2CD2"/>
    <w:rsid w:val="2B9219F8"/>
    <w:rsid w:val="2C2D3313"/>
    <w:rsid w:val="2CF97AA7"/>
    <w:rsid w:val="2D04761A"/>
    <w:rsid w:val="2D38445F"/>
    <w:rsid w:val="2D413170"/>
    <w:rsid w:val="30BB672A"/>
    <w:rsid w:val="3109425B"/>
    <w:rsid w:val="32C97173"/>
    <w:rsid w:val="32D45EF4"/>
    <w:rsid w:val="34C519D4"/>
    <w:rsid w:val="35473482"/>
    <w:rsid w:val="354C1170"/>
    <w:rsid w:val="355F386E"/>
    <w:rsid w:val="3568250E"/>
    <w:rsid w:val="3575678F"/>
    <w:rsid w:val="37493F98"/>
    <w:rsid w:val="3C201617"/>
    <w:rsid w:val="3C287614"/>
    <w:rsid w:val="3C5C7177"/>
    <w:rsid w:val="3CD01252"/>
    <w:rsid w:val="3DC70E57"/>
    <w:rsid w:val="403E6E6E"/>
    <w:rsid w:val="409E54DE"/>
    <w:rsid w:val="40D570E2"/>
    <w:rsid w:val="41F934AD"/>
    <w:rsid w:val="422A3DA7"/>
    <w:rsid w:val="439B4C1B"/>
    <w:rsid w:val="43EE1ECD"/>
    <w:rsid w:val="449B4F3F"/>
    <w:rsid w:val="458C056D"/>
    <w:rsid w:val="46C476DD"/>
    <w:rsid w:val="481037F6"/>
    <w:rsid w:val="4A8B3EE2"/>
    <w:rsid w:val="4B005AC1"/>
    <w:rsid w:val="4BFD4E7C"/>
    <w:rsid w:val="4D846593"/>
    <w:rsid w:val="4E87469D"/>
    <w:rsid w:val="4FE33D63"/>
    <w:rsid w:val="50692949"/>
    <w:rsid w:val="538B44A5"/>
    <w:rsid w:val="540A6B14"/>
    <w:rsid w:val="548E6294"/>
    <w:rsid w:val="54E97B40"/>
    <w:rsid w:val="554E5CEB"/>
    <w:rsid w:val="5557045A"/>
    <w:rsid w:val="568E2495"/>
    <w:rsid w:val="56E15BF6"/>
    <w:rsid w:val="574A330C"/>
    <w:rsid w:val="58CC29FD"/>
    <w:rsid w:val="595A39D9"/>
    <w:rsid w:val="59776B84"/>
    <w:rsid w:val="5A140BD6"/>
    <w:rsid w:val="5BB33500"/>
    <w:rsid w:val="5C4E1F63"/>
    <w:rsid w:val="5D6F0072"/>
    <w:rsid w:val="5DE56325"/>
    <w:rsid w:val="5EB004AD"/>
    <w:rsid w:val="5FE83F1A"/>
    <w:rsid w:val="611D7249"/>
    <w:rsid w:val="61F67EB1"/>
    <w:rsid w:val="629D1247"/>
    <w:rsid w:val="63FE28B7"/>
    <w:rsid w:val="6477308E"/>
    <w:rsid w:val="64F6206A"/>
    <w:rsid w:val="64F76B65"/>
    <w:rsid w:val="65D06C1E"/>
    <w:rsid w:val="663A0543"/>
    <w:rsid w:val="678E2341"/>
    <w:rsid w:val="68F1708C"/>
    <w:rsid w:val="6A574811"/>
    <w:rsid w:val="6A61615C"/>
    <w:rsid w:val="6A823C69"/>
    <w:rsid w:val="6B093295"/>
    <w:rsid w:val="6B531CFD"/>
    <w:rsid w:val="6B9D7BDE"/>
    <w:rsid w:val="6C481614"/>
    <w:rsid w:val="6C6B4495"/>
    <w:rsid w:val="6C822106"/>
    <w:rsid w:val="6D960A07"/>
    <w:rsid w:val="6E3E5617"/>
    <w:rsid w:val="6E910691"/>
    <w:rsid w:val="6F260D49"/>
    <w:rsid w:val="70AE2689"/>
    <w:rsid w:val="70C35AE4"/>
    <w:rsid w:val="715633ED"/>
    <w:rsid w:val="71B87D13"/>
    <w:rsid w:val="72475EBA"/>
    <w:rsid w:val="725B2A0E"/>
    <w:rsid w:val="72605D30"/>
    <w:rsid w:val="729942FD"/>
    <w:rsid w:val="73643689"/>
    <w:rsid w:val="73AC6C3D"/>
    <w:rsid w:val="7479657B"/>
    <w:rsid w:val="74B26D06"/>
    <w:rsid w:val="75FF3B4B"/>
    <w:rsid w:val="762D406C"/>
    <w:rsid w:val="773911D3"/>
    <w:rsid w:val="781A6CF4"/>
    <w:rsid w:val="78B366F3"/>
    <w:rsid w:val="78B464A0"/>
    <w:rsid w:val="792249A1"/>
    <w:rsid w:val="7927709E"/>
    <w:rsid w:val="797237E8"/>
    <w:rsid w:val="7B915FE9"/>
    <w:rsid w:val="7C575F4F"/>
    <w:rsid w:val="7C9A7376"/>
    <w:rsid w:val="7F666A88"/>
    <w:rsid w:val="7F7A0B21"/>
    <w:rsid w:val="7FB17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2021-09-16T09:12:33Z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C5B983ACF107430B996813B9AA0A31D7</vt:lpwstr>
  </property>
</Properties>
</file>