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5BDA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专访东固传统造像传承人：谈技艺传承、困境与创新</w:t>
      </w:r>
    </w:p>
    <w:p w14:paraId="54E96FFB">
      <w:pPr>
        <w:rPr>
          <w:rFonts w:hint="eastAsia"/>
        </w:rPr>
      </w:pPr>
    </w:p>
    <w:p w14:paraId="4A7BB943">
      <w:pPr>
        <w:rPr>
          <w:rFonts w:hint="eastAsia"/>
        </w:rPr>
      </w:pPr>
      <w:r>
        <w:rPr>
          <w:rFonts w:hint="eastAsia"/>
        </w:rPr>
        <w:t>采访主题：东固传统造像的起源、传承困境及发展创新</w:t>
      </w:r>
    </w:p>
    <w:p w14:paraId="28C3834A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采访时间：</w:t>
      </w:r>
      <w:r>
        <w:rPr>
          <w:rFonts w:hint="eastAsia"/>
          <w:lang w:val="en-US" w:eastAsia="zh-CN"/>
        </w:rPr>
        <w:t>2025年7月7日</w:t>
      </w:r>
    </w:p>
    <w:p w14:paraId="51F79D87">
      <w:pPr>
        <w:rPr>
          <w:rFonts w:hint="eastAsia" w:eastAsia="宋体"/>
          <w:lang w:val="en-US" w:eastAsia="zh-CN"/>
        </w:rPr>
      </w:pPr>
      <w:r>
        <w:rPr>
          <w:rFonts w:hint="eastAsia"/>
        </w:rPr>
        <w:t>采访地点：固传统造像</w:t>
      </w:r>
      <w:r>
        <w:rPr>
          <w:rFonts w:hint="eastAsia"/>
          <w:lang w:val="en-US" w:eastAsia="zh-CN"/>
        </w:rPr>
        <w:t>馆</w:t>
      </w:r>
    </w:p>
    <w:p w14:paraId="26F75476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采访方式：</w:t>
      </w:r>
      <w:r>
        <w:rPr>
          <w:rFonts w:hint="eastAsia"/>
          <w:lang w:val="en-US" w:eastAsia="zh-CN"/>
        </w:rPr>
        <w:t>线下访谈</w:t>
      </w:r>
    </w:p>
    <w:p w14:paraId="05FBB17C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采访者：</w:t>
      </w:r>
      <w:r>
        <w:rPr>
          <w:rFonts w:hint="eastAsia"/>
          <w:lang w:val="en-US" w:eastAsia="zh-CN"/>
        </w:rPr>
        <w:t>易星雨</w:t>
      </w:r>
    </w:p>
    <w:p w14:paraId="09C340DC">
      <w:pPr>
        <w:rPr>
          <w:rFonts w:hint="eastAsia"/>
        </w:rPr>
      </w:pPr>
      <w:r>
        <w:rPr>
          <w:rFonts w:hint="eastAsia"/>
        </w:rPr>
        <w:t>被采访者：东固传统造像传承人（刘</w:t>
      </w:r>
      <w:r>
        <w:rPr>
          <w:rFonts w:hint="eastAsia"/>
          <w:lang w:val="en-US" w:eastAsia="zh-CN"/>
        </w:rPr>
        <w:t>节明</w:t>
      </w:r>
      <w:r>
        <w:rPr>
          <w:rFonts w:hint="eastAsia"/>
        </w:rPr>
        <w:t>，省级非遗传承人，从事东固传统造像技艺传承，曾获国家支持并受邀赴北京发表演讲）</w:t>
      </w:r>
    </w:p>
    <w:p w14:paraId="2810A437">
      <w:pPr>
        <w:rPr>
          <w:rFonts w:hint="eastAsia"/>
        </w:rPr>
      </w:pPr>
      <w:r>
        <w:rPr>
          <w:rFonts w:hint="eastAsia"/>
        </w:rPr>
        <w:t xml:space="preserve"> </w:t>
      </w:r>
    </w:p>
    <w:p w14:paraId="6875CF46">
      <w:pPr>
        <w:rPr>
          <w:rFonts w:hint="eastAsia"/>
        </w:rPr>
      </w:pPr>
      <w:r>
        <w:rPr>
          <w:rFonts w:hint="eastAsia"/>
        </w:rPr>
        <w:t>采访正文（问答实录）</w:t>
      </w:r>
    </w:p>
    <w:p w14:paraId="76B176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756E95F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：很多人对东固传统造像的起源和文化背景十分好奇，您能为我们介绍一下吗？</w:t>
      </w:r>
    </w:p>
    <w:p w14:paraId="15B244A3">
      <w:pPr>
        <w:rPr>
          <w:rFonts w:hint="eastAsia"/>
        </w:rPr>
      </w:pPr>
      <w:r>
        <w:rPr>
          <w:rFonts w:hint="eastAsia"/>
        </w:rPr>
        <w:t xml:space="preserve"> </w:t>
      </w:r>
    </w:p>
    <w:p w14:paraId="698FF008">
      <w:pPr>
        <w:rPr>
          <w:rFonts w:hint="eastAsia"/>
        </w:rPr>
      </w:pPr>
      <w:r>
        <w:rPr>
          <w:rFonts w:hint="eastAsia"/>
        </w:rPr>
        <w:t>刘</w:t>
      </w:r>
      <w:r>
        <w:rPr>
          <w:rFonts w:hint="eastAsia"/>
          <w:lang w:val="en-US" w:eastAsia="zh-CN"/>
        </w:rPr>
        <w:t>节明</w:t>
      </w:r>
      <w:r>
        <w:rPr>
          <w:rFonts w:hint="eastAsia"/>
        </w:rPr>
        <w:t>：我这一支，从有记载的历史来看，是从明朝开始的。当时祖上隶属的部门比较特殊，行业名称叫“雕銮匠”，不像现在叫“雕刻匠”。他们在南京参与皇宫建造，有一点小有成就，所以朝廷赐了半副銮驾给我祖上。我们这一脉自始至终都以传承技艺为核心。</w:t>
      </w:r>
    </w:p>
    <w:p w14:paraId="30A17B77">
      <w:pPr>
        <w:rPr>
          <w:rFonts w:hint="eastAsia"/>
        </w:rPr>
      </w:pPr>
      <w:r>
        <w:rPr>
          <w:rFonts w:hint="eastAsia"/>
        </w:rPr>
        <w:t xml:space="preserve"> </w:t>
      </w:r>
    </w:p>
    <w:p w14:paraId="49401635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：刘老师，那东固传统造像在传承过程中有没有遇到什么困难呢？</w:t>
      </w:r>
    </w:p>
    <w:p w14:paraId="1FB2FB08">
      <w:pPr>
        <w:rPr>
          <w:rFonts w:hint="eastAsia"/>
        </w:rPr>
      </w:pPr>
      <w:r>
        <w:rPr>
          <w:rFonts w:hint="eastAsia"/>
        </w:rPr>
        <w:t xml:space="preserve"> </w:t>
      </w:r>
    </w:p>
    <w:p w14:paraId="34310692">
      <w:pPr>
        <w:rPr>
          <w:rFonts w:hint="eastAsia"/>
        </w:rPr>
      </w:pPr>
      <w:r>
        <w:rPr>
          <w:rFonts w:hint="eastAsia"/>
        </w:rPr>
        <w:t>刘</w:t>
      </w:r>
      <w:r>
        <w:rPr>
          <w:rFonts w:hint="eastAsia"/>
          <w:lang w:val="en-US" w:eastAsia="zh-CN"/>
        </w:rPr>
        <w:t>节明</w:t>
      </w:r>
      <w:r>
        <w:rPr>
          <w:rFonts w:hint="eastAsia"/>
        </w:rPr>
        <w:t>：困难是有的。我那个时候学技艺，连纸张都是相当奢侈的东西。当时用的是香烟的烟纸，还不像现在的烟纸质量好，人家的纸张也很一般，我就把那种烟纸拆了用。而且那时候没有现在的订书机，我们土话叫“纸不纸”，就是用纸，靠两层的绳子装订。</w:t>
      </w:r>
    </w:p>
    <w:p w14:paraId="36F531EA">
      <w:pPr>
        <w:rPr>
          <w:rFonts w:hint="eastAsia"/>
        </w:rPr>
      </w:pPr>
      <w:r>
        <w:rPr>
          <w:rFonts w:hint="eastAsia"/>
        </w:rPr>
        <w:t>还有，那时候有采矿的探矿队，他们的纸张特别好，就像现在我们用的A3、A4打印纸。当时探矿队的几个成员住在我家里，看到我缺纸的样子，就拿了几张给我，那纸我都不舍得用。</w:t>
      </w:r>
    </w:p>
    <w:p w14:paraId="4CC4AA00">
      <w:pPr>
        <w:rPr>
          <w:rFonts w:hint="eastAsia"/>
        </w:rPr>
      </w:pPr>
      <w:r>
        <w:rPr>
          <w:rFonts w:hint="eastAsia"/>
        </w:rPr>
        <w:t xml:space="preserve"> </w:t>
      </w:r>
    </w:p>
    <w:p w14:paraId="307A0549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：您觉得东固传统造像发展至今有什么创新点呢？</w:t>
      </w:r>
    </w:p>
    <w:p w14:paraId="282FF609">
      <w:pPr>
        <w:rPr>
          <w:rFonts w:hint="eastAsia"/>
        </w:rPr>
      </w:pPr>
      <w:r>
        <w:rPr>
          <w:rFonts w:hint="eastAsia"/>
        </w:rPr>
        <w:t xml:space="preserve"> </w:t>
      </w:r>
    </w:p>
    <w:p w14:paraId="7338D818">
      <w:pPr>
        <w:rPr>
          <w:rFonts w:hint="eastAsia"/>
        </w:rPr>
      </w:pPr>
      <w:r>
        <w:rPr>
          <w:rFonts w:hint="eastAsia"/>
        </w:rPr>
        <w:t>刘</w:t>
      </w:r>
      <w:r>
        <w:rPr>
          <w:rFonts w:hint="eastAsia"/>
          <w:lang w:val="en-US" w:eastAsia="zh-CN"/>
        </w:rPr>
        <w:t>节明</w:t>
      </w:r>
      <w:r>
        <w:rPr>
          <w:rFonts w:hint="eastAsia"/>
        </w:rPr>
        <w:t>：该从加入国家级会议以后，就打破了一些传统局限。比如在传承方面，国家有要求，我们不光教儿子，还带徒弟，特别还带了好几个女弟子。</w:t>
      </w:r>
    </w:p>
    <w:p w14:paraId="7A4E9BCE">
      <w:pPr>
        <w:rPr>
          <w:rFonts w:hint="eastAsia"/>
        </w:rPr>
      </w:pPr>
      <w:r>
        <w:rPr>
          <w:rFonts w:hint="eastAsia"/>
        </w:rPr>
        <w:t>另外，在题材和内涵上也有创新。我们从最初的宗教文化相关造像，到革命时期的家具造像，再到融入当地特色，最后到现代，为了响应文化自信的号召，还融入了当地的红色文化。其实这也是我们传承人在寻求生路、维持生计的过程中，努力让技艺传承下去。</w:t>
      </w:r>
    </w:p>
    <w:p w14:paraId="26E8960C">
      <w:pPr>
        <w:rPr>
          <w:rFonts w:hint="eastAsia"/>
        </w:rPr>
      </w:pPr>
      <w:r>
        <w:rPr>
          <w:rFonts w:hint="eastAsia"/>
        </w:rPr>
        <w:t>不过国家对我们也很支持，比如我作为省级非遗传承人时，国家曾邀请我去北京，还让我发表演讲。国家对我们当地的非遗项目其实非常重视。</w:t>
      </w:r>
    </w:p>
    <w:p w14:paraId="59DD2F0E">
      <w:pPr>
        <w:rPr>
          <w:rFonts w:hint="eastAsia"/>
        </w:rPr>
      </w:pPr>
      <w:r>
        <w:rPr>
          <w:rFonts w:hint="eastAsia"/>
        </w:rPr>
        <w:t xml:space="preserve"> </w:t>
      </w:r>
    </w:p>
    <w:p w14:paraId="495DDF69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：看来国家的支持对技艺传承帮助很大，也期待东固传统造像能越来越好。</w:t>
      </w:r>
    </w:p>
    <w:p w14:paraId="0149CF54">
      <w:pPr>
        <w:rPr>
          <w:rFonts w:hint="eastAsia"/>
        </w:rPr>
      </w:pPr>
      <w:r>
        <w:rPr>
          <w:rFonts w:hint="eastAsia"/>
        </w:rPr>
        <w:t xml:space="preserve"> </w:t>
      </w:r>
    </w:p>
    <w:p w14:paraId="0ED2D2EB">
      <w:pPr>
        <w:rPr>
          <w:rFonts w:hint="eastAsia"/>
        </w:rPr>
      </w:pPr>
      <w:r>
        <w:rPr>
          <w:rFonts w:hint="eastAsia"/>
        </w:rPr>
        <w:t>刘</w:t>
      </w:r>
      <w:r>
        <w:rPr>
          <w:rFonts w:hint="eastAsia"/>
          <w:lang w:val="en-US" w:eastAsia="zh-CN"/>
        </w:rPr>
        <w:t>节明</w:t>
      </w:r>
      <w:r>
        <w:rPr>
          <w:rFonts w:hint="eastAsia"/>
        </w:rPr>
        <w:t>：是的，感谢国家的重视，我们也会继续把这门技艺传下去。</w:t>
      </w:r>
    </w:p>
    <w:p w14:paraId="1E84BF5B">
      <w:pPr>
        <w:rPr>
          <w:rFonts w:hint="eastAsia"/>
        </w:rPr>
      </w:pPr>
      <w:r>
        <w:rPr>
          <w:rFonts w:hint="eastAsia"/>
        </w:rPr>
        <w:t xml:space="preserve"> </w:t>
      </w:r>
    </w:p>
    <w:p w14:paraId="0244D9BE">
      <w:pPr>
        <w:rPr>
          <w:rFonts w:hint="eastAsia"/>
        </w:rPr>
      </w:pPr>
      <w:r>
        <w:rPr>
          <w:rFonts w:hint="eastAsia"/>
        </w:rPr>
        <w:t>结尾</w:t>
      </w:r>
    </w:p>
    <w:p w14:paraId="7BE511A8">
      <w:pPr>
        <w:rPr>
          <w:rFonts w:hint="eastAsia"/>
        </w:rPr>
      </w:pPr>
      <w:r>
        <w:rPr>
          <w:rFonts w:hint="eastAsia"/>
        </w:rPr>
        <w:t xml:space="preserve"> </w:t>
      </w:r>
    </w:p>
    <w:p w14:paraId="0EC23B65"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：非常感谢刘老师的分享，让我们对东固传统造像的历史、传承故事和发展创新有了更深入的了解，也感受到了非遗传承人的坚守与不易，期待这门技艺能焕发更多生机。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 w:firstLine="480"/>
      </w:pPr>
      <w:r>
        <w:separator/>
      </w:r>
    </w:p>
  </w:endnote>
  <w:endnote w:type="continuationSeparator" w:id="1">
    <w:p>
      <w:pPr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 w:firstLine="480"/>
      </w:pPr>
      <w:r>
        <w:separator/>
      </w:r>
    </w:p>
  </w:footnote>
  <w:footnote w:type="continuationSeparator" w:id="1">
    <w:p>
      <w:pPr>
        <w:ind w:left="480"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1043B"/>
    <w:rsid w:val="189C4BB3"/>
    <w:rsid w:val="1EAE7BE4"/>
    <w:rsid w:val="254D5109"/>
    <w:rsid w:val="2A533128"/>
    <w:rsid w:val="336A63BB"/>
    <w:rsid w:val="33997B48"/>
    <w:rsid w:val="39786FEB"/>
    <w:rsid w:val="4D2E3297"/>
    <w:rsid w:val="5D26535D"/>
    <w:rsid w:val="6A314395"/>
    <w:rsid w:val="7571043B"/>
    <w:rsid w:val="7CB1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20" w:leftChars="200" w:firstLine="643" w:firstLineChars="200"/>
      <w:jc w:val="both"/>
    </w:pPr>
    <w:rPr>
      <w:rFonts w:ascii="Times New Roman" w:hAnsi="Times New Roman" w:eastAsia="宋体" w:cs="Arial"/>
      <w:spacing w:val="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50" w:afterLines="50" w:afterAutospacing="0" w:line="240" w:lineRule="auto"/>
      <w:ind w:left="420" w:leftChars="200"/>
      <w:jc w:val="center"/>
      <w:outlineLvl w:val="0"/>
    </w:pPr>
    <w:rPr>
      <w:rFonts w:ascii="Calibri" w:hAnsi="Calibri" w:eastAsia="黑体" w:cs="Arial"/>
      <w:b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="50" w:afterLines="50" w:afterAutospacing="0" w:line="240" w:lineRule="auto"/>
      <w:ind w:left="420" w:leftChars="200"/>
      <w:jc w:val="both"/>
      <w:outlineLvl w:val="1"/>
    </w:pPr>
    <w:rPr>
      <w:rFonts w:ascii="Arial" w:hAnsi="Arial" w:eastAsia="黑体" w:cs="Arial"/>
      <w:b/>
      <w:sz w:val="24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="50" w:afterLines="50" w:afterAutospacing="0" w:line="240" w:lineRule="auto"/>
      <w:outlineLvl w:val="2"/>
    </w:pPr>
    <w:rPr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next w:val="1"/>
    <w:qFormat/>
    <w:uiPriority w:val="0"/>
    <w:pPr>
      <w:keepNext/>
      <w:keepLines/>
      <w:spacing w:before="480" w:beforeLines="0" w:after="120" w:afterLines="0"/>
      <w:ind w:left="420" w:leftChars="200"/>
      <w:outlineLvl w:val="0"/>
    </w:pPr>
    <w:rPr>
      <w:rFonts w:hint="eastAsia" w:ascii="黑体" w:hAnsi="黑体" w:eastAsia="黑体" w:cs="黑体"/>
      <w:bCs/>
      <w:kern w:val="44"/>
      <w:sz w:val="30"/>
      <w:szCs w:val="30"/>
    </w:rPr>
  </w:style>
  <w:style w:type="paragraph" w:customStyle="1" w:styleId="8">
    <w:name w:val="样式2"/>
    <w:basedOn w:val="1"/>
    <w:qFormat/>
    <w:uiPriority w:val="0"/>
    <w:pPr>
      <w:spacing w:before="50" w:beforeLines="50"/>
      <w:ind w:left="420" w:leftChars="200"/>
      <w:outlineLvl w:val="1"/>
    </w:pPr>
    <w:rPr>
      <w:rFonts w:hint="eastAsia" w:ascii="宋体" w:hAnsi="宋体" w:eastAsia="黑体" w:cs="宋体"/>
      <w:sz w:val="28"/>
      <w:szCs w:val="28"/>
    </w:rPr>
  </w:style>
  <w:style w:type="paragraph" w:customStyle="1" w:styleId="9">
    <w:name w:val="样式3"/>
    <w:basedOn w:val="1"/>
    <w:qFormat/>
    <w:uiPriority w:val="0"/>
    <w:pPr>
      <w:spacing w:line="300" w:lineRule="auto"/>
      <w:ind w:left="420" w:leftChars="200" w:firstLine="480" w:firstLineChars="200"/>
    </w:pPr>
    <w:rPr>
      <w:rFonts w:hint="eastAsia" w:ascii="宋体" w:hAnsi="宋体" w:eastAsia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949</Words>
  <Characters>954</Characters>
  <Lines>0</Lines>
  <Paragraphs>0</Paragraphs>
  <TotalTime>5</TotalTime>
  <ScaleCrop>false</ScaleCrop>
  <LinksUpToDate>false</LinksUpToDate>
  <CharactersWithSpaces>965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2025-08-05T06:32:00Z</dcterms:created>
  <dc:creator>WPS_1693397761</dc:creator>
  <cp:lastModifiedBy>浅挚绊离兮</cp:lastModifiedBy>
  <dcterms:modified xsi:type="dcterms:W3CDTF">2025-08-06T13:21:22Z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BDA98CA049F54D3F879999B6833087C8_13</vt:lpwstr>
  </property>
  <property fmtid="{D5CDD505-2E9C-101B-9397-08002B2CF9AE}" pid="4" name="KSOTemplateDocerSaveRecord">
    <vt:lpwstr>eyJoZGlkIjoiMDRhZjQwN2NlZGQzMzZjYTllNmNkYWIzNzkwNGMyYjciLCJ1c2VySWQiOiIxNTI2NjY3NDgwIn0=</vt:lpwstr>
  </property>
</Properties>
</file>