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33A" w:rsidRPr="00137F4D" w:rsidRDefault="00B9333A" w:rsidP="007D20C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Лекція </w:t>
      </w:r>
      <w:r w:rsidRPr="00DE3854">
        <w:rPr>
          <w:rFonts w:ascii="Times New Roman" w:hAnsi="Times New Roman"/>
          <w:b/>
          <w:sz w:val="28"/>
          <w:szCs w:val="28"/>
          <w:lang w:val="ru-RU"/>
        </w:rPr>
        <w:t>14</w:t>
      </w:r>
      <w:r w:rsidRPr="004B1876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137F4D">
        <w:rPr>
          <w:rFonts w:ascii="Times New Roman" w:hAnsi="Times New Roman"/>
          <w:b/>
          <w:sz w:val="28"/>
          <w:szCs w:val="28"/>
          <w:lang w:val="ru-RU"/>
        </w:rPr>
        <w:t>Використання теорії графів при моделюванні групи супротивника системи інформаційної безпеки</w:t>
      </w:r>
    </w:p>
    <w:p w:rsidR="00B9333A" w:rsidRDefault="00B9333A" w:rsidP="007D20C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План</w:t>
      </w:r>
    </w:p>
    <w:p w:rsidR="00B9333A" w:rsidRPr="0071457D" w:rsidRDefault="00B9333A" w:rsidP="009E32FF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71457D">
        <w:rPr>
          <w:rFonts w:ascii="Times New Roman" w:hAnsi="Times New Roman"/>
          <w:b/>
          <w:sz w:val="28"/>
          <w:szCs w:val="28"/>
          <w:lang w:val="ru-RU"/>
        </w:rPr>
        <w:t>Використання зваженого графа при моделюванні групи супротивника, атаки на систему захисту інформації.</w:t>
      </w:r>
    </w:p>
    <w:p w:rsidR="00B9333A" w:rsidRPr="0071457D" w:rsidRDefault="00B9333A" w:rsidP="009E32FF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71457D">
        <w:rPr>
          <w:rFonts w:ascii="Times New Roman" w:hAnsi="Times New Roman"/>
          <w:b/>
          <w:sz w:val="28"/>
          <w:szCs w:val="28"/>
          <w:lang w:val="ru-RU"/>
        </w:rPr>
        <w:t>Використання операцій над графами для моделювання процесу руйнування групи супротивника</w:t>
      </w:r>
    </w:p>
    <w:p w:rsidR="00B9333A" w:rsidRPr="00D47AB5" w:rsidRDefault="00B9333A" w:rsidP="007D20CF">
      <w:pPr>
        <w:jc w:val="center"/>
        <w:rPr>
          <w:sz w:val="28"/>
          <w:szCs w:val="28"/>
        </w:rPr>
      </w:pPr>
    </w:p>
    <w:p w:rsidR="00B9333A" w:rsidRPr="00A6284F" w:rsidRDefault="00B9333A" w:rsidP="0071457D">
      <w:pPr>
        <w:jc w:val="center"/>
        <w:rPr>
          <w:b/>
          <w:sz w:val="28"/>
          <w:szCs w:val="28"/>
        </w:rPr>
      </w:pPr>
      <w:r w:rsidRPr="00985F2C">
        <w:rPr>
          <w:b/>
          <w:sz w:val="28"/>
          <w:szCs w:val="28"/>
        </w:rPr>
        <w:t xml:space="preserve">1. </w:t>
      </w:r>
      <w:r w:rsidRPr="0071457D">
        <w:rPr>
          <w:b/>
          <w:sz w:val="28"/>
          <w:szCs w:val="28"/>
        </w:rPr>
        <w:t>Використання зваженого графа при моделюванні групи супротивника, атаки на систему захисту інформації</w:t>
      </w:r>
    </w:p>
    <w:p w:rsidR="00B9333A" w:rsidRPr="00A6284F" w:rsidRDefault="00B9333A" w:rsidP="00D47AB5">
      <w:pPr>
        <w:ind w:firstLine="567"/>
        <w:jc w:val="both"/>
        <w:rPr>
          <w:sz w:val="28"/>
          <w:szCs w:val="28"/>
          <w:lang w:val="uk-UA"/>
        </w:rPr>
      </w:pPr>
      <w:r w:rsidRPr="00DF4E6E">
        <w:rPr>
          <w:sz w:val="28"/>
          <w:szCs w:val="28"/>
        </w:rPr>
        <w:t>Традиційним шляхом для представлення групи людей із вказівкою взаємних відносин між ними є використання теорії графів</w:t>
      </w:r>
      <w:r w:rsidRPr="00A6284F">
        <w:rPr>
          <w:sz w:val="28"/>
          <w:szCs w:val="28"/>
        </w:rPr>
        <w:t xml:space="preserve">. </w:t>
      </w:r>
      <w:r w:rsidRPr="00DF4E6E">
        <w:rPr>
          <w:sz w:val="28"/>
          <w:szCs w:val="28"/>
        </w:rPr>
        <w:t>Це обумовлене багатьма факторами, серед яких наочність одержуваної моделі, можливість адекватного відображення за допомогою стандартних операцій на графах реальних дій над групами й подій у групах, існуванням розробленого математичного апарата для роботи із графами, включаючи велику кількість евристичних методів</w:t>
      </w:r>
      <w:r>
        <w:rPr>
          <w:sz w:val="28"/>
          <w:szCs w:val="28"/>
          <w:lang w:val="uk-UA"/>
        </w:rPr>
        <w:t xml:space="preserve"> їх</w:t>
      </w:r>
      <w:r w:rsidRPr="00DF4E6E">
        <w:rPr>
          <w:sz w:val="28"/>
          <w:szCs w:val="28"/>
        </w:rPr>
        <w:t xml:space="preserve"> обробки, що добре зарекомендували себе на практиці</w:t>
      </w:r>
      <w:r w:rsidRPr="00A6284F">
        <w:rPr>
          <w:sz w:val="28"/>
          <w:szCs w:val="28"/>
        </w:rPr>
        <w:t xml:space="preserve">. </w:t>
      </w:r>
    </w:p>
    <w:p w:rsidR="00B9333A" w:rsidRPr="00DF4E6E" w:rsidRDefault="00B9333A" w:rsidP="00086054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DF4E6E">
        <w:rPr>
          <w:sz w:val="28"/>
          <w:szCs w:val="28"/>
          <w:lang w:val="uk-UA"/>
        </w:rPr>
        <w:t>У даний момент у науковому світі надзвичайно активізувалася робота з математичного моделювання терористичних організацій і інших типів кримінальних груп, метою яких є</w:t>
      </w:r>
      <w:r>
        <w:rPr>
          <w:sz w:val="28"/>
          <w:szCs w:val="28"/>
          <w:lang w:val="uk-UA"/>
        </w:rPr>
        <w:t>, зокрема,</w:t>
      </w:r>
      <w:r w:rsidRPr="00DF4E6E">
        <w:rPr>
          <w:sz w:val="28"/>
          <w:szCs w:val="28"/>
          <w:lang w:val="uk-UA"/>
        </w:rPr>
        <w:t xml:space="preserve"> несанкціонований доступ до інформації, її підміна й інші неавторизовані дії. </w:t>
      </w:r>
    </w:p>
    <w:p w:rsidR="00B9333A" w:rsidRPr="00A6284F" w:rsidRDefault="00B9333A" w:rsidP="00086054">
      <w:pPr>
        <w:ind w:firstLine="567"/>
        <w:jc w:val="both"/>
        <w:rPr>
          <w:b/>
          <w:i/>
          <w:sz w:val="28"/>
          <w:szCs w:val="28"/>
        </w:rPr>
      </w:pPr>
      <w:r w:rsidRPr="00DF4E6E">
        <w:rPr>
          <w:color w:val="000000"/>
          <w:sz w:val="28"/>
          <w:szCs w:val="28"/>
        </w:rPr>
        <w:t xml:space="preserve">Розглянемо задачі, пов'язані з організацією протидії групам супротивника, розв'язок яких здійснюється з використанням графових математичних моделей супротивника. </w:t>
      </w:r>
      <w:r w:rsidRPr="00DF4E6E">
        <w:rPr>
          <w:sz w:val="28"/>
          <w:szCs w:val="28"/>
        </w:rPr>
        <w:t>Окремі індивідууми представляються в такій моделі у вигляді вузлів (вершин), пари яких з'єднуються ребром при існуванні певного взаємозв'язку між відповідними членами розглянутої групи</w:t>
      </w:r>
      <w:r w:rsidRPr="00A6284F">
        <w:rPr>
          <w:sz w:val="28"/>
          <w:szCs w:val="28"/>
        </w:rPr>
        <w:t>.</w:t>
      </w:r>
    </w:p>
    <w:p w:rsidR="00B9333A" w:rsidRDefault="00B9333A" w:rsidP="00A6284F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uk-UA"/>
        </w:rPr>
      </w:pPr>
      <w:r w:rsidRPr="00DF4E6E">
        <w:rPr>
          <w:color w:val="000000"/>
          <w:sz w:val="28"/>
          <w:szCs w:val="28"/>
        </w:rPr>
        <w:t xml:space="preserve">Нехай група супротивника у своїй ієрархії має 3 основних рівня: лідера (керівника) або декількох лідерів, представників </w:t>
      </w:r>
      <w:r>
        <w:rPr>
          <w:color w:val="000000"/>
          <w:sz w:val="28"/>
          <w:szCs w:val="28"/>
          <w:lang w:val="uk-UA"/>
        </w:rPr>
        <w:t>з</w:t>
      </w:r>
      <w:r w:rsidRPr="00DF4E6E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  <w:lang w:val="uk-UA"/>
        </w:rPr>
        <w:t>єднуючої</w:t>
      </w:r>
      <w:r w:rsidRPr="00DF4E6E">
        <w:rPr>
          <w:color w:val="000000"/>
          <w:sz w:val="28"/>
          <w:szCs w:val="28"/>
        </w:rPr>
        <w:t xml:space="preserve"> ланки (керівництво на місцях) і безпосередніх виконавців</w:t>
      </w:r>
      <w:r w:rsidRPr="00A6284F">
        <w:rPr>
          <w:color w:val="000000"/>
          <w:sz w:val="28"/>
          <w:szCs w:val="28"/>
        </w:rPr>
        <w:t xml:space="preserve">. </w:t>
      </w:r>
      <w:r w:rsidRPr="00DF4E6E">
        <w:rPr>
          <w:color w:val="000000"/>
          <w:sz w:val="28"/>
          <w:szCs w:val="28"/>
        </w:rPr>
        <w:t xml:space="preserve">При побудові найпростішої графової моделі (неорієнтований незважений граф) кожному члену організації супротивника відповідає вершина, ребра графа з'єднують вершини в тому випадку, якщо між відповідними їм членами існує безпосередній зв'язок. Приклад такої моделі представлений на рис.1(а), де вузли, відповідні до лідерів організації, середній ланці й виконавцям, для наочності мають відповідно червоний, синій і жовтий колір. </w:t>
      </w:r>
      <w:r w:rsidRPr="00A6284F">
        <w:rPr>
          <w:color w:val="000000"/>
          <w:sz w:val="28"/>
          <w:szCs w:val="28"/>
        </w:rPr>
        <w:t xml:space="preserve"> </w:t>
      </w:r>
      <w:r w:rsidRPr="00DF4E6E">
        <w:rPr>
          <w:color w:val="000000"/>
          <w:sz w:val="28"/>
          <w:szCs w:val="28"/>
        </w:rPr>
        <w:t>Граф очевидно є зв'язним. Як правило, безпосереднього зв'язку між лідерами й виконавцями не існує, хоча така можливість і не виключається</w:t>
      </w:r>
      <w:r w:rsidRPr="00A6284F">
        <w:rPr>
          <w:color w:val="000000"/>
          <w:sz w:val="28"/>
          <w:szCs w:val="28"/>
        </w:rPr>
        <w:t xml:space="preserve">. </w:t>
      </w:r>
    </w:p>
    <w:p w:rsidR="00B9333A" w:rsidRPr="00A6284F" w:rsidRDefault="00B9333A" w:rsidP="00A6284F">
      <w:pPr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DF4E6E">
        <w:rPr>
          <w:color w:val="000000"/>
          <w:sz w:val="28"/>
          <w:szCs w:val="28"/>
        </w:rPr>
        <w:t>Традиційно графові моделі супротивника використовуються для розв'язку наступних задач</w:t>
      </w:r>
      <w:r w:rsidRPr="00A6284F">
        <w:rPr>
          <w:color w:val="000000"/>
          <w:sz w:val="28"/>
          <w:szCs w:val="28"/>
        </w:rPr>
        <w:t>:</w:t>
      </w:r>
    </w:p>
    <w:p w:rsidR="00B9333A" w:rsidRPr="00A6284F" w:rsidRDefault="00B9333A" w:rsidP="00A6284F">
      <w:pPr>
        <w:numPr>
          <w:ilvl w:val="0"/>
          <w:numId w:val="2"/>
        </w:numPr>
        <w:shd w:val="clear" w:color="auto" w:fill="FFFFFF"/>
        <w:suppressAutoHyphens w:val="0"/>
        <w:jc w:val="both"/>
        <w:rPr>
          <w:color w:val="000000"/>
          <w:sz w:val="28"/>
          <w:szCs w:val="28"/>
        </w:rPr>
      </w:pPr>
      <w:r w:rsidRPr="00DF4E6E">
        <w:rPr>
          <w:color w:val="000000"/>
          <w:sz w:val="28"/>
          <w:szCs w:val="28"/>
        </w:rPr>
        <w:t xml:space="preserve">Визначення членів групи супротивника, блокування (видалення) яких </w:t>
      </w:r>
      <w:r w:rsidRPr="00DF4E6E">
        <w:rPr>
          <w:i/>
          <w:color w:val="000000"/>
          <w:sz w:val="28"/>
          <w:szCs w:val="28"/>
        </w:rPr>
        <w:t>реально можливо здійснити</w:t>
      </w:r>
      <w:r w:rsidRPr="00DF4E6E">
        <w:rPr>
          <w:color w:val="000000"/>
          <w:sz w:val="28"/>
          <w:szCs w:val="28"/>
        </w:rPr>
        <w:t xml:space="preserve">, при цьому блокування приведе до </w:t>
      </w:r>
      <w:r w:rsidRPr="00013069">
        <w:rPr>
          <w:i/>
          <w:color w:val="000000"/>
          <w:sz w:val="28"/>
          <w:szCs w:val="28"/>
        </w:rPr>
        <w:t>розпаду</w:t>
      </w:r>
      <w:r w:rsidRPr="00DF4E6E">
        <w:rPr>
          <w:color w:val="000000"/>
          <w:sz w:val="28"/>
          <w:szCs w:val="28"/>
        </w:rPr>
        <w:t xml:space="preserve"> організації супротивника на декілька незв'язаних між собою частин</w:t>
      </w:r>
      <w:r w:rsidRPr="00A6284F">
        <w:rPr>
          <w:color w:val="000000"/>
          <w:sz w:val="28"/>
          <w:szCs w:val="28"/>
        </w:rPr>
        <w:t xml:space="preserve">. </w:t>
      </w:r>
      <w:r w:rsidRPr="00013069">
        <w:rPr>
          <w:color w:val="000000"/>
          <w:sz w:val="28"/>
          <w:szCs w:val="28"/>
        </w:rPr>
        <w:t>Результатом такого розпаду може виявитися як повне знищення групи, так і зниження ефективності її діяльності</w:t>
      </w:r>
      <w:r w:rsidRPr="00A6284F">
        <w:rPr>
          <w:color w:val="000000"/>
          <w:sz w:val="28"/>
          <w:szCs w:val="28"/>
        </w:rPr>
        <w:t>.</w:t>
      </w:r>
    </w:p>
    <w:p w:rsidR="00B9333A" w:rsidRPr="00A6284F" w:rsidRDefault="00B9333A" w:rsidP="00A6284F">
      <w:pPr>
        <w:shd w:val="clear" w:color="auto" w:fill="FFFFFF"/>
        <w:ind w:left="720"/>
        <w:jc w:val="both"/>
        <w:rPr>
          <w:color w:val="000000"/>
          <w:sz w:val="28"/>
          <w:szCs w:val="28"/>
        </w:rPr>
      </w:pPr>
      <w:r w:rsidRPr="00A6284F">
        <w:rPr>
          <w:color w:val="000000"/>
          <w:sz w:val="28"/>
          <w:szCs w:val="28"/>
        </w:rPr>
        <w:t xml:space="preserve">          </w:t>
      </w:r>
      <w:r w:rsidRPr="00013069">
        <w:rPr>
          <w:color w:val="000000"/>
          <w:sz w:val="28"/>
          <w:szCs w:val="28"/>
        </w:rPr>
        <w:t>Мовою графів дане завдання буде формулюватися наступним чином: необхідно визначити точку зчленування або множину вузлів (множину, що містить мінімальну кількість вузлів), видалення яких приведе до розпаду зв'язного графа на декілька компонент</w:t>
      </w:r>
      <w:r w:rsidRPr="00A6284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013069">
        <w:rPr>
          <w:color w:val="000000"/>
          <w:sz w:val="28"/>
          <w:szCs w:val="28"/>
        </w:rPr>
        <w:t>У прикладі, наведеному на рис.1(а), точкою зчленування є</w:t>
      </w:r>
      <w:r w:rsidRPr="00A6284F">
        <w:rPr>
          <w:color w:val="000000"/>
          <w:sz w:val="28"/>
          <w:szCs w:val="28"/>
        </w:rPr>
        <w:t xml:space="preserve"> </w:t>
      </w:r>
      <w:r w:rsidRPr="00013069">
        <w:rPr>
          <w:i/>
          <w:color w:val="000000"/>
          <w:sz w:val="28"/>
          <w:szCs w:val="28"/>
          <w:lang w:val="en-US"/>
        </w:rPr>
        <w:t>S</w:t>
      </w:r>
      <w:r w:rsidRPr="00013069">
        <w:rPr>
          <w:i/>
          <w:color w:val="000000"/>
          <w:sz w:val="28"/>
          <w:szCs w:val="28"/>
        </w:rPr>
        <w:t>1</w:t>
      </w:r>
      <w:r w:rsidRPr="00A6284F">
        <w:rPr>
          <w:color w:val="000000"/>
          <w:sz w:val="28"/>
          <w:szCs w:val="28"/>
        </w:rPr>
        <w:t xml:space="preserve">. </w:t>
      </w:r>
      <w:r w:rsidRPr="00013069">
        <w:rPr>
          <w:color w:val="000000"/>
          <w:sz w:val="28"/>
          <w:szCs w:val="28"/>
        </w:rPr>
        <w:t>Блокування цього єдиного члена організації супротивника приводить до її розпаду на чотири частини, причому три з них стають «обезголовленими», а тому недієздатними</w:t>
      </w:r>
      <w:r w:rsidRPr="00A6284F">
        <w:rPr>
          <w:color w:val="000000"/>
          <w:sz w:val="28"/>
          <w:szCs w:val="28"/>
        </w:rPr>
        <w:t xml:space="preserve"> (рис.1(б)). </w:t>
      </w:r>
      <w:r w:rsidRPr="00013069">
        <w:rPr>
          <w:color w:val="000000"/>
          <w:sz w:val="28"/>
          <w:szCs w:val="28"/>
        </w:rPr>
        <w:t>Відмітимо, що таке можливо не завжди</w:t>
      </w:r>
      <w:r w:rsidRPr="00A6284F">
        <w:rPr>
          <w:color w:val="000000"/>
          <w:sz w:val="28"/>
          <w:szCs w:val="28"/>
        </w:rPr>
        <w:t>.</w:t>
      </w:r>
    </w:p>
    <w:p w:rsidR="00B9333A" w:rsidRPr="00A6284F" w:rsidRDefault="00B9333A" w:rsidP="00A6284F">
      <w:pPr>
        <w:shd w:val="clear" w:color="auto" w:fill="FFFFFF"/>
        <w:ind w:left="720"/>
        <w:jc w:val="both"/>
        <w:rPr>
          <w:sz w:val="28"/>
          <w:szCs w:val="28"/>
        </w:rPr>
      </w:pP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  <w:r w:rsidRPr="00070C35">
        <w:rPr>
          <w:noProof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67" o:spid="_x0000_i1025" type="#_x0000_t75" style="width:215.25pt;height:156.75pt;visibility:visible">
            <v:imagedata r:id="rId5" o:title=""/>
          </v:shape>
        </w:pict>
      </w:r>
      <w:r w:rsidRPr="00A6284F">
        <w:rPr>
          <w:sz w:val="28"/>
          <w:szCs w:val="28"/>
        </w:rPr>
        <w:t xml:space="preserve">     </w:t>
      </w:r>
      <w:r w:rsidRPr="00070C35">
        <w:rPr>
          <w:noProof/>
          <w:sz w:val="28"/>
          <w:szCs w:val="28"/>
          <w:lang w:val="en-US" w:eastAsia="en-US"/>
        </w:rPr>
        <w:pict>
          <v:shape id="Рисунок 368" o:spid="_x0000_i1026" type="#_x0000_t75" style="width:222pt;height:160.5pt;visibility:visible">
            <v:imagedata r:id="rId6" o:title=""/>
          </v:shape>
        </w:pict>
      </w:r>
      <w:r w:rsidRPr="00A6284F">
        <w:rPr>
          <w:sz w:val="28"/>
          <w:szCs w:val="28"/>
        </w:rPr>
        <w:t xml:space="preserve">  </w:t>
      </w: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  <w:r w:rsidRPr="00A6284F">
        <w:rPr>
          <w:sz w:val="28"/>
          <w:szCs w:val="28"/>
        </w:rPr>
        <w:t xml:space="preserve">  </w:t>
      </w: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  <w:r w:rsidRPr="00A6284F">
        <w:rPr>
          <w:sz w:val="28"/>
          <w:szCs w:val="28"/>
        </w:rPr>
        <w:t xml:space="preserve">                                 а                                                                    б</w:t>
      </w: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</w:p>
    <w:p w:rsidR="00B9333A" w:rsidRPr="00013069" w:rsidRDefault="00B9333A" w:rsidP="00A6284F">
      <w:pPr>
        <w:shd w:val="clear" w:color="auto" w:fill="FFFFFF"/>
        <w:jc w:val="center"/>
        <w:rPr>
          <w:sz w:val="28"/>
          <w:szCs w:val="28"/>
        </w:rPr>
      </w:pPr>
      <w:r w:rsidRPr="00086054">
        <w:rPr>
          <w:sz w:val="28"/>
          <w:szCs w:val="28"/>
        </w:rPr>
        <w:t xml:space="preserve">Рис.1. </w:t>
      </w:r>
      <w:r w:rsidRPr="00013069">
        <w:rPr>
          <w:sz w:val="28"/>
          <w:szCs w:val="28"/>
        </w:rPr>
        <w:t>Приклад графової моделі групи супротивника: (а - первісний вид; б - вид після видалення точки зчленування графа</w:t>
      </w:r>
    </w:p>
    <w:p w:rsidR="00B9333A" w:rsidRPr="00A6284F" w:rsidRDefault="00B9333A" w:rsidP="00A6284F">
      <w:pPr>
        <w:shd w:val="clear" w:color="auto" w:fill="FFFFFF"/>
        <w:jc w:val="both"/>
        <w:rPr>
          <w:b/>
          <w:sz w:val="28"/>
          <w:szCs w:val="28"/>
        </w:rPr>
      </w:pPr>
    </w:p>
    <w:p w:rsidR="00B9333A" w:rsidRPr="00A6284F" w:rsidRDefault="00B9333A" w:rsidP="009E32FF">
      <w:pPr>
        <w:numPr>
          <w:ilvl w:val="0"/>
          <w:numId w:val="2"/>
        </w:numPr>
        <w:shd w:val="clear" w:color="auto" w:fill="FFFFFF"/>
        <w:suppressAutoHyphens w:val="0"/>
        <w:ind w:left="360"/>
        <w:jc w:val="both"/>
        <w:rPr>
          <w:sz w:val="28"/>
          <w:szCs w:val="28"/>
        </w:rPr>
      </w:pPr>
      <w:r w:rsidRPr="00013069">
        <w:rPr>
          <w:color w:val="000000"/>
          <w:sz w:val="28"/>
          <w:szCs w:val="28"/>
        </w:rPr>
        <w:t>Виділення в організації супротивника таких зв'язків між його членами, видалення яких приводить до розпаду групи на окремі частини, незв'язані між собою, що очевидно значно обмежить можливості діяльності розглянутої структури</w:t>
      </w:r>
      <w:r w:rsidRPr="00A6284F">
        <w:rPr>
          <w:color w:val="000000"/>
          <w:sz w:val="28"/>
          <w:szCs w:val="28"/>
        </w:rPr>
        <w:t xml:space="preserve">. </w:t>
      </w:r>
    </w:p>
    <w:p w:rsidR="00B9333A" w:rsidRPr="00A6284F" w:rsidRDefault="00B9333A" w:rsidP="00A6284F">
      <w:pPr>
        <w:shd w:val="clear" w:color="auto" w:fill="FFFFFF"/>
        <w:ind w:left="360"/>
        <w:jc w:val="both"/>
        <w:rPr>
          <w:color w:val="000000"/>
          <w:sz w:val="28"/>
          <w:szCs w:val="28"/>
        </w:rPr>
      </w:pPr>
      <w:r w:rsidRPr="00A6284F">
        <w:rPr>
          <w:color w:val="000000"/>
          <w:sz w:val="28"/>
          <w:szCs w:val="28"/>
        </w:rPr>
        <w:t xml:space="preserve">         </w:t>
      </w:r>
      <w:r w:rsidRPr="00013069">
        <w:rPr>
          <w:color w:val="000000"/>
          <w:sz w:val="28"/>
          <w:szCs w:val="28"/>
        </w:rPr>
        <w:t>Мовою графів завдання формулюється наступним чином: визначити множину ребер (мінімальну множину  ребер) у графові, видалення яких приведе до його розпаду на декілька компонент</w:t>
      </w:r>
      <w:r w:rsidRPr="00A6284F">
        <w:rPr>
          <w:color w:val="000000"/>
          <w:sz w:val="28"/>
          <w:szCs w:val="28"/>
        </w:rPr>
        <w:t xml:space="preserve">. </w:t>
      </w:r>
    </w:p>
    <w:p w:rsidR="00B9333A" w:rsidRPr="00A6284F" w:rsidRDefault="00B9333A" w:rsidP="00A6284F">
      <w:pPr>
        <w:shd w:val="clear" w:color="auto" w:fill="FFFFFF"/>
        <w:ind w:left="360"/>
        <w:jc w:val="both"/>
        <w:rPr>
          <w:color w:val="000000"/>
          <w:sz w:val="28"/>
          <w:szCs w:val="28"/>
        </w:rPr>
      </w:pPr>
    </w:p>
    <w:p w:rsidR="00B9333A" w:rsidRPr="00A6284F" w:rsidRDefault="00B9333A" w:rsidP="00A6284F">
      <w:pPr>
        <w:shd w:val="clear" w:color="auto" w:fill="FFFFFF"/>
        <w:jc w:val="both"/>
        <w:rPr>
          <w:color w:val="000000"/>
          <w:sz w:val="28"/>
          <w:szCs w:val="28"/>
        </w:rPr>
      </w:pPr>
      <w:r w:rsidRPr="00A6284F">
        <w:rPr>
          <w:color w:val="000000"/>
          <w:sz w:val="28"/>
          <w:szCs w:val="28"/>
        </w:rPr>
        <w:t xml:space="preserve">             </w:t>
      </w:r>
      <w:r w:rsidRPr="00013069">
        <w:rPr>
          <w:color w:val="000000"/>
          <w:sz w:val="28"/>
          <w:szCs w:val="28"/>
        </w:rPr>
        <w:t>Для отримання задовільного результату при розв'язку поставлених задач графова модель супротивника повинна мати максимально можливу інформативність, враховувати ієрархію розглянутої групи супротивника</w:t>
      </w:r>
      <w:r w:rsidRPr="00A6284F">
        <w:rPr>
          <w:color w:val="000000"/>
          <w:sz w:val="28"/>
          <w:szCs w:val="28"/>
        </w:rPr>
        <w:t xml:space="preserve">.  </w:t>
      </w:r>
      <w:r w:rsidRPr="00013069">
        <w:rPr>
          <w:color w:val="000000"/>
          <w:sz w:val="28"/>
          <w:szCs w:val="28"/>
        </w:rPr>
        <w:t xml:space="preserve">Для цього будемо використовувати в якості моделі супротивника неорієнтований </w:t>
      </w:r>
      <w:r w:rsidRPr="00013069">
        <w:rPr>
          <w:b/>
          <w:i/>
          <w:color w:val="000000"/>
          <w:sz w:val="28"/>
          <w:szCs w:val="28"/>
        </w:rPr>
        <w:t>зважений</w:t>
      </w:r>
      <w:r w:rsidRPr="00013069">
        <w:rPr>
          <w:color w:val="000000"/>
          <w:sz w:val="28"/>
          <w:szCs w:val="28"/>
        </w:rPr>
        <w:t xml:space="preserve"> граф: кожній вершині й кожному ребру такого графа ставиться у відповідність деяке число - вага. </w:t>
      </w:r>
      <w:r w:rsidRPr="00A6284F">
        <w:rPr>
          <w:color w:val="000000"/>
          <w:sz w:val="28"/>
          <w:szCs w:val="28"/>
        </w:rPr>
        <w:t xml:space="preserve"> </w:t>
      </w:r>
    </w:p>
    <w:p w:rsidR="00B9333A" w:rsidRPr="00013069" w:rsidRDefault="00B9333A" w:rsidP="00CF581F">
      <w:pPr>
        <w:shd w:val="clear" w:color="auto" w:fill="FFFFFF"/>
        <w:jc w:val="both"/>
        <w:rPr>
          <w:b/>
          <w:i/>
          <w:color w:val="000000"/>
          <w:sz w:val="28"/>
          <w:szCs w:val="28"/>
        </w:rPr>
      </w:pPr>
      <w:r w:rsidRPr="00A6284F">
        <w:rPr>
          <w:color w:val="000000"/>
          <w:sz w:val="28"/>
          <w:szCs w:val="28"/>
        </w:rPr>
        <w:t xml:space="preserve">           </w:t>
      </w:r>
      <w:r w:rsidRPr="00013069">
        <w:rPr>
          <w:b/>
          <w:i/>
          <w:color w:val="000000"/>
          <w:sz w:val="28"/>
          <w:szCs w:val="28"/>
        </w:rPr>
        <w:t xml:space="preserve">Вага вершини </w:t>
      </w:r>
      <w:r w:rsidRPr="00013069">
        <w:rPr>
          <w:color w:val="000000"/>
          <w:sz w:val="28"/>
          <w:szCs w:val="28"/>
        </w:rPr>
        <w:t>формується, виходячи з апріорних даних про відповідного члена групи супротивника, з врахуванням</w:t>
      </w:r>
    </w:p>
    <w:p w:rsidR="00B9333A" w:rsidRPr="00A6284F" w:rsidRDefault="00B9333A" w:rsidP="00A6284F">
      <w:pPr>
        <w:shd w:val="clear" w:color="auto" w:fill="FFFFFF"/>
        <w:jc w:val="both"/>
        <w:rPr>
          <w:color w:val="000000"/>
          <w:sz w:val="28"/>
          <w:szCs w:val="28"/>
        </w:rPr>
      </w:pPr>
      <w:r w:rsidRPr="00A6284F">
        <w:rPr>
          <w:color w:val="000000"/>
          <w:sz w:val="28"/>
          <w:szCs w:val="28"/>
        </w:rPr>
        <w:t xml:space="preserve">            а)  </w:t>
      </w:r>
      <w:r w:rsidRPr="00013069">
        <w:rPr>
          <w:color w:val="000000"/>
          <w:sz w:val="28"/>
          <w:szCs w:val="28"/>
        </w:rPr>
        <w:t>його поінформованості про об'єкт, на який спрямована увага</w:t>
      </w:r>
      <w:r w:rsidRPr="00A6284F">
        <w:rPr>
          <w:color w:val="000000"/>
          <w:sz w:val="28"/>
          <w:szCs w:val="28"/>
        </w:rPr>
        <w:t>;</w:t>
      </w:r>
    </w:p>
    <w:p w:rsidR="00B9333A" w:rsidRPr="00A6284F" w:rsidRDefault="00B9333A" w:rsidP="00A6284F">
      <w:pPr>
        <w:shd w:val="clear" w:color="auto" w:fill="FFFFFF"/>
        <w:jc w:val="both"/>
        <w:rPr>
          <w:color w:val="000000"/>
          <w:sz w:val="28"/>
          <w:szCs w:val="28"/>
        </w:rPr>
      </w:pPr>
      <w:r w:rsidRPr="00A6284F">
        <w:rPr>
          <w:color w:val="000000"/>
          <w:sz w:val="28"/>
          <w:szCs w:val="28"/>
        </w:rPr>
        <w:t xml:space="preserve">            б) </w:t>
      </w:r>
      <w:r w:rsidRPr="00013069">
        <w:rPr>
          <w:color w:val="000000"/>
          <w:sz w:val="28"/>
          <w:szCs w:val="28"/>
        </w:rPr>
        <w:t xml:space="preserve">матеріальних і часових можливостей для здійснення відведеної даному члену групи ролі </w:t>
      </w:r>
      <w:r>
        <w:rPr>
          <w:color w:val="000000"/>
          <w:sz w:val="28"/>
          <w:szCs w:val="28"/>
          <w:lang w:val="uk-UA"/>
        </w:rPr>
        <w:t>(</w:t>
      </w:r>
      <w:r w:rsidRPr="00013069">
        <w:rPr>
          <w:color w:val="000000"/>
          <w:sz w:val="28"/>
          <w:szCs w:val="28"/>
        </w:rPr>
        <w:t>в операції здійснення несанкціонованого доступу до інформації</w:t>
      </w:r>
      <w:r>
        <w:rPr>
          <w:color w:val="000000"/>
          <w:sz w:val="28"/>
          <w:szCs w:val="28"/>
          <w:lang w:val="uk-UA"/>
        </w:rPr>
        <w:t>)</w:t>
      </w:r>
      <w:r w:rsidRPr="00A6284F">
        <w:rPr>
          <w:color w:val="000000"/>
          <w:sz w:val="28"/>
          <w:szCs w:val="28"/>
        </w:rPr>
        <w:t>;</w:t>
      </w:r>
    </w:p>
    <w:p w:rsidR="00B9333A" w:rsidRPr="00A6284F" w:rsidRDefault="00B9333A" w:rsidP="00A6284F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в) </w:t>
      </w:r>
      <w:r w:rsidRPr="004F10CD">
        <w:rPr>
          <w:color w:val="000000"/>
          <w:sz w:val="28"/>
          <w:szCs w:val="28"/>
        </w:rPr>
        <w:t>значимості розглянутого члена в групі</w:t>
      </w:r>
      <w:r w:rsidRPr="00A6284F">
        <w:rPr>
          <w:color w:val="000000"/>
          <w:sz w:val="28"/>
          <w:szCs w:val="28"/>
        </w:rPr>
        <w:t xml:space="preserve">. </w:t>
      </w:r>
    </w:p>
    <w:p w:rsidR="00B9333A" w:rsidRPr="00A6284F" w:rsidRDefault="00B9333A" w:rsidP="00A6284F">
      <w:pPr>
        <w:shd w:val="clear" w:color="auto" w:fill="FFFFFF"/>
        <w:jc w:val="both"/>
        <w:rPr>
          <w:color w:val="000000"/>
          <w:sz w:val="28"/>
          <w:szCs w:val="28"/>
        </w:rPr>
      </w:pPr>
      <w:r w:rsidRPr="00A6284F">
        <w:rPr>
          <w:color w:val="000000"/>
          <w:sz w:val="28"/>
          <w:szCs w:val="28"/>
        </w:rPr>
        <w:t xml:space="preserve">            </w:t>
      </w:r>
      <w:r w:rsidRPr="004F10CD">
        <w:rPr>
          <w:color w:val="000000"/>
          <w:sz w:val="28"/>
          <w:szCs w:val="28"/>
        </w:rPr>
        <w:t>Врахування усіх перерахованих вище складових частин вагових коефіцієнтів автоматично виділить лідерів (вершини з найбільшими значеннями ваг) і інших менш значимих членів групи</w:t>
      </w:r>
      <w:r w:rsidRPr="00A6284F">
        <w:rPr>
          <w:color w:val="000000"/>
          <w:sz w:val="28"/>
          <w:szCs w:val="28"/>
        </w:rPr>
        <w:t xml:space="preserve">. </w:t>
      </w:r>
    </w:p>
    <w:p w:rsidR="00B9333A" w:rsidRPr="00A6284F" w:rsidRDefault="00B9333A" w:rsidP="00A6284F">
      <w:pPr>
        <w:shd w:val="clear" w:color="auto" w:fill="FFFFFF"/>
        <w:jc w:val="both"/>
        <w:rPr>
          <w:color w:val="000000"/>
          <w:sz w:val="28"/>
          <w:szCs w:val="28"/>
        </w:rPr>
      </w:pPr>
      <w:r w:rsidRPr="00A6284F">
        <w:rPr>
          <w:i/>
          <w:color w:val="000000"/>
          <w:sz w:val="28"/>
          <w:szCs w:val="28"/>
        </w:rPr>
        <w:t xml:space="preserve">            </w:t>
      </w:r>
      <w:r w:rsidRPr="004F10CD">
        <w:rPr>
          <w:b/>
          <w:i/>
          <w:color w:val="000000"/>
          <w:sz w:val="28"/>
          <w:szCs w:val="28"/>
        </w:rPr>
        <w:t xml:space="preserve">Вага ребра </w:t>
      </w:r>
      <w:r w:rsidRPr="004F10CD">
        <w:rPr>
          <w:color w:val="000000"/>
          <w:sz w:val="28"/>
          <w:szCs w:val="28"/>
        </w:rPr>
        <w:t>визначається залежно від</w:t>
      </w:r>
      <w:r w:rsidRPr="00A6284F">
        <w:rPr>
          <w:color w:val="000000"/>
          <w:sz w:val="28"/>
          <w:szCs w:val="28"/>
        </w:rPr>
        <w:t xml:space="preserve"> </w:t>
      </w:r>
    </w:p>
    <w:p w:rsidR="00B9333A" w:rsidRPr="00A6284F" w:rsidRDefault="00B9333A" w:rsidP="00A6284F">
      <w:pPr>
        <w:shd w:val="clear" w:color="auto" w:fill="FFFFFF"/>
        <w:jc w:val="both"/>
        <w:rPr>
          <w:color w:val="000000"/>
          <w:sz w:val="28"/>
          <w:szCs w:val="28"/>
        </w:rPr>
      </w:pPr>
      <w:r w:rsidRPr="00A6284F">
        <w:rPr>
          <w:color w:val="000000"/>
          <w:sz w:val="28"/>
          <w:szCs w:val="28"/>
        </w:rPr>
        <w:t xml:space="preserve">            а)  </w:t>
      </w:r>
      <w:r w:rsidRPr="00204642">
        <w:rPr>
          <w:color w:val="000000"/>
          <w:sz w:val="28"/>
          <w:szCs w:val="28"/>
        </w:rPr>
        <w:t>реальної цінності інформації, що передається за допомогою даної лінії зв'язку (наприклад, інформація, передана від керівників групи підлеглим, є більш значимою, чим інформація, що циркулює між безпосередніми виконавцями)</w:t>
      </w:r>
      <w:r w:rsidRPr="00A6284F">
        <w:rPr>
          <w:color w:val="000000"/>
          <w:sz w:val="28"/>
          <w:szCs w:val="28"/>
        </w:rPr>
        <w:t>;</w:t>
      </w:r>
    </w:p>
    <w:p w:rsidR="00B9333A" w:rsidRPr="00204642" w:rsidRDefault="00B9333A" w:rsidP="00A6284F">
      <w:pPr>
        <w:shd w:val="clear" w:color="auto" w:fill="FFFFFF"/>
        <w:jc w:val="both"/>
        <w:rPr>
          <w:color w:val="000000"/>
          <w:sz w:val="28"/>
          <w:szCs w:val="28"/>
        </w:rPr>
      </w:pPr>
      <w:r w:rsidRPr="00A6284F">
        <w:rPr>
          <w:color w:val="000000"/>
          <w:sz w:val="28"/>
          <w:szCs w:val="28"/>
        </w:rPr>
        <w:t xml:space="preserve">           б) </w:t>
      </w:r>
      <w:r w:rsidRPr="00204642">
        <w:rPr>
          <w:color w:val="000000"/>
          <w:sz w:val="28"/>
          <w:szCs w:val="28"/>
        </w:rPr>
        <w:t>надійності розглянутої лінії зв'язку (наприклад, зв'язок при безпосередньому контакті є більш надійним, чим при використанні телефонної лінії).</w:t>
      </w:r>
    </w:p>
    <w:p w:rsidR="00B9333A" w:rsidRDefault="00B9333A" w:rsidP="00A6284F">
      <w:pPr>
        <w:shd w:val="clear" w:color="auto" w:fill="FFFFFF"/>
        <w:jc w:val="both"/>
        <w:rPr>
          <w:color w:val="000000"/>
          <w:sz w:val="28"/>
          <w:szCs w:val="28"/>
        </w:rPr>
      </w:pPr>
      <w:r w:rsidRPr="00A6284F">
        <w:rPr>
          <w:color w:val="000000"/>
          <w:sz w:val="28"/>
          <w:szCs w:val="28"/>
        </w:rPr>
        <w:t xml:space="preserve">            </w:t>
      </w:r>
      <w:r w:rsidRPr="00204642">
        <w:rPr>
          <w:color w:val="000000"/>
          <w:sz w:val="28"/>
          <w:szCs w:val="28"/>
        </w:rPr>
        <w:t>Приклад зваженого графа-моделі наведений на рис.2 (порядок нумерації відповідає ієрархії членів організації, у середині вузла - його номер, поруч із вузлом - його вага, поруч із ребром у дужках - вага ребра)</w:t>
      </w:r>
      <w:r w:rsidRPr="00A6284F">
        <w:rPr>
          <w:color w:val="000000"/>
          <w:sz w:val="28"/>
          <w:szCs w:val="28"/>
        </w:rPr>
        <w:t xml:space="preserve">. </w:t>
      </w:r>
    </w:p>
    <w:p w:rsidR="00B9333A" w:rsidRDefault="00B9333A" w:rsidP="0071457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ru-RU" w:eastAsia="ar-SA"/>
        </w:rPr>
      </w:pPr>
    </w:p>
    <w:p w:rsidR="00B9333A" w:rsidRPr="0071457D" w:rsidRDefault="00B9333A" w:rsidP="0071457D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1457D">
        <w:rPr>
          <w:rFonts w:ascii="Times New Roman" w:hAnsi="Times New Roman"/>
          <w:b/>
          <w:color w:val="000000"/>
          <w:sz w:val="28"/>
          <w:szCs w:val="28"/>
          <w:lang w:val="ru-RU" w:eastAsia="ar-SA"/>
        </w:rPr>
        <w:t>2.</w:t>
      </w:r>
      <w:r w:rsidRPr="0071457D">
        <w:rPr>
          <w:rFonts w:ascii="Times New Roman" w:hAnsi="Times New Roman"/>
          <w:b/>
          <w:sz w:val="28"/>
          <w:szCs w:val="28"/>
          <w:lang w:val="ru-RU"/>
        </w:rPr>
        <w:t>Використання операцій над графами для моделювання процесу руйнування групи супротивника</w:t>
      </w:r>
    </w:p>
    <w:p w:rsidR="00B9333A" w:rsidRPr="00A6284F" w:rsidRDefault="00B9333A" w:rsidP="00086054">
      <w:pPr>
        <w:ind w:firstLine="567"/>
        <w:jc w:val="both"/>
        <w:rPr>
          <w:color w:val="000000"/>
          <w:sz w:val="28"/>
          <w:szCs w:val="28"/>
        </w:rPr>
      </w:pPr>
      <w:r w:rsidRPr="00A6284F">
        <w:rPr>
          <w:color w:val="000000"/>
          <w:sz w:val="28"/>
          <w:szCs w:val="28"/>
        </w:rPr>
        <w:t>Задач</w:t>
      </w:r>
      <w:r>
        <w:rPr>
          <w:color w:val="000000"/>
          <w:sz w:val="28"/>
          <w:szCs w:val="28"/>
          <w:lang w:val="uk-UA"/>
        </w:rPr>
        <w:t>і</w:t>
      </w:r>
      <w:r w:rsidRPr="00A6284F">
        <w:rPr>
          <w:color w:val="000000"/>
          <w:sz w:val="28"/>
          <w:szCs w:val="28"/>
        </w:rPr>
        <w:t xml:space="preserve"> 1,2 </w:t>
      </w:r>
      <w:r w:rsidRPr="00204642">
        <w:rPr>
          <w:color w:val="000000"/>
          <w:sz w:val="28"/>
          <w:szCs w:val="28"/>
        </w:rPr>
        <w:t>були сформульовані в загальному виді</w:t>
      </w:r>
      <w:r w:rsidRPr="00A6284F">
        <w:rPr>
          <w:color w:val="000000"/>
          <w:sz w:val="28"/>
          <w:szCs w:val="28"/>
        </w:rPr>
        <w:t xml:space="preserve">. </w:t>
      </w:r>
      <w:r w:rsidRPr="00204642">
        <w:rPr>
          <w:color w:val="000000"/>
          <w:sz w:val="28"/>
          <w:szCs w:val="28"/>
        </w:rPr>
        <w:t>Результат видалення деяких членів групи або блокування якихось зв'язків, що приводить до її розпаду на окремі підгрупи, у реальності може виявитися зовсім незначним з погляду зниження дієздатності супротивника</w:t>
      </w:r>
      <w:r w:rsidRPr="00A6284F">
        <w:rPr>
          <w:color w:val="000000"/>
          <w:sz w:val="28"/>
          <w:szCs w:val="28"/>
        </w:rPr>
        <w:t xml:space="preserve">. </w:t>
      </w:r>
      <w:r w:rsidRPr="00204642">
        <w:rPr>
          <w:color w:val="000000"/>
          <w:sz w:val="28"/>
          <w:szCs w:val="28"/>
        </w:rPr>
        <w:t>Наприклад, якщо зруйнувати зв'язок між членами S4 і D5 (міст у графовій моделі супротивника (рис.1(а))), це чи навряд нанесе відчутний удар по всій групі, тому що частина, що залиши</w:t>
      </w:r>
      <w:r>
        <w:rPr>
          <w:color w:val="000000"/>
          <w:sz w:val="28"/>
          <w:szCs w:val="28"/>
          <w:lang w:val="uk-UA"/>
        </w:rPr>
        <w:t>ла</w:t>
      </w:r>
      <w:r w:rsidRPr="00204642">
        <w:rPr>
          <w:color w:val="000000"/>
          <w:sz w:val="28"/>
          <w:szCs w:val="28"/>
        </w:rPr>
        <w:t>ся без D5</w:t>
      </w:r>
      <w:r>
        <w:rPr>
          <w:color w:val="000000"/>
          <w:sz w:val="28"/>
          <w:szCs w:val="28"/>
          <w:lang w:val="uk-UA"/>
        </w:rPr>
        <w:t>,</w:t>
      </w:r>
      <w:r w:rsidRPr="00204642">
        <w:rPr>
          <w:color w:val="000000"/>
          <w:sz w:val="28"/>
          <w:szCs w:val="28"/>
        </w:rPr>
        <w:t xml:space="preserve"> збереже як абсолютну більшість своїх членів, так і наявність усіх ієрархічних ланок</w:t>
      </w:r>
      <w:r w:rsidRPr="00A6284F">
        <w:rPr>
          <w:color w:val="000000"/>
          <w:sz w:val="28"/>
          <w:szCs w:val="28"/>
        </w:rPr>
        <w:t xml:space="preserve">. </w:t>
      </w:r>
    </w:p>
    <w:p w:rsidR="00B9333A" w:rsidRPr="00A6284F" w:rsidRDefault="00B9333A" w:rsidP="007B51B3">
      <w:pPr>
        <w:shd w:val="clear" w:color="auto" w:fill="FFFFFF"/>
        <w:ind w:firstLine="567"/>
        <w:jc w:val="both"/>
        <w:rPr>
          <w:sz w:val="28"/>
          <w:szCs w:val="28"/>
        </w:rPr>
      </w:pPr>
      <w:r w:rsidRPr="00D31EE3">
        <w:rPr>
          <w:color w:val="000000"/>
          <w:sz w:val="28"/>
          <w:szCs w:val="28"/>
        </w:rPr>
        <w:t>Одним з основних питань при моделюванні груп супротивника й активних дій над ними є питання про те, коли розглянуту структуру можна вважати зруйнованою, або знищеною</w:t>
      </w:r>
      <w:r w:rsidRPr="00A6284F">
        <w:rPr>
          <w:color w:val="000000"/>
          <w:sz w:val="28"/>
          <w:szCs w:val="28"/>
        </w:rPr>
        <w:t xml:space="preserve">. </w:t>
      </w:r>
    </w:p>
    <w:p w:rsidR="00B9333A" w:rsidRDefault="00B9333A" w:rsidP="007B51B3">
      <w:pPr>
        <w:shd w:val="clear" w:color="auto" w:fill="FFFFFF"/>
        <w:ind w:firstLine="567"/>
        <w:jc w:val="both"/>
        <w:rPr>
          <w:sz w:val="28"/>
          <w:szCs w:val="28"/>
        </w:rPr>
      </w:pPr>
      <w:r w:rsidRPr="00C23768">
        <w:rPr>
          <w:color w:val="000000"/>
          <w:sz w:val="28"/>
          <w:szCs w:val="28"/>
        </w:rPr>
        <w:t xml:space="preserve">Розглянемо можливий розв'язок для </w:t>
      </w:r>
      <w:r w:rsidRPr="00A6284F">
        <w:rPr>
          <w:color w:val="000000"/>
          <w:sz w:val="28"/>
          <w:szCs w:val="28"/>
        </w:rPr>
        <w:t>задач</w:t>
      </w:r>
      <w:r>
        <w:rPr>
          <w:color w:val="000000"/>
          <w:sz w:val="28"/>
          <w:szCs w:val="28"/>
          <w:lang w:val="uk-UA"/>
        </w:rPr>
        <w:t>і</w:t>
      </w:r>
      <w:r w:rsidRPr="00A6284F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 xml:space="preserve">. </w:t>
      </w:r>
      <w:r w:rsidRPr="00C23768">
        <w:rPr>
          <w:color w:val="000000"/>
          <w:sz w:val="28"/>
          <w:szCs w:val="28"/>
        </w:rPr>
        <w:t>Для розв'язку цієї задачі по графовій моделі групи визначається множина усіх простих, або «командних», ланцюгів, початок і кінець яких відповідає лідерові й безпосередньому виконавцеві відповідно</w:t>
      </w:r>
      <w:r w:rsidRPr="00A6284F">
        <w:rPr>
          <w:sz w:val="28"/>
          <w:szCs w:val="28"/>
        </w:rPr>
        <w:t xml:space="preserve">. </w:t>
      </w:r>
      <w:r w:rsidRPr="00C23768">
        <w:rPr>
          <w:sz w:val="28"/>
          <w:szCs w:val="28"/>
        </w:rPr>
        <w:t>По отриманій множині визначається сукупність вузлів графа, кожний з яких є присутнім хоча б в одному ланцюзі, причому кожний ланцюг вносить у цю сукупність єдиний вузол</w:t>
      </w:r>
      <w:r w:rsidRPr="00A6284F">
        <w:rPr>
          <w:sz w:val="28"/>
          <w:szCs w:val="28"/>
        </w:rPr>
        <w:t xml:space="preserve">. </w:t>
      </w:r>
      <w:r w:rsidRPr="00C23768">
        <w:rPr>
          <w:sz w:val="28"/>
          <w:szCs w:val="28"/>
        </w:rPr>
        <w:t xml:space="preserve">Видалення із графа такої сукупності (cutset), зруйнує </w:t>
      </w:r>
      <w:r>
        <w:rPr>
          <w:sz w:val="28"/>
          <w:szCs w:val="28"/>
          <w:lang w:val="uk-UA"/>
        </w:rPr>
        <w:t xml:space="preserve">в ньому </w:t>
      </w:r>
      <w:r w:rsidRPr="00C23768">
        <w:rPr>
          <w:sz w:val="28"/>
          <w:szCs w:val="28"/>
        </w:rPr>
        <w:t>всі існуючі «командні» ланцюги</w:t>
      </w:r>
      <w:r w:rsidRPr="00A6284F">
        <w:rPr>
          <w:sz w:val="28"/>
          <w:szCs w:val="28"/>
        </w:rPr>
        <w:t xml:space="preserve">. </w:t>
      </w:r>
      <w:r w:rsidRPr="00C23768">
        <w:rPr>
          <w:sz w:val="28"/>
          <w:szCs w:val="28"/>
        </w:rPr>
        <w:t xml:space="preserve">У цьому випадку робиться висновок про знищення групи супротивника. </w:t>
      </w:r>
      <w:r w:rsidRPr="00A6284F">
        <w:rPr>
          <w:sz w:val="28"/>
          <w:szCs w:val="28"/>
        </w:rPr>
        <w:t xml:space="preserve"> </w:t>
      </w:r>
    </w:p>
    <w:p w:rsidR="00B9333A" w:rsidRPr="00A6284F" w:rsidRDefault="00B9333A" w:rsidP="007B51B3">
      <w:pPr>
        <w:shd w:val="clear" w:color="auto" w:fill="FFFFFF"/>
        <w:ind w:firstLine="567"/>
        <w:jc w:val="both"/>
        <w:rPr>
          <w:sz w:val="28"/>
          <w:szCs w:val="28"/>
        </w:rPr>
      </w:pPr>
      <w:r w:rsidRPr="00C23768">
        <w:rPr>
          <w:sz w:val="28"/>
          <w:szCs w:val="28"/>
        </w:rPr>
        <w:t xml:space="preserve">Розглянемо можливий алгоритм для здійснення руйнування групи супротивника, використовуючи в якості моделі запропонований вище зважений неорієнтований граф. Для цього побудуємо для графа-моделі </w:t>
      </w:r>
      <w:r w:rsidRPr="00394800">
        <w:rPr>
          <w:sz w:val="28"/>
          <w:szCs w:val="28"/>
          <w:lang w:val="uk-UA"/>
        </w:rPr>
        <w:t xml:space="preserve">кореневу структуру рівнів (КСР) з коренем у вузлі, що має найбільшу вагу, тобто, що відповідає лідерові (варіант, коли значення максимальної ваги відповідає декільком вершинам, розглядається нижче). </w:t>
      </w:r>
      <w:r w:rsidRPr="00C23768">
        <w:rPr>
          <w:sz w:val="28"/>
          <w:szCs w:val="28"/>
        </w:rPr>
        <w:t>Для зручності подальшого викладу позначимо цей вузол</w:t>
      </w:r>
      <w:r w:rsidRPr="00A6284F">
        <w:rPr>
          <w:sz w:val="28"/>
          <w:szCs w:val="28"/>
        </w:rPr>
        <w:t xml:space="preserve"> </w:t>
      </w:r>
      <w:r w:rsidRPr="00A6284F">
        <w:rPr>
          <w:position w:val="-6"/>
          <w:sz w:val="28"/>
          <w:szCs w:val="28"/>
        </w:rPr>
        <w:object w:dxaOrig="200" w:dyaOrig="220">
          <v:shape id="_x0000_i1027" type="#_x0000_t75" style="width:9.75pt;height:10.5pt" o:ole="">
            <v:imagedata r:id="rId7" o:title=""/>
          </v:shape>
          <o:OLEObject Type="Embed" ProgID="Equation.3" ShapeID="_x0000_i1027" DrawAspect="Content" ObjectID="_1716190776" r:id="rId8"/>
        </w:object>
      </w:r>
      <w:r w:rsidRPr="00A6284F">
        <w:rPr>
          <w:sz w:val="28"/>
          <w:szCs w:val="28"/>
        </w:rPr>
        <w:t>. КС</w:t>
      </w:r>
      <w:r>
        <w:rPr>
          <w:sz w:val="28"/>
          <w:szCs w:val="28"/>
          <w:lang w:val="uk-UA"/>
        </w:rPr>
        <w:t>Р</w:t>
      </w:r>
      <w:r w:rsidRPr="00A6284F">
        <w:rPr>
          <w:sz w:val="28"/>
          <w:szCs w:val="28"/>
        </w:rPr>
        <w:t xml:space="preserve"> </w:t>
      </w:r>
      <w:r w:rsidRPr="00A6284F">
        <w:rPr>
          <w:position w:val="-10"/>
          <w:sz w:val="28"/>
          <w:szCs w:val="28"/>
        </w:rPr>
        <w:object w:dxaOrig="520" w:dyaOrig="320">
          <v:shape id="_x0000_i1028" type="#_x0000_t75" style="width:24.75pt;height:16.5pt" o:ole="">
            <v:imagedata r:id="rId9" o:title=""/>
          </v:shape>
          <o:OLEObject Type="Embed" ProgID="Equation.3" ShapeID="_x0000_i1028" DrawAspect="Content" ObjectID="_1716190777" r:id="rId10"/>
        </w:object>
      </w:r>
      <w:r w:rsidRPr="00A6284F">
        <w:rPr>
          <w:sz w:val="28"/>
          <w:szCs w:val="28"/>
        </w:rPr>
        <w:t xml:space="preserve"> </w:t>
      </w:r>
      <w:r w:rsidRPr="00C23768">
        <w:rPr>
          <w:sz w:val="28"/>
          <w:szCs w:val="28"/>
        </w:rPr>
        <w:t xml:space="preserve">є розбивка множини вершин </w:t>
      </w:r>
      <w:r>
        <w:rPr>
          <w:i/>
          <w:sz w:val="28"/>
          <w:szCs w:val="28"/>
          <w:lang w:val="en-US"/>
        </w:rPr>
        <w:t>V</w:t>
      </w:r>
      <w:r w:rsidRPr="00D47AB5">
        <w:rPr>
          <w:i/>
          <w:sz w:val="28"/>
          <w:szCs w:val="28"/>
        </w:rPr>
        <w:t xml:space="preserve"> </w:t>
      </w:r>
      <w:r w:rsidRPr="00A6284F">
        <w:rPr>
          <w:sz w:val="28"/>
          <w:szCs w:val="28"/>
        </w:rPr>
        <w:t xml:space="preserve">графа: </w:t>
      </w: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</w:p>
    <w:p w:rsidR="00B9333A" w:rsidRPr="00A6284F" w:rsidRDefault="00B9333A" w:rsidP="007B51B3">
      <w:pPr>
        <w:shd w:val="clear" w:color="auto" w:fill="FFFFFF"/>
        <w:jc w:val="center"/>
        <w:rPr>
          <w:sz w:val="28"/>
          <w:szCs w:val="28"/>
        </w:rPr>
      </w:pPr>
      <w:r w:rsidRPr="00A6284F">
        <w:rPr>
          <w:position w:val="-14"/>
          <w:sz w:val="28"/>
          <w:szCs w:val="28"/>
        </w:rPr>
        <w:object w:dxaOrig="3140" w:dyaOrig="380">
          <v:shape id="_x0000_i1029" type="#_x0000_t75" style="width:152.25pt;height:19.5pt" o:ole="">
            <v:imagedata r:id="rId11" o:title=""/>
          </v:shape>
          <o:OLEObject Type="Embed" ProgID="Equation.3" ShapeID="_x0000_i1029" DrawAspect="Content" ObjectID="_1716190778" r:id="rId12"/>
        </w:object>
      </w:r>
      <w:r w:rsidRPr="00A6284F">
        <w:rPr>
          <w:sz w:val="28"/>
          <w:szCs w:val="28"/>
        </w:rPr>
        <w:t>,</w:t>
      </w: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  <w:r w:rsidRPr="00A6284F">
        <w:rPr>
          <w:sz w:val="28"/>
          <w:szCs w:val="28"/>
        </w:rPr>
        <w:t>так</w:t>
      </w:r>
      <w:r>
        <w:rPr>
          <w:sz w:val="28"/>
          <w:szCs w:val="28"/>
          <w:lang w:val="uk-UA"/>
        </w:rPr>
        <w:t>а</w:t>
      </w:r>
      <w:r w:rsidRPr="00A6284F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 w:rsidRPr="00A6284F">
        <w:rPr>
          <w:sz w:val="28"/>
          <w:szCs w:val="28"/>
        </w:rPr>
        <w:t xml:space="preserve">о </w:t>
      </w:r>
      <w:r w:rsidRPr="00A6284F">
        <w:rPr>
          <w:position w:val="-12"/>
          <w:sz w:val="28"/>
          <w:szCs w:val="28"/>
        </w:rPr>
        <w:object w:dxaOrig="6080" w:dyaOrig="360">
          <v:shape id="_x0000_i1030" type="#_x0000_t75" style="width:294.75pt;height:18pt" o:ole="">
            <v:imagedata r:id="rId13" o:title=""/>
          </v:shape>
          <o:OLEObject Type="Embed" ProgID="Equation.3" ShapeID="_x0000_i1030" DrawAspect="Content" ObjectID="_1716190779" r:id="rId14"/>
        </w:object>
      </w:r>
      <w:r w:rsidRPr="00A6284F">
        <w:rPr>
          <w:sz w:val="28"/>
          <w:szCs w:val="28"/>
        </w:rPr>
        <w:t xml:space="preserve"> </w:t>
      </w:r>
      <w:r w:rsidRPr="00A6284F">
        <w:rPr>
          <w:position w:val="-10"/>
          <w:sz w:val="28"/>
          <w:szCs w:val="28"/>
        </w:rPr>
        <w:object w:dxaOrig="1380" w:dyaOrig="320">
          <v:shape id="_x0000_i1031" type="#_x0000_t75" style="width:69pt;height:16.5pt" o:ole="">
            <v:imagedata r:id="rId15" o:title=""/>
          </v:shape>
          <o:OLEObject Type="Embed" ProgID="Equation.3" ShapeID="_x0000_i1031" DrawAspect="Content" ObjectID="_1716190780" r:id="rId16"/>
        </w:object>
      </w:r>
      <w:r>
        <w:rPr>
          <w:sz w:val="28"/>
          <w:szCs w:val="28"/>
        </w:rPr>
        <w:t xml:space="preserve">, </w:t>
      </w:r>
      <w:r w:rsidRPr="00A6284F">
        <w:rPr>
          <w:sz w:val="28"/>
          <w:szCs w:val="28"/>
        </w:rPr>
        <w:t xml:space="preserve">де </w:t>
      </w:r>
      <w:r w:rsidRPr="00A6284F">
        <w:rPr>
          <w:position w:val="-12"/>
          <w:sz w:val="28"/>
          <w:szCs w:val="28"/>
        </w:rPr>
        <w:object w:dxaOrig="1240" w:dyaOrig="360">
          <v:shape id="_x0000_i1032" type="#_x0000_t75" style="width:62.25pt;height:18pt" o:ole="">
            <v:imagedata r:id="rId17" o:title=""/>
          </v:shape>
          <o:OLEObject Type="Embed" ProgID="Equation.3" ShapeID="_x0000_i1032" DrawAspect="Content" ObjectID="_1716190781" r:id="rId18"/>
        </w:object>
      </w:r>
      <w:r w:rsidRPr="00A6284F">
        <w:rPr>
          <w:sz w:val="28"/>
          <w:szCs w:val="28"/>
        </w:rPr>
        <w:t>- множ</w:t>
      </w:r>
      <w:r>
        <w:rPr>
          <w:sz w:val="28"/>
          <w:szCs w:val="28"/>
          <w:lang w:val="uk-UA"/>
        </w:rPr>
        <w:t>ина</w:t>
      </w:r>
      <w:r w:rsidRPr="00A6284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 w:rsidRPr="00A6284F">
        <w:rPr>
          <w:sz w:val="28"/>
          <w:szCs w:val="28"/>
        </w:rPr>
        <w:t>узл</w:t>
      </w:r>
      <w:r>
        <w:rPr>
          <w:sz w:val="28"/>
          <w:szCs w:val="28"/>
          <w:lang w:val="uk-UA"/>
        </w:rPr>
        <w:t>і</w:t>
      </w:r>
      <w:r w:rsidRPr="00A6284F">
        <w:rPr>
          <w:sz w:val="28"/>
          <w:szCs w:val="28"/>
        </w:rPr>
        <w:t xml:space="preserve">в графа, </w:t>
      </w:r>
      <w:r>
        <w:rPr>
          <w:sz w:val="28"/>
          <w:szCs w:val="28"/>
          <w:lang w:val="uk-UA"/>
        </w:rPr>
        <w:t xml:space="preserve">що </w:t>
      </w:r>
      <w:r w:rsidRPr="00A6284F">
        <w:rPr>
          <w:sz w:val="28"/>
          <w:szCs w:val="28"/>
        </w:rPr>
        <w:t xml:space="preserve">не </w:t>
      </w:r>
      <w:r>
        <w:rPr>
          <w:sz w:val="28"/>
          <w:szCs w:val="28"/>
          <w:lang w:val="uk-UA"/>
        </w:rPr>
        <w:t>належать</w:t>
      </w:r>
      <w:r w:rsidRPr="00A6284F">
        <w:rPr>
          <w:sz w:val="28"/>
          <w:szCs w:val="28"/>
        </w:rPr>
        <w:t xml:space="preserve"> </w:t>
      </w:r>
      <w:r w:rsidRPr="00A6284F">
        <w:rPr>
          <w:position w:val="-12"/>
          <w:sz w:val="28"/>
          <w:szCs w:val="28"/>
        </w:rPr>
        <w:object w:dxaOrig="720" w:dyaOrig="360">
          <v:shape id="_x0000_i1033" type="#_x0000_t75" style="width:36pt;height:18pt" o:ole="">
            <v:imagedata r:id="rId19" o:title=""/>
          </v:shape>
          <o:OLEObject Type="Embed" ProgID="Equation.3" ShapeID="_x0000_i1033" DrawAspect="Content" ObjectID="_1716190782" r:id="rId20"/>
        </w:object>
      </w:r>
      <w:r w:rsidRPr="00A6284F">
        <w:rPr>
          <w:sz w:val="28"/>
          <w:szCs w:val="28"/>
        </w:rPr>
        <w:t xml:space="preserve">, </w:t>
      </w:r>
      <w:r w:rsidRPr="00C23768">
        <w:rPr>
          <w:sz w:val="28"/>
          <w:szCs w:val="28"/>
        </w:rPr>
        <w:t>але суміжних хоча б з одним вузлом з</w:t>
      </w:r>
      <w:r w:rsidRPr="00A6284F">
        <w:rPr>
          <w:sz w:val="28"/>
          <w:szCs w:val="28"/>
        </w:rPr>
        <w:t xml:space="preserve"> </w:t>
      </w:r>
      <w:r w:rsidRPr="00A6284F">
        <w:rPr>
          <w:position w:val="-12"/>
          <w:sz w:val="28"/>
          <w:szCs w:val="28"/>
        </w:rPr>
        <w:object w:dxaOrig="720" w:dyaOrig="360">
          <v:shape id="_x0000_i1034" type="#_x0000_t75" style="width:36pt;height:18pt" o:ole="">
            <v:imagedata r:id="rId21" o:title=""/>
          </v:shape>
          <o:OLEObject Type="Embed" ProgID="Equation.3" ShapeID="_x0000_i1034" DrawAspect="Content" ObjectID="_1716190783" r:id="rId22"/>
        </w:objec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Е</w:t>
      </w:r>
      <w:r w:rsidRPr="00A6284F">
        <w:rPr>
          <w:sz w:val="28"/>
          <w:szCs w:val="28"/>
        </w:rPr>
        <w:t xml:space="preserve">ксцентриситет </w:t>
      </w:r>
      <w:r w:rsidRPr="00A6284F">
        <w:rPr>
          <w:position w:val="-10"/>
          <w:sz w:val="28"/>
          <w:szCs w:val="28"/>
        </w:rPr>
        <w:object w:dxaOrig="440" w:dyaOrig="320">
          <v:shape id="_x0000_i1035" type="#_x0000_t75" style="width:21.75pt;height:16.5pt" o:ole="">
            <v:imagedata r:id="rId23" o:title=""/>
          </v:shape>
          <o:OLEObject Type="Embed" ProgID="Equation.3" ShapeID="_x0000_i1035" DrawAspect="Content" ObjectID="_1716190784" r:id="rId24"/>
        </w:object>
      </w:r>
      <w:r w:rsidRPr="00A6284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 w:rsidRPr="00A6284F">
        <w:rPr>
          <w:sz w:val="28"/>
          <w:szCs w:val="28"/>
        </w:rPr>
        <w:t xml:space="preserve">узла </w:t>
      </w:r>
      <w:r w:rsidRPr="00A6284F">
        <w:rPr>
          <w:position w:val="-6"/>
          <w:sz w:val="28"/>
          <w:szCs w:val="28"/>
        </w:rPr>
        <w:object w:dxaOrig="200" w:dyaOrig="220">
          <v:shape id="_x0000_i1036" type="#_x0000_t75" style="width:9.75pt;height:10.5pt" o:ole="">
            <v:imagedata r:id="rId7" o:title=""/>
          </v:shape>
          <o:OLEObject Type="Embed" ProgID="Equation.3" ShapeID="_x0000_i1036" DrawAspect="Content" ObjectID="_1716190785" r:id="rId25"/>
        </w:object>
      </w:r>
      <w:r w:rsidRPr="00A6284F">
        <w:rPr>
          <w:sz w:val="28"/>
          <w:szCs w:val="28"/>
        </w:rPr>
        <w:t xml:space="preserve"> </w:t>
      </w:r>
      <w:r w:rsidRPr="00C23768">
        <w:rPr>
          <w:sz w:val="28"/>
          <w:szCs w:val="28"/>
        </w:rPr>
        <w:t>стосовно структури рівнів називається довжиною</w:t>
      </w:r>
      <w:r w:rsidRPr="00A6284F">
        <w:rPr>
          <w:sz w:val="28"/>
          <w:szCs w:val="28"/>
        </w:rPr>
        <w:t xml:space="preserve"> </w:t>
      </w:r>
      <w:r w:rsidRPr="00A6284F">
        <w:rPr>
          <w:position w:val="-10"/>
          <w:sz w:val="28"/>
          <w:szCs w:val="28"/>
        </w:rPr>
        <w:object w:dxaOrig="520" w:dyaOrig="320">
          <v:shape id="_x0000_i1037" type="#_x0000_t75" style="width:24.75pt;height:16.5pt" o:ole="">
            <v:imagedata r:id="rId9" o:title=""/>
          </v:shape>
          <o:OLEObject Type="Embed" ProgID="Equation.3" ShapeID="_x0000_i1037" DrawAspect="Content" ObjectID="_1716190786" r:id="rId26"/>
        </w:object>
      </w:r>
      <w:r w:rsidRPr="00A6284F">
        <w:rPr>
          <w:sz w:val="28"/>
          <w:szCs w:val="28"/>
        </w:rPr>
        <w:t xml:space="preserve">, а ширина </w:t>
      </w:r>
      <w:r w:rsidRPr="00A6284F">
        <w:rPr>
          <w:position w:val="-10"/>
          <w:sz w:val="28"/>
          <w:szCs w:val="28"/>
        </w:rPr>
        <w:object w:dxaOrig="520" w:dyaOrig="320">
          <v:shape id="_x0000_i1038" type="#_x0000_t75" style="width:24.75pt;height:16.5pt" o:ole="">
            <v:imagedata r:id="rId27" o:title=""/>
          </v:shape>
          <o:OLEObject Type="Embed" ProgID="Equation.3" ShapeID="_x0000_i1038" DrawAspect="Content" ObjectID="_1716190787" r:id="rId28"/>
        </w:object>
      </w:r>
      <w:r>
        <w:rPr>
          <w:sz w:val="28"/>
          <w:szCs w:val="28"/>
        </w:rPr>
        <w:t xml:space="preserve"> </w:t>
      </w:r>
      <w:r w:rsidRPr="00A6284F">
        <w:rPr>
          <w:sz w:val="28"/>
          <w:szCs w:val="28"/>
        </w:rPr>
        <w:t>структур</w:t>
      </w:r>
      <w:r>
        <w:rPr>
          <w:sz w:val="28"/>
          <w:szCs w:val="28"/>
          <w:lang w:val="uk-UA"/>
        </w:rPr>
        <w:t>и</w:t>
      </w:r>
      <w:r w:rsidRPr="00A6284F">
        <w:rPr>
          <w:sz w:val="28"/>
          <w:szCs w:val="28"/>
        </w:rPr>
        <w:t xml:space="preserve"> </w:t>
      </w:r>
      <w:r w:rsidRPr="00A6284F">
        <w:rPr>
          <w:position w:val="-10"/>
          <w:sz w:val="28"/>
          <w:szCs w:val="28"/>
        </w:rPr>
        <w:object w:dxaOrig="520" w:dyaOrig="320">
          <v:shape id="_x0000_i1039" type="#_x0000_t75" style="width:24.75pt;height:16.5pt" o:ole="">
            <v:imagedata r:id="rId9" o:title=""/>
          </v:shape>
          <o:OLEObject Type="Embed" ProgID="Equation.3" ShapeID="_x0000_i1039" DrawAspect="Content" ObjectID="_1716190788" r:id="rId29"/>
        </w:object>
      </w:r>
      <w:r>
        <w:rPr>
          <w:sz w:val="28"/>
          <w:szCs w:val="28"/>
          <w:lang w:val="uk-UA"/>
        </w:rPr>
        <w:t>визначається як</w:t>
      </w:r>
      <w:r w:rsidRPr="00A6284F">
        <w:rPr>
          <w:sz w:val="28"/>
          <w:szCs w:val="28"/>
        </w:rPr>
        <w:t xml:space="preserve"> </w:t>
      </w: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  <w:r w:rsidRPr="00A6284F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               </w:t>
      </w:r>
      <w:r w:rsidRPr="00A6284F">
        <w:rPr>
          <w:sz w:val="28"/>
          <w:szCs w:val="28"/>
        </w:rPr>
        <w:t xml:space="preserve"> </w:t>
      </w:r>
      <w:r w:rsidRPr="00A6284F">
        <w:rPr>
          <w:position w:val="-14"/>
          <w:sz w:val="28"/>
          <w:szCs w:val="28"/>
        </w:rPr>
        <w:object w:dxaOrig="3100" w:dyaOrig="400">
          <v:shape id="_x0000_i1040" type="#_x0000_t75" style="width:155.25pt;height:20.25pt" o:ole="">
            <v:imagedata r:id="rId30" o:title=""/>
          </v:shape>
          <o:OLEObject Type="Embed" ProgID="Equation.3" ShapeID="_x0000_i1040" DrawAspect="Content" ObjectID="_1716190789" r:id="rId31"/>
        </w:object>
      </w:r>
      <w:r w:rsidRPr="00A6284F">
        <w:rPr>
          <w:sz w:val="28"/>
          <w:szCs w:val="28"/>
        </w:rPr>
        <w:t>.</w:t>
      </w: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</w:p>
    <w:p w:rsidR="00B9333A" w:rsidRPr="00B94B6F" w:rsidRDefault="00B9333A" w:rsidP="00A6284F">
      <w:pPr>
        <w:shd w:val="clear" w:color="auto" w:fill="FFFFFF"/>
        <w:jc w:val="both"/>
        <w:rPr>
          <w:sz w:val="28"/>
          <w:szCs w:val="28"/>
        </w:rPr>
      </w:pPr>
      <w:r w:rsidRPr="00B94B6F">
        <w:rPr>
          <w:sz w:val="28"/>
          <w:szCs w:val="28"/>
        </w:rPr>
        <w:t>Для графа, представленого на рис.2, коренева структура рівнів, описана вище, буде мати вигляд, представлений на рис.3.</w:t>
      </w:r>
    </w:p>
    <w:p w:rsidR="00B9333A" w:rsidRDefault="00B9333A" w:rsidP="00A6284F">
      <w:pPr>
        <w:shd w:val="clear" w:color="auto" w:fill="FFFFFF"/>
        <w:jc w:val="both"/>
        <w:rPr>
          <w:sz w:val="28"/>
          <w:szCs w:val="28"/>
        </w:rPr>
      </w:pPr>
    </w:p>
    <w:p w:rsidR="00B9333A" w:rsidRDefault="00B9333A" w:rsidP="007B51B3">
      <w:pPr>
        <w:shd w:val="clear" w:color="auto" w:fill="FFFFFF"/>
        <w:jc w:val="center"/>
        <w:rPr>
          <w:sz w:val="28"/>
          <w:szCs w:val="28"/>
        </w:rPr>
      </w:pPr>
      <w:r w:rsidRPr="00070C35">
        <w:rPr>
          <w:noProof/>
          <w:sz w:val="28"/>
          <w:szCs w:val="28"/>
          <w:lang w:val="en-US" w:eastAsia="en-US"/>
        </w:rPr>
        <w:pict>
          <v:shape id="Рисунок 462" o:spid="_x0000_i1041" type="#_x0000_t75" style="width:252.75pt;height:168.75pt;visibility:visible">
            <v:imagedata r:id="rId32" o:title=""/>
          </v:shape>
        </w:pict>
      </w:r>
    </w:p>
    <w:p w:rsidR="00B9333A" w:rsidRPr="00B94B6F" w:rsidRDefault="00B9333A" w:rsidP="007B51B3">
      <w:pPr>
        <w:shd w:val="clear" w:color="auto" w:fill="FFFFFF"/>
        <w:jc w:val="center"/>
        <w:rPr>
          <w:sz w:val="28"/>
          <w:szCs w:val="28"/>
        </w:rPr>
      </w:pPr>
      <w:r w:rsidRPr="00B94B6F">
        <w:rPr>
          <w:sz w:val="28"/>
          <w:szCs w:val="28"/>
        </w:rPr>
        <w:t>Рис.2. Модель групи супротивника у вигляді зваженого графа</w:t>
      </w:r>
    </w:p>
    <w:p w:rsidR="00B9333A" w:rsidRDefault="00B9333A" w:rsidP="00A6284F">
      <w:pPr>
        <w:shd w:val="clear" w:color="auto" w:fill="FFFFFF"/>
        <w:jc w:val="both"/>
        <w:rPr>
          <w:sz w:val="28"/>
          <w:szCs w:val="28"/>
        </w:rPr>
      </w:pPr>
    </w:p>
    <w:p w:rsidR="00B9333A" w:rsidRDefault="00B9333A" w:rsidP="007B51B3">
      <w:pPr>
        <w:shd w:val="clear" w:color="auto" w:fill="FFFFFF"/>
        <w:ind w:firstLine="567"/>
        <w:jc w:val="both"/>
        <w:rPr>
          <w:sz w:val="28"/>
          <w:szCs w:val="28"/>
        </w:rPr>
      </w:pPr>
      <w:r w:rsidRPr="00B94B6F">
        <w:rPr>
          <w:sz w:val="28"/>
          <w:szCs w:val="28"/>
        </w:rPr>
        <w:t xml:space="preserve">Усі «командні» ланцюги - це очевидно прості ланцюги графа, що виходять із нульового рівня кореневої структури й закінчуються або вершиною, ступінь якої дорівнює 1, або вершиною, що лежить в останньому рівні КСР; якщо </w:t>
      </w:r>
      <w:r w:rsidRPr="00A6284F">
        <w:rPr>
          <w:position w:val="-12"/>
          <w:sz w:val="28"/>
          <w:szCs w:val="28"/>
        </w:rPr>
        <w:object w:dxaOrig="639" w:dyaOrig="360">
          <v:shape id="_x0000_i1042" type="#_x0000_t75" style="width:31.5pt;height:18pt" o:ole="">
            <v:imagedata r:id="rId33" o:title=""/>
          </v:shape>
          <o:OLEObject Type="Embed" ProgID="Equation.3" ShapeID="_x0000_i1042" DrawAspect="Content" ObjectID="_1716190790" r:id="rId34"/>
        </w:object>
      </w:r>
      <w:r w:rsidRPr="00A6284F">
        <w:rPr>
          <w:sz w:val="28"/>
          <w:szCs w:val="28"/>
        </w:rPr>
        <w:t xml:space="preserve"> - </w:t>
      </w:r>
      <w:r w:rsidRPr="00B94B6F">
        <w:rPr>
          <w:sz w:val="28"/>
          <w:szCs w:val="28"/>
        </w:rPr>
        <w:t xml:space="preserve">дві послідовні вершини такого ланцюга, то номер рівня в КСР, що містить </w:t>
      </w:r>
      <w:r w:rsidRPr="00A6284F">
        <w:rPr>
          <w:position w:val="-12"/>
          <w:sz w:val="28"/>
          <w:szCs w:val="28"/>
        </w:rPr>
        <w:object w:dxaOrig="260" w:dyaOrig="360">
          <v:shape id="_x0000_i1043" type="#_x0000_t75" style="width:12.75pt;height:18pt" o:ole="">
            <v:imagedata r:id="rId35" o:title=""/>
          </v:shape>
          <o:OLEObject Type="Embed" ProgID="Equation.3" ShapeID="_x0000_i1043" DrawAspect="Content" ObjectID="_1716190791" r:id="rId36"/>
        </w:object>
      </w:r>
      <w:r w:rsidRPr="00A6284F">
        <w:rPr>
          <w:sz w:val="28"/>
          <w:szCs w:val="28"/>
        </w:rPr>
        <w:t xml:space="preserve">, </w:t>
      </w:r>
      <w:r w:rsidRPr="00B94B6F">
        <w:rPr>
          <w:sz w:val="28"/>
          <w:szCs w:val="28"/>
        </w:rPr>
        <w:t>не більше номера рівня, у який потрапила вершина</w:t>
      </w:r>
      <w:r w:rsidRPr="00A6284F">
        <w:rPr>
          <w:sz w:val="28"/>
          <w:szCs w:val="28"/>
        </w:rPr>
        <w:t xml:space="preserve"> </w:t>
      </w:r>
      <w:r w:rsidRPr="00A6284F">
        <w:rPr>
          <w:position w:val="-12"/>
          <w:sz w:val="28"/>
          <w:szCs w:val="28"/>
        </w:rPr>
        <w:object w:dxaOrig="300" w:dyaOrig="360">
          <v:shape id="_x0000_i1044" type="#_x0000_t75" style="width:15pt;height:18pt" o:ole="">
            <v:imagedata r:id="rId37" o:title=""/>
          </v:shape>
          <o:OLEObject Type="Embed" ProgID="Equation.3" ShapeID="_x0000_i1044" DrawAspect="Content" ObjectID="_1716190792" r:id="rId38"/>
        </w:object>
      </w:r>
      <w:r w:rsidRPr="00A6284F">
        <w:rPr>
          <w:sz w:val="28"/>
          <w:szCs w:val="28"/>
        </w:rPr>
        <w:t xml:space="preserve">. </w:t>
      </w:r>
      <w:r w:rsidRPr="00B94B6F">
        <w:rPr>
          <w:sz w:val="28"/>
          <w:szCs w:val="28"/>
        </w:rPr>
        <w:t xml:space="preserve">Вузли, що потрапили в один рівень структури, визначать ту сукупність, видалення якої приведе до розпаду графа на  компоненти за рахунок розриву всіх ланцюгів зв'язку, тобто до блокування групи супротивника. </w:t>
      </w:r>
      <w:r w:rsidRPr="00A6284F">
        <w:rPr>
          <w:sz w:val="28"/>
          <w:szCs w:val="28"/>
        </w:rPr>
        <w:t xml:space="preserve"> </w:t>
      </w:r>
      <w:r w:rsidRPr="00B94B6F">
        <w:rPr>
          <w:sz w:val="28"/>
          <w:szCs w:val="28"/>
        </w:rPr>
        <w:t>Спосіб побудови КСР приведе до того, що лідери будуть «відрізані» від безпосередніх виконавців, що позбавить можливості організованих активних дій дану групу</w:t>
      </w:r>
      <w:r w:rsidRPr="00A6284F">
        <w:rPr>
          <w:sz w:val="28"/>
          <w:szCs w:val="28"/>
        </w:rPr>
        <w:t xml:space="preserve">. </w:t>
      </w:r>
    </w:p>
    <w:p w:rsidR="00B9333A" w:rsidRDefault="00B9333A" w:rsidP="007B51B3">
      <w:pPr>
        <w:shd w:val="clear" w:color="auto" w:fill="FFFFFF"/>
        <w:jc w:val="center"/>
        <w:rPr>
          <w:sz w:val="28"/>
          <w:szCs w:val="28"/>
        </w:rPr>
      </w:pPr>
      <w:r w:rsidRPr="00070C35">
        <w:rPr>
          <w:noProof/>
          <w:sz w:val="28"/>
          <w:szCs w:val="28"/>
          <w:lang w:val="en-US" w:eastAsia="en-US"/>
        </w:rPr>
        <w:pict>
          <v:shape id="_x0000_i1045" type="#_x0000_t75" style="width:297pt;height:156.75pt">
            <v:imagedata r:id="rId39" o:title=""/>
          </v:shape>
        </w:pict>
      </w:r>
    </w:p>
    <w:p w:rsidR="00B9333A" w:rsidRPr="00B94B6F" w:rsidRDefault="00B9333A" w:rsidP="007B51B3">
      <w:pPr>
        <w:shd w:val="clear" w:color="auto" w:fill="FFFFFF"/>
        <w:ind w:firstLine="567"/>
        <w:jc w:val="center"/>
        <w:rPr>
          <w:sz w:val="28"/>
          <w:szCs w:val="28"/>
          <w:lang w:val="uk-UA"/>
        </w:rPr>
      </w:pPr>
      <w:r w:rsidRPr="00B94B6F">
        <w:rPr>
          <w:sz w:val="28"/>
          <w:szCs w:val="28"/>
        </w:rPr>
        <w:t>Рис.3. Кор</w:t>
      </w:r>
      <w:r>
        <w:rPr>
          <w:sz w:val="28"/>
          <w:szCs w:val="28"/>
          <w:lang w:val="uk-UA"/>
        </w:rPr>
        <w:t>е</w:t>
      </w:r>
      <w:r w:rsidRPr="00B94B6F">
        <w:rPr>
          <w:sz w:val="28"/>
          <w:szCs w:val="28"/>
        </w:rPr>
        <w:t xml:space="preserve">нева структура </w:t>
      </w:r>
      <w:r>
        <w:rPr>
          <w:sz w:val="28"/>
          <w:szCs w:val="28"/>
          <w:lang w:val="uk-UA"/>
        </w:rPr>
        <w:t>рівней</w:t>
      </w:r>
    </w:p>
    <w:p w:rsidR="00B9333A" w:rsidRDefault="00B9333A" w:rsidP="007B51B3">
      <w:pPr>
        <w:shd w:val="clear" w:color="auto" w:fill="FFFFFF"/>
        <w:ind w:firstLine="567"/>
        <w:jc w:val="both"/>
        <w:rPr>
          <w:sz w:val="28"/>
          <w:szCs w:val="28"/>
        </w:rPr>
      </w:pPr>
    </w:p>
    <w:p w:rsidR="00B9333A" w:rsidRDefault="00B9333A" w:rsidP="007B51B3">
      <w:pPr>
        <w:shd w:val="clear" w:color="auto" w:fill="FFFFFF"/>
        <w:ind w:firstLine="567"/>
        <w:jc w:val="both"/>
        <w:rPr>
          <w:sz w:val="28"/>
          <w:szCs w:val="28"/>
        </w:rPr>
      </w:pPr>
      <w:r w:rsidRPr="00B94B6F">
        <w:rPr>
          <w:sz w:val="28"/>
          <w:szCs w:val="28"/>
        </w:rPr>
        <w:t>Нехай є кілька вершин з максимальною вагою</w:t>
      </w:r>
      <w:r w:rsidRPr="00A6284F">
        <w:rPr>
          <w:sz w:val="28"/>
          <w:szCs w:val="28"/>
        </w:rPr>
        <w:t xml:space="preserve">. </w:t>
      </w:r>
      <w:r w:rsidRPr="00B62BA8">
        <w:rPr>
          <w:sz w:val="28"/>
          <w:szCs w:val="28"/>
        </w:rPr>
        <w:t>Тоді при побудові КСР роль «кореня» буде відігравати не один вузол: усі вершини графа з максимальними ваговими значеннями, що відповідають лідерам супротивника, розміщуються на нульовому рівні структури</w:t>
      </w:r>
      <w:r w:rsidRPr="00A6284F">
        <w:rPr>
          <w:sz w:val="28"/>
          <w:szCs w:val="28"/>
        </w:rPr>
        <w:t xml:space="preserve">. </w:t>
      </w:r>
      <w:r w:rsidRPr="00B62BA8">
        <w:rPr>
          <w:sz w:val="28"/>
          <w:szCs w:val="28"/>
        </w:rPr>
        <w:t>Інші кроки для виділення відокремлюючої множини графа залишаються без зміни</w:t>
      </w:r>
      <w:r w:rsidRPr="00A6284F">
        <w:rPr>
          <w:sz w:val="28"/>
          <w:szCs w:val="28"/>
        </w:rPr>
        <w:t>.</w:t>
      </w:r>
    </w:p>
    <w:p w:rsidR="00B9333A" w:rsidRDefault="00B9333A" w:rsidP="00455DB4">
      <w:pPr>
        <w:shd w:val="clear" w:color="auto" w:fill="FFFFFF"/>
        <w:ind w:firstLine="567"/>
        <w:jc w:val="both"/>
        <w:rPr>
          <w:sz w:val="28"/>
          <w:szCs w:val="28"/>
        </w:rPr>
      </w:pPr>
      <w:r w:rsidRPr="00B62BA8">
        <w:rPr>
          <w:sz w:val="28"/>
          <w:szCs w:val="28"/>
        </w:rPr>
        <w:t>Вузли якого рівня вибрати, щоб завдати більшої шкоди групі супротивника при блокуванні відповідних членів</w:t>
      </w:r>
      <w:r w:rsidRPr="00A6284F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B9333A" w:rsidRPr="00A6284F" w:rsidRDefault="00B9333A" w:rsidP="00455DB4">
      <w:pPr>
        <w:shd w:val="clear" w:color="auto" w:fill="FFFFFF"/>
        <w:ind w:firstLine="567"/>
        <w:jc w:val="both"/>
        <w:rPr>
          <w:sz w:val="28"/>
          <w:szCs w:val="28"/>
        </w:rPr>
      </w:pPr>
      <w:r w:rsidRPr="00B62BA8">
        <w:rPr>
          <w:sz w:val="28"/>
          <w:szCs w:val="28"/>
        </w:rPr>
        <w:t>Для чисельної оцінки збитку, що завдається кримінальному угрупованню, скористаємося матрицею суміжності графа-моделі</w:t>
      </w:r>
      <w:r w:rsidRPr="00A6284F">
        <w:rPr>
          <w:sz w:val="28"/>
          <w:szCs w:val="28"/>
        </w:rPr>
        <w:t xml:space="preserve">.  Для графа, представленого на рис.2, </w:t>
      </w:r>
      <w:r>
        <w:rPr>
          <w:sz w:val="28"/>
          <w:szCs w:val="28"/>
          <w:lang w:val="uk-UA"/>
        </w:rPr>
        <w:t>ця</w:t>
      </w:r>
      <w:r w:rsidRPr="00A6284F">
        <w:rPr>
          <w:sz w:val="28"/>
          <w:szCs w:val="28"/>
        </w:rPr>
        <w:t xml:space="preserve"> матриц</w:t>
      </w:r>
      <w:r>
        <w:rPr>
          <w:sz w:val="28"/>
          <w:szCs w:val="28"/>
          <w:lang w:val="uk-UA"/>
        </w:rPr>
        <w:t>я</w:t>
      </w:r>
      <w:r w:rsidRPr="00A6284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має</w:t>
      </w:r>
      <w:r w:rsidRPr="00A6284F">
        <w:rPr>
          <w:sz w:val="28"/>
          <w:szCs w:val="28"/>
        </w:rPr>
        <w:t xml:space="preserve"> ви</w:t>
      </w:r>
      <w:r>
        <w:rPr>
          <w:sz w:val="28"/>
          <w:szCs w:val="28"/>
          <w:lang w:val="uk-UA"/>
        </w:rPr>
        <w:t>гля</w:t>
      </w:r>
      <w:r w:rsidRPr="00A6284F">
        <w:rPr>
          <w:sz w:val="28"/>
          <w:szCs w:val="28"/>
        </w:rPr>
        <w:t xml:space="preserve">д: </w:t>
      </w: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>5     2     2     0     2     0     0     0     0     0     0     0</w:t>
      </w: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>2     4     1     0     2     0     0     0     0     0     0     0</w:t>
      </w: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>2     1     4     0     0     2     0     0     0     0     0     0</w:t>
      </w: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>0     0     0     2     1     0     1     1     0     0     0     0</w:t>
      </w: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>2     2     0     1     3     1     1     0     0     2     1     0</w:t>
      </w:r>
    </w:p>
    <w:p w:rsidR="00B9333A" w:rsidRPr="00A6284F" w:rsidRDefault="00B9333A" w:rsidP="00A6284F">
      <w:pPr>
        <w:shd w:val="clear" w:color="auto" w:fill="FFFFFF"/>
        <w:ind w:firstLine="720"/>
        <w:jc w:val="both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 w:rsidRPr="00A6284F">
        <w:rPr>
          <w:b/>
          <w:sz w:val="28"/>
          <w:szCs w:val="28"/>
          <w:lang w:val="en-US"/>
        </w:rPr>
        <w:t>PROT</w:t>
      </w:r>
      <w:r w:rsidRPr="00A6284F">
        <w:rPr>
          <w:b/>
          <w:sz w:val="28"/>
          <w:szCs w:val="28"/>
        </w:rPr>
        <w:t>= 0     0     2     0     1     2     0     0     0     0     2     2</w:t>
      </w: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>0     0     0     1     1     0     2     0     1     0     0     0</w:t>
      </w: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>0     0     0     1     0     0     0     1     0     0     0     0</w:t>
      </w: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>0     0     0     0     0     0     1     0     1     1     0     0</w:t>
      </w: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>0     0     0     0     2     0     0     0     1     1     0     0</w:t>
      </w: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>0     0     0     0     1     2     0     0     0     0     1     0</w:t>
      </w: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A6284F">
        <w:rPr>
          <w:b/>
          <w:sz w:val="28"/>
          <w:szCs w:val="28"/>
        </w:rPr>
        <w:t>0     0     0     0     0     2     0     0     0     0     0     1</w:t>
      </w:r>
    </w:p>
    <w:p w:rsidR="00B9333A" w:rsidRPr="00A6284F" w:rsidRDefault="00B9333A" w:rsidP="00A6284F">
      <w:pPr>
        <w:shd w:val="clear" w:color="auto" w:fill="FFFFFF"/>
        <w:ind w:firstLine="720"/>
        <w:jc w:val="center"/>
        <w:rPr>
          <w:b/>
          <w:sz w:val="28"/>
          <w:szCs w:val="28"/>
        </w:rPr>
      </w:pP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B62BA8">
        <w:rPr>
          <w:sz w:val="28"/>
          <w:szCs w:val="28"/>
        </w:rPr>
        <w:t>на головній діагоналі - вагові коефіцієнти вершин, позадіагональні елементи - вагові коефіцієнти ребер)</w:t>
      </w:r>
      <w:r w:rsidRPr="00A6284F">
        <w:rPr>
          <w:sz w:val="28"/>
          <w:szCs w:val="28"/>
        </w:rPr>
        <w:t xml:space="preserve">. </w:t>
      </w:r>
      <w:r w:rsidRPr="00B62BA8">
        <w:rPr>
          <w:sz w:val="28"/>
          <w:szCs w:val="28"/>
        </w:rPr>
        <w:t xml:space="preserve">У силу неорієнтованості графа матриця є симетричною. </w:t>
      </w:r>
      <w:r w:rsidRPr="00A6284F">
        <w:rPr>
          <w:sz w:val="28"/>
          <w:szCs w:val="28"/>
        </w:rPr>
        <w:t xml:space="preserve"> </w:t>
      </w:r>
      <w:r w:rsidRPr="00B62BA8">
        <w:rPr>
          <w:sz w:val="28"/>
          <w:szCs w:val="28"/>
        </w:rPr>
        <w:t>Вона повністю визначає граф, а тому характеризує всю групу супротивника</w:t>
      </w:r>
      <w:r w:rsidRPr="00A6284F">
        <w:rPr>
          <w:sz w:val="28"/>
          <w:szCs w:val="28"/>
        </w:rPr>
        <w:t xml:space="preserve">. </w:t>
      </w:r>
      <w:r w:rsidRPr="00B62BA8">
        <w:rPr>
          <w:sz w:val="28"/>
          <w:szCs w:val="28"/>
        </w:rPr>
        <w:t>Кожна з характеристик такої матриці є характеристикою й реальної людської групи</w:t>
      </w:r>
      <w:r w:rsidRPr="00A6284F">
        <w:rPr>
          <w:sz w:val="28"/>
          <w:szCs w:val="28"/>
        </w:rPr>
        <w:t xml:space="preserve">. </w:t>
      </w:r>
    </w:p>
    <w:p w:rsidR="00B9333A" w:rsidRPr="00A6284F" w:rsidRDefault="00B9333A" w:rsidP="00A6284F">
      <w:pPr>
        <w:shd w:val="clear" w:color="auto" w:fill="FFFFFF"/>
        <w:jc w:val="both"/>
        <w:rPr>
          <w:sz w:val="28"/>
          <w:szCs w:val="28"/>
        </w:rPr>
      </w:pPr>
      <w:r w:rsidRPr="00A6284F">
        <w:rPr>
          <w:sz w:val="28"/>
          <w:szCs w:val="28"/>
        </w:rPr>
        <w:t xml:space="preserve">          </w:t>
      </w:r>
      <w:r w:rsidRPr="00B62BA8">
        <w:rPr>
          <w:sz w:val="28"/>
          <w:szCs w:val="28"/>
        </w:rPr>
        <w:t xml:space="preserve">Назвемо </w:t>
      </w:r>
      <w:r w:rsidRPr="00B62BA8">
        <w:rPr>
          <w:b/>
          <w:i/>
          <w:sz w:val="28"/>
          <w:szCs w:val="28"/>
        </w:rPr>
        <w:t>ваговою енергією групи супротивника</w:t>
      </w:r>
      <w:r w:rsidRPr="00B62BA8">
        <w:rPr>
          <w:sz w:val="28"/>
          <w:szCs w:val="28"/>
        </w:rPr>
        <w:t xml:space="preserve"> </w:t>
      </w:r>
      <w:r w:rsidRPr="00A6284F">
        <w:rPr>
          <w:sz w:val="28"/>
          <w:szCs w:val="28"/>
        </w:rPr>
        <w:t>(</w:t>
      </w:r>
      <w:r w:rsidRPr="00A6284F">
        <w:rPr>
          <w:position w:val="-12"/>
          <w:sz w:val="28"/>
          <w:szCs w:val="28"/>
        </w:rPr>
        <w:object w:dxaOrig="340" w:dyaOrig="360">
          <v:shape id="_x0000_i1046" type="#_x0000_t75" style="width:17.25pt;height:18pt" o:ole="">
            <v:imagedata r:id="rId40" o:title=""/>
          </v:shape>
          <o:OLEObject Type="Embed" ProgID="Equation.3" ShapeID="_x0000_i1046" DrawAspect="Content" ObjectID="_1716190793" r:id="rId41"/>
        </w:object>
      </w:r>
      <w:r w:rsidRPr="00A6284F">
        <w:rPr>
          <w:sz w:val="28"/>
          <w:szCs w:val="28"/>
        </w:rPr>
        <w:t>)</w:t>
      </w:r>
      <w:r w:rsidRPr="00B62BA8">
        <w:rPr>
          <w:sz w:val="28"/>
          <w:szCs w:val="28"/>
        </w:rPr>
        <w:t>енергію сигналу, цифровим представленням якого є матриця суміжності графової моделі супротивника</w:t>
      </w:r>
      <w:r w:rsidRPr="00A6284F">
        <w:rPr>
          <w:sz w:val="28"/>
          <w:szCs w:val="28"/>
        </w:rPr>
        <w:t xml:space="preserve">: </w:t>
      </w:r>
    </w:p>
    <w:p w:rsidR="00B9333A" w:rsidRPr="00A6284F" w:rsidRDefault="00B9333A" w:rsidP="00A6284F">
      <w:pPr>
        <w:shd w:val="clear" w:color="auto" w:fill="FFFFFF"/>
        <w:ind w:firstLine="720"/>
        <w:jc w:val="both"/>
        <w:rPr>
          <w:sz w:val="28"/>
          <w:szCs w:val="28"/>
        </w:rPr>
      </w:pPr>
      <w:r w:rsidRPr="00A6284F">
        <w:rPr>
          <w:sz w:val="28"/>
          <w:szCs w:val="28"/>
        </w:rPr>
        <w:t xml:space="preserve">                                              </w:t>
      </w:r>
      <w:r w:rsidRPr="00A6284F">
        <w:rPr>
          <w:position w:val="-14"/>
          <w:sz w:val="28"/>
          <w:szCs w:val="28"/>
        </w:rPr>
        <w:object w:dxaOrig="1480" w:dyaOrig="440">
          <v:shape id="_x0000_i1047" type="#_x0000_t75" style="width:73.5pt;height:21.75pt" o:ole="">
            <v:imagedata r:id="rId42" o:title=""/>
          </v:shape>
          <o:OLEObject Type="Embed" ProgID="Equation.3" ShapeID="_x0000_i1047" DrawAspect="Content" ObjectID="_1716190794" r:id="rId43"/>
        </w:object>
      </w:r>
      <w:r w:rsidRPr="00A6284F">
        <w:rPr>
          <w:sz w:val="28"/>
          <w:szCs w:val="28"/>
        </w:rPr>
        <w:t>,</w:t>
      </w:r>
    </w:p>
    <w:p w:rsidR="00B9333A" w:rsidRPr="00A6284F" w:rsidRDefault="00B9333A" w:rsidP="00A6284F">
      <w:pPr>
        <w:shd w:val="clear" w:color="auto" w:fill="FFFFFF"/>
        <w:ind w:firstLine="720"/>
        <w:jc w:val="both"/>
        <w:rPr>
          <w:sz w:val="28"/>
          <w:szCs w:val="28"/>
        </w:rPr>
      </w:pPr>
    </w:p>
    <w:p w:rsidR="00B9333A" w:rsidRPr="00A6284F" w:rsidRDefault="00B9333A" w:rsidP="00DF1F15">
      <w:pPr>
        <w:shd w:val="clear" w:color="auto" w:fill="FFFFFF"/>
        <w:jc w:val="both"/>
        <w:rPr>
          <w:sz w:val="28"/>
          <w:szCs w:val="28"/>
        </w:rPr>
      </w:pPr>
      <w:r w:rsidRPr="00A6284F">
        <w:rPr>
          <w:sz w:val="28"/>
          <w:szCs w:val="28"/>
        </w:rPr>
        <w:t xml:space="preserve">де </w:t>
      </w:r>
      <w:r w:rsidRPr="00A6284F">
        <w:rPr>
          <w:position w:val="-14"/>
          <w:sz w:val="28"/>
          <w:szCs w:val="28"/>
        </w:rPr>
        <w:object w:dxaOrig="300" w:dyaOrig="400">
          <v:shape id="_x0000_i1048" type="#_x0000_t75" style="width:15pt;height:20.25pt" o:ole="">
            <v:imagedata r:id="rId44" o:title=""/>
          </v:shape>
          <o:OLEObject Type="Embed" ProgID="Equation.3" ShapeID="_x0000_i1048" DrawAspect="Content" ObjectID="_1716190795" r:id="rId45"/>
        </w:object>
      </w:r>
      <w:r w:rsidRPr="00A6284F">
        <w:rPr>
          <w:sz w:val="28"/>
          <w:szCs w:val="28"/>
        </w:rPr>
        <w:t>- евкл</w:t>
      </w:r>
      <w:r>
        <w:rPr>
          <w:sz w:val="28"/>
          <w:szCs w:val="28"/>
          <w:lang w:val="uk-UA"/>
        </w:rPr>
        <w:t>і</w:t>
      </w:r>
      <w:r w:rsidRPr="00A6284F">
        <w:rPr>
          <w:sz w:val="28"/>
          <w:szCs w:val="28"/>
        </w:rPr>
        <w:t xml:space="preserve">дова матрична норма. </w:t>
      </w:r>
      <w:r w:rsidRPr="00B62BA8">
        <w:rPr>
          <w:sz w:val="28"/>
          <w:szCs w:val="28"/>
        </w:rPr>
        <w:t>Виключення певного члена групи (певної вершини графа разом з інцидентними ребрами) для матриці суміжності буде виражатися у видаленні з неї рядка й стовпця, номера яких відповідають номеру виключеної вершини</w:t>
      </w:r>
      <w:r w:rsidRPr="00A6284F">
        <w:rPr>
          <w:sz w:val="28"/>
          <w:szCs w:val="28"/>
        </w:rPr>
        <w:t xml:space="preserve">. </w:t>
      </w:r>
      <w:r w:rsidRPr="00B62BA8">
        <w:rPr>
          <w:sz w:val="28"/>
          <w:szCs w:val="28"/>
        </w:rPr>
        <w:t>Енергію групи після виключення з неї членів</w:t>
      </w:r>
      <w:r w:rsidRPr="00A6284F">
        <w:rPr>
          <w:sz w:val="28"/>
          <w:szCs w:val="28"/>
        </w:rPr>
        <w:t xml:space="preserve"> </w:t>
      </w:r>
      <w:r w:rsidRPr="00A6284F">
        <w:rPr>
          <w:position w:val="-16"/>
          <w:sz w:val="28"/>
          <w:szCs w:val="28"/>
        </w:rPr>
        <w:object w:dxaOrig="1340" w:dyaOrig="400">
          <v:shape id="_x0000_i1049" type="#_x0000_t75" style="width:66pt;height:20.25pt" o:ole="">
            <v:imagedata r:id="rId46" o:title=""/>
          </v:shape>
          <o:OLEObject Type="Embed" ProgID="Equation.3" ShapeID="_x0000_i1049" DrawAspect="Content" ObjectID="_1716190796" r:id="rId47"/>
        </w:object>
      </w:r>
      <w:r>
        <w:rPr>
          <w:sz w:val="28"/>
          <w:szCs w:val="28"/>
        </w:rPr>
        <w:t xml:space="preserve"> </w:t>
      </w:r>
      <w:r w:rsidRPr="00A6284F">
        <w:rPr>
          <w:sz w:val="28"/>
          <w:szCs w:val="28"/>
        </w:rPr>
        <w:t>будем</w:t>
      </w:r>
      <w:r>
        <w:rPr>
          <w:sz w:val="28"/>
          <w:szCs w:val="28"/>
          <w:lang w:val="uk-UA"/>
        </w:rPr>
        <w:t>о</w:t>
      </w:r>
      <w:r w:rsidRPr="00A6284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r w:rsidRPr="00A6284F">
        <w:rPr>
          <w:sz w:val="28"/>
          <w:szCs w:val="28"/>
        </w:rPr>
        <w:t>означат</w:t>
      </w:r>
      <w:r>
        <w:rPr>
          <w:sz w:val="28"/>
          <w:szCs w:val="28"/>
          <w:lang w:val="uk-UA"/>
        </w:rPr>
        <w:t xml:space="preserve">и </w:t>
      </w:r>
      <w:r w:rsidRPr="00A6284F">
        <w:rPr>
          <w:position w:val="-12"/>
          <w:sz w:val="28"/>
          <w:szCs w:val="28"/>
        </w:rPr>
        <w:object w:dxaOrig="340" w:dyaOrig="360">
          <v:shape id="_x0000_i1050" type="#_x0000_t75" style="width:17.25pt;height:18pt" o:ole="">
            <v:imagedata r:id="rId40" o:title=""/>
          </v:shape>
          <o:OLEObject Type="Embed" ProgID="Equation.3" ShapeID="_x0000_i1050" DrawAspect="Content" ObjectID="_1716190797" r:id="rId48"/>
        </w:object>
      </w:r>
      <w:r w:rsidRPr="00A6284F">
        <w:rPr>
          <w:sz w:val="28"/>
          <w:szCs w:val="28"/>
        </w:rPr>
        <w:t>(</w:t>
      </w:r>
      <w:r w:rsidRPr="00A6284F">
        <w:rPr>
          <w:position w:val="-16"/>
          <w:sz w:val="28"/>
          <w:szCs w:val="28"/>
        </w:rPr>
        <w:object w:dxaOrig="1340" w:dyaOrig="400">
          <v:shape id="_x0000_i1051" type="#_x0000_t75" style="width:66pt;height:20.25pt" o:ole="">
            <v:imagedata r:id="rId49" o:title=""/>
          </v:shape>
          <o:OLEObject Type="Embed" ProgID="Equation.3" ShapeID="_x0000_i1051" DrawAspect="Content" ObjectID="_1716190798" r:id="rId50"/>
        </w:object>
      </w:r>
      <w:r w:rsidRPr="00A6284F">
        <w:rPr>
          <w:sz w:val="28"/>
          <w:szCs w:val="28"/>
        </w:rPr>
        <w:t xml:space="preserve">). </w:t>
      </w:r>
      <w:r w:rsidRPr="00B62BA8">
        <w:rPr>
          <w:sz w:val="28"/>
          <w:szCs w:val="28"/>
        </w:rPr>
        <w:t>Цей числовий показник буде використовуватися для порівняння результатів передбачуваного блокування тих або інших членів групи супротивника</w:t>
      </w:r>
      <w:r w:rsidRPr="00A6284F">
        <w:rPr>
          <w:sz w:val="28"/>
          <w:szCs w:val="28"/>
        </w:rPr>
        <w:t xml:space="preserve">. </w:t>
      </w:r>
      <w:r w:rsidRPr="00B62BA8">
        <w:rPr>
          <w:sz w:val="28"/>
          <w:szCs w:val="28"/>
        </w:rPr>
        <w:t>Залежно від підсумків порівняння робиться висновок про доцільність блокування конкретної сукупності членів групи</w:t>
      </w:r>
      <w:r w:rsidRPr="00A6284F">
        <w:rPr>
          <w:sz w:val="28"/>
          <w:szCs w:val="28"/>
        </w:rPr>
        <w:t xml:space="preserve">. </w:t>
      </w:r>
    </w:p>
    <w:p w:rsidR="00B9333A" w:rsidRDefault="00B9333A" w:rsidP="00404C75">
      <w:pPr>
        <w:shd w:val="clear" w:color="auto" w:fill="FFFFFF"/>
        <w:jc w:val="both"/>
        <w:rPr>
          <w:sz w:val="28"/>
          <w:szCs w:val="28"/>
        </w:rPr>
      </w:pPr>
      <w:r w:rsidRPr="00A6284F">
        <w:rPr>
          <w:sz w:val="28"/>
          <w:szCs w:val="28"/>
        </w:rPr>
        <w:t xml:space="preserve">           </w:t>
      </w:r>
      <w:r w:rsidRPr="00DF1F15">
        <w:rPr>
          <w:sz w:val="28"/>
          <w:szCs w:val="28"/>
        </w:rPr>
        <w:t>Звичайно, такий алгоритм не гарантує відокремлення лідерів від безпосередніх виконавців, але розбивка на зв'язні компоненти в кожному разі приведе до ослаблення групи й потребує певного часу на її відновлення</w:t>
      </w:r>
      <w:r w:rsidRPr="00A6284F">
        <w:rPr>
          <w:sz w:val="28"/>
          <w:szCs w:val="28"/>
        </w:rPr>
        <w:t>.</w:t>
      </w:r>
    </w:p>
    <w:p w:rsidR="00B9333A" w:rsidRDefault="00B9333A" w:rsidP="00404C75">
      <w:pPr>
        <w:shd w:val="clear" w:color="auto" w:fill="FFFFFF"/>
        <w:jc w:val="both"/>
        <w:rPr>
          <w:sz w:val="28"/>
          <w:szCs w:val="28"/>
        </w:rPr>
      </w:pPr>
    </w:p>
    <w:p w:rsidR="00B9333A" w:rsidRPr="009E32FF" w:rsidRDefault="00B9333A" w:rsidP="00D47AB5">
      <w:pPr>
        <w:shd w:val="clear" w:color="auto" w:fill="FFFFFF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</w:t>
      </w:r>
    </w:p>
    <w:p w:rsidR="00B9333A" w:rsidRPr="00A03180" w:rsidRDefault="00B9333A" w:rsidP="00A6284F">
      <w:pPr>
        <w:jc w:val="both"/>
        <w:rPr>
          <w:sz w:val="28"/>
          <w:szCs w:val="28"/>
        </w:rPr>
      </w:pPr>
    </w:p>
    <w:p w:rsidR="00B9333A" w:rsidRDefault="00B9333A" w:rsidP="009E32FF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Чим обумовлене традиційне використання теорії графів </w:t>
      </w:r>
      <w:r w:rsidRPr="00DF4E6E">
        <w:rPr>
          <w:sz w:val="28"/>
          <w:szCs w:val="28"/>
        </w:rPr>
        <w:t>для представлення групи людей із вказівкою взаємних відносин між ними</w:t>
      </w:r>
      <w:r>
        <w:rPr>
          <w:sz w:val="28"/>
          <w:szCs w:val="28"/>
          <w:lang w:val="uk-UA"/>
        </w:rPr>
        <w:t>?</w:t>
      </w:r>
    </w:p>
    <w:p w:rsidR="00B9333A" w:rsidRDefault="00B9333A" w:rsidP="009E32FF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будується граф, що представляє модель групи людей?</w:t>
      </w:r>
    </w:p>
    <w:p w:rsidR="00B9333A" w:rsidRPr="009E32FF" w:rsidRDefault="00B9333A" w:rsidP="009E32FF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</w:t>
      </w:r>
      <w:r w:rsidRPr="00DF4E6E">
        <w:rPr>
          <w:color w:val="000000"/>
          <w:sz w:val="28"/>
          <w:szCs w:val="28"/>
        </w:rPr>
        <w:t xml:space="preserve">ля розв'язку </w:t>
      </w:r>
      <w:r>
        <w:rPr>
          <w:color w:val="000000"/>
          <w:sz w:val="28"/>
          <w:szCs w:val="28"/>
          <w:lang w:val="uk-UA"/>
        </w:rPr>
        <w:t>яких</w:t>
      </w:r>
      <w:r w:rsidRPr="00DF4E6E">
        <w:rPr>
          <w:color w:val="000000"/>
          <w:sz w:val="28"/>
          <w:szCs w:val="28"/>
        </w:rPr>
        <w:t xml:space="preserve"> задач </w:t>
      </w:r>
      <w:r>
        <w:rPr>
          <w:color w:val="000000"/>
          <w:sz w:val="28"/>
          <w:szCs w:val="28"/>
          <w:lang w:val="uk-UA"/>
        </w:rPr>
        <w:t>т</w:t>
      </w:r>
      <w:r w:rsidRPr="00DF4E6E">
        <w:rPr>
          <w:color w:val="000000"/>
          <w:sz w:val="28"/>
          <w:szCs w:val="28"/>
        </w:rPr>
        <w:t>радиційно використовуються графові моделі супротивника</w:t>
      </w:r>
      <w:r>
        <w:rPr>
          <w:color w:val="000000"/>
          <w:sz w:val="28"/>
          <w:szCs w:val="28"/>
          <w:lang w:val="uk-UA"/>
        </w:rPr>
        <w:t>?</w:t>
      </w:r>
    </w:p>
    <w:p w:rsidR="00B9333A" w:rsidRPr="009E32FF" w:rsidRDefault="00B9333A" w:rsidP="009E32FF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DF4E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Що таке зважений граф?</w:t>
      </w:r>
    </w:p>
    <w:p w:rsidR="00B9333A" w:rsidRPr="009E32FF" w:rsidRDefault="00B9333A" w:rsidP="009E32FF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 визначається вага вершини, ребра в графовій моделі групи супротивника?</w:t>
      </w:r>
    </w:p>
    <w:p w:rsidR="00B9333A" w:rsidRDefault="00B9333A" w:rsidP="009E32FF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9E32FF">
        <w:rPr>
          <w:sz w:val="28"/>
          <w:szCs w:val="28"/>
          <w:lang w:val="uk-UA"/>
        </w:rPr>
        <w:t xml:space="preserve">Як </w:t>
      </w:r>
      <w:r w:rsidRPr="009E32FF">
        <w:rPr>
          <w:sz w:val="28"/>
          <w:szCs w:val="28"/>
        </w:rPr>
        <w:t>операці</w:t>
      </w:r>
      <w:r w:rsidRPr="009E32FF">
        <w:rPr>
          <w:sz w:val="28"/>
          <w:szCs w:val="28"/>
          <w:lang w:val="uk-UA"/>
        </w:rPr>
        <w:t>ї</w:t>
      </w:r>
      <w:r w:rsidRPr="009E32FF">
        <w:rPr>
          <w:sz w:val="28"/>
          <w:szCs w:val="28"/>
        </w:rPr>
        <w:t xml:space="preserve"> над графами </w:t>
      </w:r>
      <w:r w:rsidRPr="009E32FF">
        <w:rPr>
          <w:sz w:val="28"/>
          <w:szCs w:val="28"/>
          <w:lang w:val="uk-UA"/>
        </w:rPr>
        <w:t xml:space="preserve">використовуються </w:t>
      </w:r>
      <w:r w:rsidRPr="009E32FF">
        <w:rPr>
          <w:sz w:val="28"/>
          <w:szCs w:val="28"/>
        </w:rPr>
        <w:t>для моделювання процесу руйнування групи супротивника</w:t>
      </w:r>
      <w:r w:rsidRPr="009E32FF">
        <w:rPr>
          <w:sz w:val="28"/>
          <w:szCs w:val="28"/>
          <w:lang w:val="uk-UA"/>
        </w:rPr>
        <w:t>?</w:t>
      </w:r>
    </w:p>
    <w:p w:rsidR="00B9333A" w:rsidRDefault="00B9333A" w:rsidP="009E32FF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коренева структура рівней графа?</w:t>
      </w:r>
    </w:p>
    <w:p w:rsidR="00B9333A" w:rsidRPr="009E32FF" w:rsidRDefault="00B9333A" w:rsidP="009E32FF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Що </w:t>
      </w:r>
      <w:r w:rsidRPr="009E32FF">
        <w:rPr>
          <w:sz w:val="28"/>
          <w:szCs w:val="28"/>
          <w:lang w:val="uk-UA"/>
        </w:rPr>
        <w:t xml:space="preserve">таке </w:t>
      </w:r>
      <w:r w:rsidRPr="009E32FF">
        <w:rPr>
          <w:sz w:val="28"/>
          <w:szCs w:val="28"/>
        </w:rPr>
        <w:t>вагов</w:t>
      </w:r>
      <w:r w:rsidRPr="009E32FF">
        <w:rPr>
          <w:sz w:val="28"/>
          <w:szCs w:val="28"/>
          <w:lang w:val="uk-UA"/>
        </w:rPr>
        <w:t>а</w:t>
      </w:r>
      <w:r w:rsidRPr="009E32FF">
        <w:rPr>
          <w:sz w:val="28"/>
          <w:szCs w:val="28"/>
        </w:rPr>
        <w:t xml:space="preserve"> енергі</w:t>
      </w:r>
      <w:r w:rsidRPr="009E32FF">
        <w:rPr>
          <w:sz w:val="28"/>
          <w:szCs w:val="28"/>
          <w:lang w:val="uk-UA"/>
        </w:rPr>
        <w:t>я</w:t>
      </w:r>
      <w:r w:rsidRPr="009E32FF">
        <w:rPr>
          <w:sz w:val="28"/>
          <w:szCs w:val="28"/>
        </w:rPr>
        <w:t xml:space="preserve"> групи супротивника</w:t>
      </w:r>
      <w:r w:rsidRPr="009E32FF">
        <w:rPr>
          <w:sz w:val="28"/>
          <w:szCs w:val="28"/>
          <w:lang w:val="uk-UA"/>
        </w:rPr>
        <w:t>?</w:t>
      </w:r>
    </w:p>
    <w:p w:rsidR="00B9333A" w:rsidRPr="00A03180" w:rsidRDefault="00B9333A" w:rsidP="00D47AB5">
      <w:pPr>
        <w:jc w:val="both"/>
        <w:rPr>
          <w:sz w:val="28"/>
          <w:szCs w:val="28"/>
        </w:rPr>
      </w:pPr>
    </w:p>
    <w:sectPr w:rsidR="00B9333A" w:rsidRPr="00A03180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95F1A"/>
    <w:multiLevelType w:val="hybridMultilevel"/>
    <w:tmpl w:val="9C9C780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07A4BAF"/>
    <w:multiLevelType w:val="hybridMultilevel"/>
    <w:tmpl w:val="6254CCE6"/>
    <w:lvl w:ilvl="0" w:tplc="FC608EA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293312D"/>
    <w:multiLevelType w:val="hybridMultilevel"/>
    <w:tmpl w:val="8B329C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3069"/>
    <w:rsid w:val="0001397D"/>
    <w:rsid w:val="00014632"/>
    <w:rsid w:val="000154DF"/>
    <w:rsid w:val="00016233"/>
    <w:rsid w:val="000168E6"/>
    <w:rsid w:val="00017861"/>
    <w:rsid w:val="0002072E"/>
    <w:rsid w:val="00022309"/>
    <w:rsid w:val="00022F46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0F5A"/>
    <w:rsid w:val="0004138E"/>
    <w:rsid w:val="00041530"/>
    <w:rsid w:val="00041B2C"/>
    <w:rsid w:val="00042EAD"/>
    <w:rsid w:val="0004386E"/>
    <w:rsid w:val="000460FE"/>
    <w:rsid w:val="00052FB4"/>
    <w:rsid w:val="00053D43"/>
    <w:rsid w:val="000557E0"/>
    <w:rsid w:val="000565AD"/>
    <w:rsid w:val="00061CFE"/>
    <w:rsid w:val="0006248E"/>
    <w:rsid w:val="000627F5"/>
    <w:rsid w:val="00070022"/>
    <w:rsid w:val="00070C35"/>
    <w:rsid w:val="00074B68"/>
    <w:rsid w:val="0007556E"/>
    <w:rsid w:val="000756CB"/>
    <w:rsid w:val="00075D8E"/>
    <w:rsid w:val="00084047"/>
    <w:rsid w:val="00086054"/>
    <w:rsid w:val="00086268"/>
    <w:rsid w:val="00086E38"/>
    <w:rsid w:val="00087435"/>
    <w:rsid w:val="000947EE"/>
    <w:rsid w:val="00097469"/>
    <w:rsid w:val="000975EF"/>
    <w:rsid w:val="00097974"/>
    <w:rsid w:val="000A0CB0"/>
    <w:rsid w:val="000A2F57"/>
    <w:rsid w:val="000A3A4A"/>
    <w:rsid w:val="000A770A"/>
    <w:rsid w:val="000B1812"/>
    <w:rsid w:val="000B2C7A"/>
    <w:rsid w:val="000B32CF"/>
    <w:rsid w:val="000B46AE"/>
    <w:rsid w:val="000B7098"/>
    <w:rsid w:val="000C070C"/>
    <w:rsid w:val="000C0F7F"/>
    <w:rsid w:val="000C465C"/>
    <w:rsid w:val="000C5E7E"/>
    <w:rsid w:val="000C7031"/>
    <w:rsid w:val="000D1640"/>
    <w:rsid w:val="000D1A6E"/>
    <w:rsid w:val="000D3145"/>
    <w:rsid w:val="000D6EC6"/>
    <w:rsid w:val="000E050D"/>
    <w:rsid w:val="000E113F"/>
    <w:rsid w:val="000E27F5"/>
    <w:rsid w:val="000E3B5F"/>
    <w:rsid w:val="000E3ECC"/>
    <w:rsid w:val="000E49A9"/>
    <w:rsid w:val="000E52B1"/>
    <w:rsid w:val="000F0731"/>
    <w:rsid w:val="000F1C39"/>
    <w:rsid w:val="000F533E"/>
    <w:rsid w:val="000F689F"/>
    <w:rsid w:val="000F6AD2"/>
    <w:rsid w:val="000F7CBD"/>
    <w:rsid w:val="000F7D02"/>
    <w:rsid w:val="00100EFE"/>
    <w:rsid w:val="0010173A"/>
    <w:rsid w:val="00101F5A"/>
    <w:rsid w:val="001023FB"/>
    <w:rsid w:val="00102936"/>
    <w:rsid w:val="00102E4F"/>
    <w:rsid w:val="001063C1"/>
    <w:rsid w:val="00106710"/>
    <w:rsid w:val="001102D4"/>
    <w:rsid w:val="00112AFB"/>
    <w:rsid w:val="0011333C"/>
    <w:rsid w:val="00117C0F"/>
    <w:rsid w:val="001200D6"/>
    <w:rsid w:val="001226E2"/>
    <w:rsid w:val="00125019"/>
    <w:rsid w:val="00125E68"/>
    <w:rsid w:val="00127310"/>
    <w:rsid w:val="00127605"/>
    <w:rsid w:val="00133805"/>
    <w:rsid w:val="00133D6F"/>
    <w:rsid w:val="00134316"/>
    <w:rsid w:val="00134764"/>
    <w:rsid w:val="001348AD"/>
    <w:rsid w:val="00135837"/>
    <w:rsid w:val="00136064"/>
    <w:rsid w:val="00137F4D"/>
    <w:rsid w:val="00140755"/>
    <w:rsid w:val="001437AB"/>
    <w:rsid w:val="0014674D"/>
    <w:rsid w:val="00150DC6"/>
    <w:rsid w:val="00156864"/>
    <w:rsid w:val="001576F5"/>
    <w:rsid w:val="00162483"/>
    <w:rsid w:val="001747D9"/>
    <w:rsid w:val="00175B60"/>
    <w:rsid w:val="00175B61"/>
    <w:rsid w:val="001764E3"/>
    <w:rsid w:val="00176686"/>
    <w:rsid w:val="00176CE1"/>
    <w:rsid w:val="00182487"/>
    <w:rsid w:val="001832F3"/>
    <w:rsid w:val="00184FDD"/>
    <w:rsid w:val="00186643"/>
    <w:rsid w:val="001910C3"/>
    <w:rsid w:val="001922A6"/>
    <w:rsid w:val="00192303"/>
    <w:rsid w:val="00194294"/>
    <w:rsid w:val="001942EE"/>
    <w:rsid w:val="0019468B"/>
    <w:rsid w:val="00195FDE"/>
    <w:rsid w:val="00196B68"/>
    <w:rsid w:val="00196F01"/>
    <w:rsid w:val="001973F7"/>
    <w:rsid w:val="001A0332"/>
    <w:rsid w:val="001A0C0D"/>
    <w:rsid w:val="001A31E2"/>
    <w:rsid w:val="001A5792"/>
    <w:rsid w:val="001A6AAB"/>
    <w:rsid w:val="001A793D"/>
    <w:rsid w:val="001A7AEA"/>
    <w:rsid w:val="001A7E00"/>
    <w:rsid w:val="001B01FA"/>
    <w:rsid w:val="001B1BE6"/>
    <w:rsid w:val="001B43E3"/>
    <w:rsid w:val="001B5357"/>
    <w:rsid w:val="001B66AA"/>
    <w:rsid w:val="001B6B0E"/>
    <w:rsid w:val="001B7D5E"/>
    <w:rsid w:val="001C10AD"/>
    <w:rsid w:val="001C2E1D"/>
    <w:rsid w:val="001C62E6"/>
    <w:rsid w:val="001C6CA1"/>
    <w:rsid w:val="001D0B6B"/>
    <w:rsid w:val="001D33CE"/>
    <w:rsid w:val="001D3EA7"/>
    <w:rsid w:val="001D4731"/>
    <w:rsid w:val="001D57DE"/>
    <w:rsid w:val="001E0968"/>
    <w:rsid w:val="001E1FBC"/>
    <w:rsid w:val="001E2BD9"/>
    <w:rsid w:val="001E571E"/>
    <w:rsid w:val="001E7BFB"/>
    <w:rsid w:val="001F22A0"/>
    <w:rsid w:val="001F4DFD"/>
    <w:rsid w:val="001F669E"/>
    <w:rsid w:val="001F7394"/>
    <w:rsid w:val="0020021E"/>
    <w:rsid w:val="00202A1C"/>
    <w:rsid w:val="00204642"/>
    <w:rsid w:val="00205BAA"/>
    <w:rsid w:val="002102B2"/>
    <w:rsid w:val="0021291A"/>
    <w:rsid w:val="00213B13"/>
    <w:rsid w:val="00215265"/>
    <w:rsid w:val="00215741"/>
    <w:rsid w:val="00217429"/>
    <w:rsid w:val="00217D07"/>
    <w:rsid w:val="00223ADA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6A15"/>
    <w:rsid w:val="0024728C"/>
    <w:rsid w:val="002501AF"/>
    <w:rsid w:val="002517A9"/>
    <w:rsid w:val="00252C47"/>
    <w:rsid w:val="00253054"/>
    <w:rsid w:val="00253B65"/>
    <w:rsid w:val="00256967"/>
    <w:rsid w:val="00262A6C"/>
    <w:rsid w:val="00263BB9"/>
    <w:rsid w:val="00263FB1"/>
    <w:rsid w:val="0026411D"/>
    <w:rsid w:val="00265345"/>
    <w:rsid w:val="00266C84"/>
    <w:rsid w:val="00267F55"/>
    <w:rsid w:val="00267F62"/>
    <w:rsid w:val="00270CB0"/>
    <w:rsid w:val="002734DF"/>
    <w:rsid w:val="00274174"/>
    <w:rsid w:val="00274FF8"/>
    <w:rsid w:val="00275560"/>
    <w:rsid w:val="002758C5"/>
    <w:rsid w:val="00276906"/>
    <w:rsid w:val="002829C9"/>
    <w:rsid w:val="002840D2"/>
    <w:rsid w:val="0028418C"/>
    <w:rsid w:val="0028458D"/>
    <w:rsid w:val="00286448"/>
    <w:rsid w:val="002901E5"/>
    <w:rsid w:val="00290A56"/>
    <w:rsid w:val="00293504"/>
    <w:rsid w:val="002A0729"/>
    <w:rsid w:val="002A2C0B"/>
    <w:rsid w:val="002B1B50"/>
    <w:rsid w:val="002B2166"/>
    <w:rsid w:val="002B4571"/>
    <w:rsid w:val="002B6768"/>
    <w:rsid w:val="002C1F93"/>
    <w:rsid w:val="002C229A"/>
    <w:rsid w:val="002C5A92"/>
    <w:rsid w:val="002C7293"/>
    <w:rsid w:val="002D0E3A"/>
    <w:rsid w:val="002D0F24"/>
    <w:rsid w:val="002D3EAB"/>
    <w:rsid w:val="002E0F05"/>
    <w:rsid w:val="002E1189"/>
    <w:rsid w:val="002E2EAF"/>
    <w:rsid w:val="002E3618"/>
    <w:rsid w:val="002E44A9"/>
    <w:rsid w:val="002E4F7D"/>
    <w:rsid w:val="002E6AEA"/>
    <w:rsid w:val="002E6ED6"/>
    <w:rsid w:val="002E752E"/>
    <w:rsid w:val="002F287C"/>
    <w:rsid w:val="002F3580"/>
    <w:rsid w:val="002F3B47"/>
    <w:rsid w:val="002F3F84"/>
    <w:rsid w:val="002F48E8"/>
    <w:rsid w:val="002F4AA4"/>
    <w:rsid w:val="002F60D6"/>
    <w:rsid w:val="002F697C"/>
    <w:rsid w:val="003002E7"/>
    <w:rsid w:val="0030225D"/>
    <w:rsid w:val="00302EB8"/>
    <w:rsid w:val="00304189"/>
    <w:rsid w:val="00305935"/>
    <w:rsid w:val="0030606F"/>
    <w:rsid w:val="00307321"/>
    <w:rsid w:val="00307937"/>
    <w:rsid w:val="00313FD4"/>
    <w:rsid w:val="003152BD"/>
    <w:rsid w:val="003158AC"/>
    <w:rsid w:val="00315950"/>
    <w:rsid w:val="00315EC9"/>
    <w:rsid w:val="003167E3"/>
    <w:rsid w:val="00317692"/>
    <w:rsid w:val="00321A1B"/>
    <w:rsid w:val="0032347C"/>
    <w:rsid w:val="003246EC"/>
    <w:rsid w:val="00324E8A"/>
    <w:rsid w:val="00325A25"/>
    <w:rsid w:val="00325F98"/>
    <w:rsid w:val="0032738C"/>
    <w:rsid w:val="00330EC5"/>
    <w:rsid w:val="003325FE"/>
    <w:rsid w:val="00332601"/>
    <w:rsid w:val="00333E8B"/>
    <w:rsid w:val="0033797A"/>
    <w:rsid w:val="00340D7C"/>
    <w:rsid w:val="003414B9"/>
    <w:rsid w:val="00341A1D"/>
    <w:rsid w:val="00341DBE"/>
    <w:rsid w:val="00342070"/>
    <w:rsid w:val="0034226E"/>
    <w:rsid w:val="0034404E"/>
    <w:rsid w:val="003454D5"/>
    <w:rsid w:val="00347ED3"/>
    <w:rsid w:val="00350FBE"/>
    <w:rsid w:val="003558EA"/>
    <w:rsid w:val="00357CA2"/>
    <w:rsid w:val="003609EC"/>
    <w:rsid w:val="00360FD4"/>
    <w:rsid w:val="00363190"/>
    <w:rsid w:val="003672BA"/>
    <w:rsid w:val="00372F5A"/>
    <w:rsid w:val="00373C52"/>
    <w:rsid w:val="00377CB5"/>
    <w:rsid w:val="00381CBC"/>
    <w:rsid w:val="00381D12"/>
    <w:rsid w:val="00382877"/>
    <w:rsid w:val="003834CA"/>
    <w:rsid w:val="00390E01"/>
    <w:rsid w:val="003935C4"/>
    <w:rsid w:val="00393BD9"/>
    <w:rsid w:val="0039428C"/>
    <w:rsid w:val="00394800"/>
    <w:rsid w:val="00394969"/>
    <w:rsid w:val="00395082"/>
    <w:rsid w:val="003954E9"/>
    <w:rsid w:val="003958CA"/>
    <w:rsid w:val="003A5B15"/>
    <w:rsid w:val="003A6EA5"/>
    <w:rsid w:val="003B0613"/>
    <w:rsid w:val="003B0B7F"/>
    <w:rsid w:val="003B149A"/>
    <w:rsid w:val="003B3765"/>
    <w:rsid w:val="003B3785"/>
    <w:rsid w:val="003B3B67"/>
    <w:rsid w:val="003B6ACE"/>
    <w:rsid w:val="003B6D73"/>
    <w:rsid w:val="003B7D0B"/>
    <w:rsid w:val="003C07CD"/>
    <w:rsid w:val="003C381F"/>
    <w:rsid w:val="003C58D7"/>
    <w:rsid w:val="003C6D6C"/>
    <w:rsid w:val="003D27AD"/>
    <w:rsid w:val="003D651D"/>
    <w:rsid w:val="003E0A54"/>
    <w:rsid w:val="003E5F68"/>
    <w:rsid w:val="003E604D"/>
    <w:rsid w:val="003E7178"/>
    <w:rsid w:val="003E7DE3"/>
    <w:rsid w:val="003F0DBA"/>
    <w:rsid w:val="003F37D0"/>
    <w:rsid w:val="003F41F1"/>
    <w:rsid w:val="003F47FB"/>
    <w:rsid w:val="003F6645"/>
    <w:rsid w:val="003F77E5"/>
    <w:rsid w:val="0040018D"/>
    <w:rsid w:val="00400C92"/>
    <w:rsid w:val="00404C75"/>
    <w:rsid w:val="00406E5B"/>
    <w:rsid w:val="00410552"/>
    <w:rsid w:val="00411272"/>
    <w:rsid w:val="00412410"/>
    <w:rsid w:val="0041245A"/>
    <w:rsid w:val="00412D15"/>
    <w:rsid w:val="0041401A"/>
    <w:rsid w:val="00415B80"/>
    <w:rsid w:val="0042197B"/>
    <w:rsid w:val="00422E2C"/>
    <w:rsid w:val="00423BD4"/>
    <w:rsid w:val="0042565F"/>
    <w:rsid w:val="0043074D"/>
    <w:rsid w:val="0043368B"/>
    <w:rsid w:val="00436BF1"/>
    <w:rsid w:val="004411A9"/>
    <w:rsid w:val="004412BD"/>
    <w:rsid w:val="0044372E"/>
    <w:rsid w:val="004445A3"/>
    <w:rsid w:val="00446864"/>
    <w:rsid w:val="00447396"/>
    <w:rsid w:val="00447535"/>
    <w:rsid w:val="00450569"/>
    <w:rsid w:val="004506BA"/>
    <w:rsid w:val="004510A5"/>
    <w:rsid w:val="00451929"/>
    <w:rsid w:val="004544D6"/>
    <w:rsid w:val="00455C34"/>
    <w:rsid w:val="00455DB4"/>
    <w:rsid w:val="00456240"/>
    <w:rsid w:val="004562C2"/>
    <w:rsid w:val="00456893"/>
    <w:rsid w:val="00457345"/>
    <w:rsid w:val="00463487"/>
    <w:rsid w:val="0046383E"/>
    <w:rsid w:val="00464BF4"/>
    <w:rsid w:val="00465B3F"/>
    <w:rsid w:val="00466C2D"/>
    <w:rsid w:val="00466F40"/>
    <w:rsid w:val="004719EA"/>
    <w:rsid w:val="00473BC3"/>
    <w:rsid w:val="00473F79"/>
    <w:rsid w:val="00474F89"/>
    <w:rsid w:val="0047684E"/>
    <w:rsid w:val="004839B5"/>
    <w:rsid w:val="00484664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5DB5"/>
    <w:rsid w:val="004A6DFE"/>
    <w:rsid w:val="004B094F"/>
    <w:rsid w:val="004B10AE"/>
    <w:rsid w:val="004B1876"/>
    <w:rsid w:val="004B1977"/>
    <w:rsid w:val="004C0212"/>
    <w:rsid w:val="004C2490"/>
    <w:rsid w:val="004C7739"/>
    <w:rsid w:val="004D22EA"/>
    <w:rsid w:val="004D3874"/>
    <w:rsid w:val="004D66A9"/>
    <w:rsid w:val="004D78F1"/>
    <w:rsid w:val="004D7F81"/>
    <w:rsid w:val="004E05EC"/>
    <w:rsid w:val="004E43B4"/>
    <w:rsid w:val="004E43BA"/>
    <w:rsid w:val="004E5308"/>
    <w:rsid w:val="004F10CD"/>
    <w:rsid w:val="004F33C7"/>
    <w:rsid w:val="004F476E"/>
    <w:rsid w:val="005030B8"/>
    <w:rsid w:val="00503C49"/>
    <w:rsid w:val="00503D1F"/>
    <w:rsid w:val="005076A3"/>
    <w:rsid w:val="005106CE"/>
    <w:rsid w:val="00511E3E"/>
    <w:rsid w:val="00513005"/>
    <w:rsid w:val="00516A2D"/>
    <w:rsid w:val="0051791C"/>
    <w:rsid w:val="0052222B"/>
    <w:rsid w:val="00526CC4"/>
    <w:rsid w:val="00527B95"/>
    <w:rsid w:val="005317C1"/>
    <w:rsid w:val="00531E07"/>
    <w:rsid w:val="00533D9F"/>
    <w:rsid w:val="005349A2"/>
    <w:rsid w:val="005359BA"/>
    <w:rsid w:val="00536F8F"/>
    <w:rsid w:val="00545C9C"/>
    <w:rsid w:val="0054673F"/>
    <w:rsid w:val="0055191A"/>
    <w:rsid w:val="0055475B"/>
    <w:rsid w:val="00554D4A"/>
    <w:rsid w:val="00554F49"/>
    <w:rsid w:val="005561B1"/>
    <w:rsid w:val="005602F0"/>
    <w:rsid w:val="005603DE"/>
    <w:rsid w:val="00560985"/>
    <w:rsid w:val="00560DC7"/>
    <w:rsid w:val="00560FD0"/>
    <w:rsid w:val="00561CCA"/>
    <w:rsid w:val="00562C80"/>
    <w:rsid w:val="005634F6"/>
    <w:rsid w:val="005635D9"/>
    <w:rsid w:val="00564722"/>
    <w:rsid w:val="00566CC6"/>
    <w:rsid w:val="00567BAA"/>
    <w:rsid w:val="00567DF6"/>
    <w:rsid w:val="00576FD1"/>
    <w:rsid w:val="0058454B"/>
    <w:rsid w:val="0058569B"/>
    <w:rsid w:val="00591128"/>
    <w:rsid w:val="00591CE2"/>
    <w:rsid w:val="005920C5"/>
    <w:rsid w:val="005924CA"/>
    <w:rsid w:val="00592959"/>
    <w:rsid w:val="005933AE"/>
    <w:rsid w:val="00593415"/>
    <w:rsid w:val="00595D8B"/>
    <w:rsid w:val="005963AD"/>
    <w:rsid w:val="0059701B"/>
    <w:rsid w:val="0059767B"/>
    <w:rsid w:val="005A10A9"/>
    <w:rsid w:val="005A31F3"/>
    <w:rsid w:val="005B01E3"/>
    <w:rsid w:val="005B3DAB"/>
    <w:rsid w:val="005B40D4"/>
    <w:rsid w:val="005B5CD3"/>
    <w:rsid w:val="005B5DD2"/>
    <w:rsid w:val="005C17C9"/>
    <w:rsid w:val="005C1FD3"/>
    <w:rsid w:val="005C4FAF"/>
    <w:rsid w:val="005C53F8"/>
    <w:rsid w:val="005D068D"/>
    <w:rsid w:val="005D0A0D"/>
    <w:rsid w:val="005D3B10"/>
    <w:rsid w:val="005D3DD2"/>
    <w:rsid w:val="005D4A66"/>
    <w:rsid w:val="005D521C"/>
    <w:rsid w:val="005D7CE9"/>
    <w:rsid w:val="005E02F7"/>
    <w:rsid w:val="005E2DD8"/>
    <w:rsid w:val="005F49F5"/>
    <w:rsid w:val="005F6FC6"/>
    <w:rsid w:val="00604302"/>
    <w:rsid w:val="00604718"/>
    <w:rsid w:val="00610B9F"/>
    <w:rsid w:val="00610EAE"/>
    <w:rsid w:val="0061214B"/>
    <w:rsid w:val="00614DE2"/>
    <w:rsid w:val="00617B04"/>
    <w:rsid w:val="00620205"/>
    <w:rsid w:val="00621A32"/>
    <w:rsid w:val="00621AE0"/>
    <w:rsid w:val="00622078"/>
    <w:rsid w:val="00622C12"/>
    <w:rsid w:val="00622CD5"/>
    <w:rsid w:val="006275F5"/>
    <w:rsid w:val="0063055C"/>
    <w:rsid w:val="0063287B"/>
    <w:rsid w:val="00632B58"/>
    <w:rsid w:val="006346F4"/>
    <w:rsid w:val="006349E0"/>
    <w:rsid w:val="00635DA4"/>
    <w:rsid w:val="00636442"/>
    <w:rsid w:val="00636CCF"/>
    <w:rsid w:val="00637674"/>
    <w:rsid w:val="0064258F"/>
    <w:rsid w:val="0064374A"/>
    <w:rsid w:val="00643B74"/>
    <w:rsid w:val="00650983"/>
    <w:rsid w:val="006514DE"/>
    <w:rsid w:val="00651868"/>
    <w:rsid w:val="00651B89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677FB"/>
    <w:rsid w:val="0067281B"/>
    <w:rsid w:val="0067515B"/>
    <w:rsid w:val="006760A7"/>
    <w:rsid w:val="006814FC"/>
    <w:rsid w:val="00681925"/>
    <w:rsid w:val="00681A32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4C9"/>
    <w:rsid w:val="00694FFD"/>
    <w:rsid w:val="00695693"/>
    <w:rsid w:val="00696112"/>
    <w:rsid w:val="00696CA2"/>
    <w:rsid w:val="00697CA8"/>
    <w:rsid w:val="006A0BFF"/>
    <w:rsid w:val="006A1BA1"/>
    <w:rsid w:val="006A389D"/>
    <w:rsid w:val="006A3A4B"/>
    <w:rsid w:val="006A513A"/>
    <w:rsid w:val="006A64B4"/>
    <w:rsid w:val="006B1E13"/>
    <w:rsid w:val="006B33CA"/>
    <w:rsid w:val="006C02A0"/>
    <w:rsid w:val="006C06BA"/>
    <w:rsid w:val="006C16FC"/>
    <w:rsid w:val="006D4DFF"/>
    <w:rsid w:val="006E045F"/>
    <w:rsid w:val="006E2ACA"/>
    <w:rsid w:val="006E35C6"/>
    <w:rsid w:val="006E73FF"/>
    <w:rsid w:val="006E785F"/>
    <w:rsid w:val="006F3F92"/>
    <w:rsid w:val="006F4025"/>
    <w:rsid w:val="006F50E3"/>
    <w:rsid w:val="006F5867"/>
    <w:rsid w:val="006F744F"/>
    <w:rsid w:val="006F7D88"/>
    <w:rsid w:val="006F7D94"/>
    <w:rsid w:val="0070795E"/>
    <w:rsid w:val="007079B6"/>
    <w:rsid w:val="007114B6"/>
    <w:rsid w:val="007116CE"/>
    <w:rsid w:val="00711884"/>
    <w:rsid w:val="00711916"/>
    <w:rsid w:val="00713252"/>
    <w:rsid w:val="007132F3"/>
    <w:rsid w:val="00713F47"/>
    <w:rsid w:val="0071457D"/>
    <w:rsid w:val="00715833"/>
    <w:rsid w:val="007220CE"/>
    <w:rsid w:val="007229F9"/>
    <w:rsid w:val="007265E7"/>
    <w:rsid w:val="00731829"/>
    <w:rsid w:val="00742AE3"/>
    <w:rsid w:val="0074401C"/>
    <w:rsid w:val="00745E56"/>
    <w:rsid w:val="00745FEC"/>
    <w:rsid w:val="007464F1"/>
    <w:rsid w:val="00747B8C"/>
    <w:rsid w:val="007533AA"/>
    <w:rsid w:val="007537CE"/>
    <w:rsid w:val="00753CC6"/>
    <w:rsid w:val="00757229"/>
    <w:rsid w:val="00762043"/>
    <w:rsid w:val="00765BAC"/>
    <w:rsid w:val="0077296A"/>
    <w:rsid w:val="00772A4B"/>
    <w:rsid w:val="00773215"/>
    <w:rsid w:val="007750AD"/>
    <w:rsid w:val="007753CE"/>
    <w:rsid w:val="00782580"/>
    <w:rsid w:val="00782F24"/>
    <w:rsid w:val="007851AB"/>
    <w:rsid w:val="00785625"/>
    <w:rsid w:val="0078595B"/>
    <w:rsid w:val="00790BCD"/>
    <w:rsid w:val="0079178B"/>
    <w:rsid w:val="007928B9"/>
    <w:rsid w:val="00792B0C"/>
    <w:rsid w:val="00792F7E"/>
    <w:rsid w:val="00795FF8"/>
    <w:rsid w:val="00796B5A"/>
    <w:rsid w:val="00797F9F"/>
    <w:rsid w:val="007A23FA"/>
    <w:rsid w:val="007A28EC"/>
    <w:rsid w:val="007A59A8"/>
    <w:rsid w:val="007A5E98"/>
    <w:rsid w:val="007A63E9"/>
    <w:rsid w:val="007B06D1"/>
    <w:rsid w:val="007B1D6E"/>
    <w:rsid w:val="007B41FA"/>
    <w:rsid w:val="007B51B3"/>
    <w:rsid w:val="007B67F0"/>
    <w:rsid w:val="007B7FD4"/>
    <w:rsid w:val="007C22F5"/>
    <w:rsid w:val="007C38DB"/>
    <w:rsid w:val="007C42AF"/>
    <w:rsid w:val="007C4985"/>
    <w:rsid w:val="007C5B58"/>
    <w:rsid w:val="007D07BA"/>
    <w:rsid w:val="007D20CF"/>
    <w:rsid w:val="007D46CC"/>
    <w:rsid w:val="007D5751"/>
    <w:rsid w:val="007D5785"/>
    <w:rsid w:val="007D7DC7"/>
    <w:rsid w:val="007E08EE"/>
    <w:rsid w:val="007E0B04"/>
    <w:rsid w:val="007E1E75"/>
    <w:rsid w:val="007E4C67"/>
    <w:rsid w:val="007E686D"/>
    <w:rsid w:val="007E72AD"/>
    <w:rsid w:val="007F5316"/>
    <w:rsid w:val="007F63D8"/>
    <w:rsid w:val="007F7CAA"/>
    <w:rsid w:val="007F7FE0"/>
    <w:rsid w:val="0080018B"/>
    <w:rsid w:val="008025BF"/>
    <w:rsid w:val="00802DCA"/>
    <w:rsid w:val="00807449"/>
    <w:rsid w:val="008105F2"/>
    <w:rsid w:val="008109A6"/>
    <w:rsid w:val="00811828"/>
    <w:rsid w:val="00811CA4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25C08"/>
    <w:rsid w:val="00827929"/>
    <w:rsid w:val="00831135"/>
    <w:rsid w:val="00831881"/>
    <w:rsid w:val="0083467C"/>
    <w:rsid w:val="00834F3A"/>
    <w:rsid w:val="00836971"/>
    <w:rsid w:val="00837FF5"/>
    <w:rsid w:val="00841AFB"/>
    <w:rsid w:val="00841E9C"/>
    <w:rsid w:val="0084511D"/>
    <w:rsid w:val="008453C6"/>
    <w:rsid w:val="00846B0C"/>
    <w:rsid w:val="00850951"/>
    <w:rsid w:val="008545A9"/>
    <w:rsid w:val="00856C57"/>
    <w:rsid w:val="0086079C"/>
    <w:rsid w:val="00860A58"/>
    <w:rsid w:val="00864189"/>
    <w:rsid w:val="00864223"/>
    <w:rsid w:val="00864AF8"/>
    <w:rsid w:val="00864CA7"/>
    <w:rsid w:val="00866F95"/>
    <w:rsid w:val="008707F9"/>
    <w:rsid w:val="008744C1"/>
    <w:rsid w:val="00877B76"/>
    <w:rsid w:val="00882FAF"/>
    <w:rsid w:val="00886270"/>
    <w:rsid w:val="00886FB4"/>
    <w:rsid w:val="0088753C"/>
    <w:rsid w:val="00887A16"/>
    <w:rsid w:val="00892541"/>
    <w:rsid w:val="00893018"/>
    <w:rsid w:val="008A00D2"/>
    <w:rsid w:val="008A4EC8"/>
    <w:rsid w:val="008A522E"/>
    <w:rsid w:val="008A58F1"/>
    <w:rsid w:val="008A7BF9"/>
    <w:rsid w:val="008B11BD"/>
    <w:rsid w:val="008B50C5"/>
    <w:rsid w:val="008B5DAC"/>
    <w:rsid w:val="008B7940"/>
    <w:rsid w:val="008C060A"/>
    <w:rsid w:val="008C2F60"/>
    <w:rsid w:val="008C55D9"/>
    <w:rsid w:val="008D1301"/>
    <w:rsid w:val="008D32B2"/>
    <w:rsid w:val="008D34B9"/>
    <w:rsid w:val="008D4856"/>
    <w:rsid w:val="008D4C15"/>
    <w:rsid w:val="008D5A1F"/>
    <w:rsid w:val="008D7660"/>
    <w:rsid w:val="008E0A92"/>
    <w:rsid w:val="008E0D41"/>
    <w:rsid w:val="008E1B9D"/>
    <w:rsid w:val="008E29B6"/>
    <w:rsid w:val="008F04AB"/>
    <w:rsid w:val="008F3343"/>
    <w:rsid w:val="008F4A04"/>
    <w:rsid w:val="008F6717"/>
    <w:rsid w:val="008F6FC8"/>
    <w:rsid w:val="00903472"/>
    <w:rsid w:val="00905CA3"/>
    <w:rsid w:val="0091121B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5262"/>
    <w:rsid w:val="0092670E"/>
    <w:rsid w:val="00926F2A"/>
    <w:rsid w:val="00927B64"/>
    <w:rsid w:val="00932FAC"/>
    <w:rsid w:val="00933B09"/>
    <w:rsid w:val="00940590"/>
    <w:rsid w:val="009408AD"/>
    <w:rsid w:val="009421D6"/>
    <w:rsid w:val="009441FB"/>
    <w:rsid w:val="009445CD"/>
    <w:rsid w:val="00944C10"/>
    <w:rsid w:val="009461CC"/>
    <w:rsid w:val="009471EC"/>
    <w:rsid w:val="00947A42"/>
    <w:rsid w:val="00955AA9"/>
    <w:rsid w:val="00956235"/>
    <w:rsid w:val="00957E86"/>
    <w:rsid w:val="00960731"/>
    <w:rsid w:val="00962DE6"/>
    <w:rsid w:val="00964EE1"/>
    <w:rsid w:val="00965306"/>
    <w:rsid w:val="009677EE"/>
    <w:rsid w:val="00967CAF"/>
    <w:rsid w:val="00967D64"/>
    <w:rsid w:val="00970BFF"/>
    <w:rsid w:val="00975B4F"/>
    <w:rsid w:val="009779E6"/>
    <w:rsid w:val="0098462A"/>
    <w:rsid w:val="00984D60"/>
    <w:rsid w:val="00985F2C"/>
    <w:rsid w:val="009865DC"/>
    <w:rsid w:val="0099360C"/>
    <w:rsid w:val="00994958"/>
    <w:rsid w:val="00995B8F"/>
    <w:rsid w:val="009A14BF"/>
    <w:rsid w:val="009A1B46"/>
    <w:rsid w:val="009A2263"/>
    <w:rsid w:val="009B041F"/>
    <w:rsid w:val="009B4C45"/>
    <w:rsid w:val="009B55BA"/>
    <w:rsid w:val="009B675F"/>
    <w:rsid w:val="009B7904"/>
    <w:rsid w:val="009C0AB2"/>
    <w:rsid w:val="009C0BB6"/>
    <w:rsid w:val="009C0C12"/>
    <w:rsid w:val="009C64D5"/>
    <w:rsid w:val="009C6DE9"/>
    <w:rsid w:val="009D075B"/>
    <w:rsid w:val="009D13A1"/>
    <w:rsid w:val="009D1644"/>
    <w:rsid w:val="009D18F6"/>
    <w:rsid w:val="009D28A7"/>
    <w:rsid w:val="009D3E8F"/>
    <w:rsid w:val="009D56C9"/>
    <w:rsid w:val="009D6BFC"/>
    <w:rsid w:val="009D7205"/>
    <w:rsid w:val="009E244F"/>
    <w:rsid w:val="009E32FF"/>
    <w:rsid w:val="009E342D"/>
    <w:rsid w:val="009E51E3"/>
    <w:rsid w:val="009E576B"/>
    <w:rsid w:val="009E6831"/>
    <w:rsid w:val="009E73A8"/>
    <w:rsid w:val="009F63B2"/>
    <w:rsid w:val="009F6EFD"/>
    <w:rsid w:val="00A014B1"/>
    <w:rsid w:val="00A03180"/>
    <w:rsid w:val="00A0321F"/>
    <w:rsid w:val="00A04EA7"/>
    <w:rsid w:val="00A15296"/>
    <w:rsid w:val="00A1529A"/>
    <w:rsid w:val="00A15A38"/>
    <w:rsid w:val="00A15E66"/>
    <w:rsid w:val="00A16256"/>
    <w:rsid w:val="00A17E75"/>
    <w:rsid w:val="00A21288"/>
    <w:rsid w:val="00A23824"/>
    <w:rsid w:val="00A24151"/>
    <w:rsid w:val="00A2666B"/>
    <w:rsid w:val="00A31D8A"/>
    <w:rsid w:val="00A325EB"/>
    <w:rsid w:val="00A36A4D"/>
    <w:rsid w:val="00A40E29"/>
    <w:rsid w:val="00A41DA4"/>
    <w:rsid w:val="00A41EDD"/>
    <w:rsid w:val="00A42903"/>
    <w:rsid w:val="00A4498E"/>
    <w:rsid w:val="00A44CBE"/>
    <w:rsid w:val="00A459CF"/>
    <w:rsid w:val="00A47933"/>
    <w:rsid w:val="00A50BEC"/>
    <w:rsid w:val="00A53FE1"/>
    <w:rsid w:val="00A54453"/>
    <w:rsid w:val="00A5746D"/>
    <w:rsid w:val="00A57FA9"/>
    <w:rsid w:val="00A60C45"/>
    <w:rsid w:val="00A6189A"/>
    <w:rsid w:val="00A626C2"/>
    <w:rsid w:val="00A6284F"/>
    <w:rsid w:val="00A64354"/>
    <w:rsid w:val="00A64F3D"/>
    <w:rsid w:val="00A66792"/>
    <w:rsid w:val="00A668A5"/>
    <w:rsid w:val="00A67AA1"/>
    <w:rsid w:val="00A7213D"/>
    <w:rsid w:val="00A73A14"/>
    <w:rsid w:val="00A75E1F"/>
    <w:rsid w:val="00A8031E"/>
    <w:rsid w:val="00A80BAA"/>
    <w:rsid w:val="00A82ADF"/>
    <w:rsid w:val="00A83E69"/>
    <w:rsid w:val="00A8448F"/>
    <w:rsid w:val="00A85046"/>
    <w:rsid w:val="00A8552D"/>
    <w:rsid w:val="00A859C9"/>
    <w:rsid w:val="00A86EF5"/>
    <w:rsid w:val="00A90315"/>
    <w:rsid w:val="00A91DCB"/>
    <w:rsid w:val="00A93B36"/>
    <w:rsid w:val="00A9488C"/>
    <w:rsid w:val="00A96BA0"/>
    <w:rsid w:val="00AA16DA"/>
    <w:rsid w:val="00AA1E55"/>
    <w:rsid w:val="00AA56CE"/>
    <w:rsid w:val="00AA748F"/>
    <w:rsid w:val="00AB033C"/>
    <w:rsid w:val="00AB758B"/>
    <w:rsid w:val="00AC037D"/>
    <w:rsid w:val="00AC0728"/>
    <w:rsid w:val="00AC0A2F"/>
    <w:rsid w:val="00AC0C7F"/>
    <w:rsid w:val="00AC200E"/>
    <w:rsid w:val="00AC45DE"/>
    <w:rsid w:val="00AC578A"/>
    <w:rsid w:val="00AC7859"/>
    <w:rsid w:val="00AD241A"/>
    <w:rsid w:val="00AD35AE"/>
    <w:rsid w:val="00AD4398"/>
    <w:rsid w:val="00AD4B39"/>
    <w:rsid w:val="00AD5EAD"/>
    <w:rsid w:val="00AE1F53"/>
    <w:rsid w:val="00AE40B0"/>
    <w:rsid w:val="00AE4B6E"/>
    <w:rsid w:val="00AE6127"/>
    <w:rsid w:val="00AE7A2B"/>
    <w:rsid w:val="00AF0938"/>
    <w:rsid w:val="00AF195C"/>
    <w:rsid w:val="00AF409E"/>
    <w:rsid w:val="00AF4E42"/>
    <w:rsid w:val="00AF4F5A"/>
    <w:rsid w:val="00AF5F41"/>
    <w:rsid w:val="00B00ADB"/>
    <w:rsid w:val="00B023DC"/>
    <w:rsid w:val="00B032F5"/>
    <w:rsid w:val="00B036F7"/>
    <w:rsid w:val="00B0650C"/>
    <w:rsid w:val="00B11E7A"/>
    <w:rsid w:val="00B13B21"/>
    <w:rsid w:val="00B14154"/>
    <w:rsid w:val="00B144E5"/>
    <w:rsid w:val="00B148BB"/>
    <w:rsid w:val="00B14DFF"/>
    <w:rsid w:val="00B22B52"/>
    <w:rsid w:val="00B22CD5"/>
    <w:rsid w:val="00B24B72"/>
    <w:rsid w:val="00B2584F"/>
    <w:rsid w:val="00B27175"/>
    <w:rsid w:val="00B32682"/>
    <w:rsid w:val="00B329FA"/>
    <w:rsid w:val="00B35560"/>
    <w:rsid w:val="00B356C8"/>
    <w:rsid w:val="00B3630F"/>
    <w:rsid w:val="00B36E45"/>
    <w:rsid w:val="00B41890"/>
    <w:rsid w:val="00B4236B"/>
    <w:rsid w:val="00B42589"/>
    <w:rsid w:val="00B45C4D"/>
    <w:rsid w:val="00B46023"/>
    <w:rsid w:val="00B47E60"/>
    <w:rsid w:val="00B50A1B"/>
    <w:rsid w:val="00B5376D"/>
    <w:rsid w:val="00B5611B"/>
    <w:rsid w:val="00B56724"/>
    <w:rsid w:val="00B56AF9"/>
    <w:rsid w:val="00B62BA8"/>
    <w:rsid w:val="00B630C0"/>
    <w:rsid w:val="00B6344E"/>
    <w:rsid w:val="00B646D9"/>
    <w:rsid w:val="00B65714"/>
    <w:rsid w:val="00B658AB"/>
    <w:rsid w:val="00B71DC8"/>
    <w:rsid w:val="00B72212"/>
    <w:rsid w:val="00B74552"/>
    <w:rsid w:val="00B75B41"/>
    <w:rsid w:val="00B816BD"/>
    <w:rsid w:val="00B82CF2"/>
    <w:rsid w:val="00B8339A"/>
    <w:rsid w:val="00B84339"/>
    <w:rsid w:val="00B852D7"/>
    <w:rsid w:val="00B86813"/>
    <w:rsid w:val="00B86B5F"/>
    <w:rsid w:val="00B87183"/>
    <w:rsid w:val="00B916BA"/>
    <w:rsid w:val="00B91E02"/>
    <w:rsid w:val="00B91E1E"/>
    <w:rsid w:val="00B9333A"/>
    <w:rsid w:val="00B93B06"/>
    <w:rsid w:val="00B9403A"/>
    <w:rsid w:val="00B94B6F"/>
    <w:rsid w:val="00B9507D"/>
    <w:rsid w:val="00B9566C"/>
    <w:rsid w:val="00BA262F"/>
    <w:rsid w:val="00BA55E2"/>
    <w:rsid w:val="00BB10ED"/>
    <w:rsid w:val="00BB1375"/>
    <w:rsid w:val="00BB14F9"/>
    <w:rsid w:val="00BB3857"/>
    <w:rsid w:val="00BB589D"/>
    <w:rsid w:val="00BB6557"/>
    <w:rsid w:val="00BB7FFA"/>
    <w:rsid w:val="00BC02D7"/>
    <w:rsid w:val="00BC1813"/>
    <w:rsid w:val="00BC1ED9"/>
    <w:rsid w:val="00BC21EF"/>
    <w:rsid w:val="00BC271C"/>
    <w:rsid w:val="00BC3348"/>
    <w:rsid w:val="00BC3A29"/>
    <w:rsid w:val="00BC5597"/>
    <w:rsid w:val="00BC6A28"/>
    <w:rsid w:val="00BD16CF"/>
    <w:rsid w:val="00BD1892"/>
    <w:rsid w:val="00BD23EC"/>
    <w:rsid w:val="00BD287A"/>
    <w:rsid w:val="00BD3A56"/>
    <w:rsid w:val="00BD4BA2"/>
    <w:rsid w:val="00BD6572"/>
    <w:rsid w:val="00BE72CC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7238"/>
    <w:rsid w:val="00C11197"/>
    <w:rsid w:val="00C12F43"/>
    <w:rsid w:val="00C1327A"/>
    <w:rsid w:val="00C135FF"/>
    <w:rsid w:val="00C13AD7"/>
    <w:rsid w:val="00C140BC"/>
    <w:rsid w:val="00C17880"/>
    <w:rsid w:val="00C17D9A"/>
    <w:rsid w:val="00C22F2B"/>
    <w:rsid w:val="00C23768"/>
    <w:rsid w:val="00C306B4"/>
    <w:rsid w:val="00C32D3B"/>
    <w:rsid w:val="00C34D0E"/>
    <w:rsid w:val="00C36184"/>
    <w:rsid w:val="00C377F7"/>
    <w:rsid w:val="00C411C9"/>
    <w:rsid w:val="00C434D1"/>
    <w:rsid w:val="00C45C1B"/>
    <w:rsid w:val="00C46E36"/>
    <w:rsid w:val="00C477CE"/>
    <w:rsid w:val="00C5000E"/>
    <w:rsid w:val="00C514B6"/>
    <w:rsid w:val="00C5224D"/>
    <w:rsid w:val="00C52BF5"/>
    <w:rsid w:val="00C540FA"/>
    <w:rsid w:val="00C54767"/>
    <w:rsid w:val="00C54D87"/>
    <w:rsid w:val="00C5516B"/>
    <w:rsid w:val="00C619AF"/>
    <w:rsid w:val="00C6219B"/>
    <w:rsid w:val="00C62706"/>
    <w:rsid w:val="00C647AB"/>
    <w:rsid w:val="00C649D6"/>
    <w:rsid w:val="00C65179"/>
    <w:rsid w:val="00C660BC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BF7"/>
    <w:rsid w:val="00C74E37"/>
    <w:rsid w:val="00C75E91"/>
    <w:rsid w:val="00C76131"/>
    <w:rsid w:val="00C76C02"/>
    <w:rsid w:val="00C76DFE"/>
    <w:rsid w:val="00C826A5"/>
    <w:rsid w:val="00C84C65"/>
    <w:rsid w:val="00C9140C"/>
    <w:rsid w:val="00C91A11"/>
    <w:rsid w:val="00C93C1D"/>
    <w:rsid w:val="00C94055"/>
    <w:rsid w:val="00C94CD8"/>
    <w:rsid w:val="00CA17F8"/>
    <w:rsid w:val="00CA25E2"/>
    <w:rsid w:val="00CA363D"/>
    <w:rsid w:val="00CA3F34"/>
    <w:rsid w:val="00CA4938"/>
    <w:rsid w:val="00CA513B"/>
    <w:rsid w:val="00CA5151"/>
    <w:rsid w:val="00CB0D3B"/>
    <w:rsid w:val="00CB308C"/>
    <w:rsid w:val="00CB3CBC"/>
    <w:rsid w:val="00CB449C"/>
    <w:rsid w:val="00CB6776"/>
    <w:rsid w:val="00CB6D32"/>
    <w:rsid w:val="00CB7676"/>
    <w:rsid w:val="00CB7920"/>
    <w:rsid w:val="00CC1C12"/>
    <w:rsid w:val="00CC4BC2"/>
    <w:rsid w:val="00CC6468"/>
    <w:rsid w:val="00CC6BA1"/>
    <w:rsid w:val="00CD02E3"/>
    <w:rsid w:val="00CD118F"/>
    <w:rsid w:val="00CD50F0"/>
    <w:rsid w:val="00CE01B1"/>
    <w:rsid w:val="00CE1D47"/>
    <w:rsid w:val="00CE4108"/>
    <w:rsid w:val="00CE68A1"/>
    <w:rsid w:val="00CF15A6"/>
    <w:rsid w:val="00CF174E"/>
    <w:rsid w:val="00CF18A1"/>
    <w:rsid w:val="00CF3323"/>
    <w:rsid w:val="00CF3F00"/>
    <w:rsid w:val="00CF50A2"/>
    <w:rsid w:val="00CF581F"/>
    <w:rsid w:val="00CF79D3"/>
    <w:rsid w:val="00CF7C64"/>
    <w:rsid w:val="00D00770"/>
    <w:rsid w:val="00D017D0"/>
    <w:rsid w:val="00D05215"/>
    <w:rsid w:val="00D06536"/>
    <w:rsid w:val="00D07E8F"/>
    <w:rsid w:val="00D1219C"/>
    <w:rsid w:val="00D16442"/>
    <w:rsid w:val="00D1674E"/>
    <w:rsid w:val="00D17870"/>
    <w:rsid w:val="00D23CF8"/>
    <w:rsid w:val="00D24207"/>
    <w:rsid w:val="00D25712"/>
    <w:rsid w:val="00D27472"/>
    <w:rsid w:val="00D27C83"/>
    <w:rsid w:val="00D31EE3"/>
    <w:rsid w:val="00D326A9"/>
    <w:rsid w:val="00D339FD"/>
    <w:rsid w:val="00D351BF"/>
    <w:rsid w:val="00D359F8"/>
    <w:rsid w:val="00D35AFE"/>
    <w:rsid w:val="00D35C7E"/>
    <w:rsid w:val="00D36672"/>
    <w:rsid w:val="00D36883"/>
    <w:rsid w:val="00D36F0B"/>
    <w:rsid w:val="00D42956"/>
    <w:rsid w:val="00D476E9"/>
    <w:rsid w:val="00D47AB5"/>
    <w:rsid w:val="00D521FD"/>
    <w:rsid w:val="00D5304F"/>
    <w:rsid w:val="00D53A61"/>
    <w:rsid w:val="00D545B2"/>
    <w:rsid w:val="00D54CE9"/>
    <w:rsid w:val="00D54E64"/>
    <w:rsid w:val="00D55560"/>
    <w:rsid w:val="00D555CB"/>
    <w:rsid w:val="00D55A48"/>
    <w:rsid w:val="00D563E1"/>
    <w:rsid w:val="00D56860"/>
    <w:rsid w:val="00D632A0"/>
    <w:rsid w:val="00D641FA"/>
    <w:rsid w:val="00D656C9"/>
    <w:rsid w:val="00D656F2"/>
    <w:rsid w:val="00D65CE1"/>
    <w:rsid w:val="00D6668F"/>
    <w:rsid w:val="00D66B10"/>
    <w:rsid w:val="00D671E1"/>
    <w:rsid w:val="00D67691"/>
    <w:rsid w:val="00D67759"/>
    <w:rsid w:val="00D67D26"/>
    <w:rsid w:val="00D7191B"/>
    <w:rsid w:val="00D73BAA"/>
    <w:rsid w:val="00D73C11"/>
    <w:rsid w:val="00D74881"/>
    <w:rsid w:val="00D7495D"/>
    <w:rsid w:val="00D76C07"/>
    <w:rsid w:val="00D80ABA"/>
    <w:rsid w:val="00D816CD"/>
    <w:rsid w:val="00D83190"/>
    <w:rsid w:val="00D835D0"/>
    <w:rsid w:val="00D84C29"/>
    <w:rsid w:val="00D84F05"/>
    <w:rsid w:val="00D87CDC"/>
    <w:rsid w:val="00D9346F"/>
    <w:rsid w:val="00D94DE1"/>
    <w:rsid w:val="00D95F5B"/>
    <w:rsid w:val="00D96396"/>
    <w:rsid w:val="00D96B14"/>
    <w:rsid w:val="00D97177"/>
    <w:rsid w:val="00DA1BAE"/>
    <w:rsid w:val="00DA254B"/>
    <w:rsid w:val="00DA2851"/>
    <w:rsid w:val="00DA4A32"/>
    <w:rsid w:val="00DA62C1"/>
    <w:rsid w:val="00DA62CE"/>
    <w:rsid w:val="00DA7B9E"/>
    <w:rsid w:val="00DB30BB"/>
    <w:rsid w:val="00DB34C7"/>
    <w:rsid w:val="00DB5330"/>
    <w:rsid w:val="00DB67EB"/>
    <w:rsid w:val="00DC0CA3"/>
    <w:rsid w:val="00DC1562"/>
    <w:rsid w:val="00DC4848"/>
    <w:rsid w:val="00DD08C3"/>
    <w:rsid w:val="00DD2B8C"/>
    <w:rsid w:val="00DD6386"/>
    <w:rsid w:val="00DD6C3F"/>
    <w:rsid w:val="00DE0128"/>
    <w:rsid w:val="00DE1113"/>
    <w:rsid w:val="00DE2C87"/>
    <w:rsid w:val="00DE2D74"/>
    <w:rsid w:val="00DE3854"/>
    <w:rsid w:val="00DE46E6"/>
    <w:rsid w:val="00DE5656"/>
    <w:rsid w:val="00DE690E"/>
    <w:rsid w:val="00DF12FD"/>
    <w:rsid w:val="00DF1F15"/>
    <w:rsid w:val="00DF3466"/>
    <w:rsid w:val="00DF37D7"/>
    <w:rsid w:val="00DF42C5"/>
    <w:rsid w:val="00DF4E6E"/>
    <w:rsid w:val="00DF66D2"/>
    <w:rsid w:val="00DF6E01"/>
    <w:rsid w:val="00E01DB2"/>
    <w:rsid w:val="00E04765"/>
    <w:rsid w:val="00E12711"/>
    <w:rsid w:val="00E12F50"/>
    <w:rsid w:val="00E12F54"/>
    <w:rsid w:val="00E2020D"/>
    <w:rsid w:val="00E21F6E"/>
    <w:rsid w:val="00E226A8"/>
    <w:rsid w:val="00E22E0E"/>
    <w:rsid w:val="00E250CE"/>
    <w:rsid w:val="00E304B2"/>
    <w:rsid w:val="00E36D34"/>
    <w:rsid w:val="00E41717"/>
    <w:rsid w:val="00E41E5D"/>
    <w:rsid w:val="00E46921"/>
    <w:rsid w:val="00E50610"/>
    <w:rsid w:val="00E50A42"/>
    <w:rsid w:val="00E52C2B"/>
    <w:rsid w:val="00E5309E"/>
    <w:rsid w:val="00E56E3F"/>
    <w:rsid w:val="00E5727C"/>
    <w:rsid w:val="00E619F3"/>
    <w:rsid w:val="00E6251C"/>
    <w:rsid w:val="00E665F4"/>
    <w:rsid w:val="00E70AD7"/>
    <w:rsid w:val="00E70D3F"/>
    <w:rsid w:val="00E84AF8"/>
    <w:rsid w:val="00E84D9A"/>
    <w:rsid w:val="00E86B57"/>
    <w:rsid w:val="00E87D8A"/>
    <w:rsid w:val="00E90E16"/>
    <w:rsid w:val="00E93850"/>
    <w:rsid w:val="00E9513E"/>
    <w:rsid w:val="00E96DE2"/>
    <w:rsid w:val="00E97B90"/>
    <w:rsid w:val="00E97FE5"/>
    <w:rsid w:val="00EA1FBC"/>
    <w:rsid w:val="00EA25D2"/>
    <w:rsid w:val="00EA2601"/>
    <w:rsid w:val="00EA669C"/>
    <w:rsid w:val="00EB268B"/>
    <w:rsid w:val="00EB7A36"/>
    <w:rsid w:val="00EC13C6"/>
    <w:rsid w:val="00EC42FB"/>
    <w:rsid w:val="00EC7B17"/>
    <w:rsid w:val="00ED00F9"/>
    <w:rsid w:val="00ED07B9"/>
    <w:rsid w:val="00ED5101"/>
    <w:rsid w:val="00ED79B5"/>
    <w:rsid w:val="00EE4900"/>
    <w:rsid w:val="00EE4B2C"/>
    <w:rsid w:val="00EF1185"/>
    <w:rsid w:val="00EF15F1"/>
    <w:rsid w:val="00EF1D19"/>
    <w:rsid w:val="00EF45AA"/>
    <w:rsid w:val="00F00E2E"/>
    <w:rsid w:val="00F02D0A"/>
    <w:rsid w:val="00F02F60"/>
    <w:rsid w:val="00F041D2"/>
    <w:rsid w:val="00F07F95"/>
    <w:rsid w:val="00F1002B"/>
    <w:rsid w:val="00F11359"/>
    <w:rsid w:val="00F121A9"/>
    <w:rsid w:val="00F12939"/>
    <w:rsid w:val="00F13395"/>
    <w:rsid w:val="00F13E4C"/>
    <w:rsid w:val="00F14763"/>
    <w:rsid w:val="00F15224"/>
    <w:rsid w:val="00F164A9"/>
    <w:rsid w:val="00F176DF"/>
    <w:rsid w:val="00F219AD"/>
    <w:rsid w:val="00F23505"/>
    <w:rsid w:val="00F23AFE"/>
    <w:rsid w:val="00F264FC"/>
    <w:rsid w:val="00F27907"/>
    <w:rsid w:val="00F35203"/>
    <w:rsid w:val="00F35B1D"/>
    <w:rsid w:val="00F43D88"/>
    <w:rsid w:val="00F4464E"/>
    <w:rsid w:val="00F45893"/>
    <w:rsid w:val="00F52D92"/>
    <w:rsid w:val="00F52E38"/>
    <w:rsid w:val="00F54FC0"/>
    <w:rsid w:val="00F605C4"/>
    <w:rsid w:val="00F6146F"/>
    <w:rsid w:val="00F67B11"/>
    <w:rsid w:val="00F67EA6"/>
    <w:rsid w:val="00F70116"/>
    <w:rsid w:val="00F7267B"/>
    <w:rsid w:val="00F759A8"/>
    <w:rsid w:val="00F80392"/>
    <w:rsid w:val="00F83D60"/>
    <w:rsid w:val="00F87E30"/>
    <w:rsid w:val="00F917A4"/>
    <w:rsid w:val="00F919DF"/>
    <w:rsid w:val="00F92892"/>
    <w:rsid w:val="00F928FD"/>
    <w:rsid w:val="00F92DD2"/>
    <w:rsid w:val="00F933A7"/>
    <w:rsid w:val="00FA2F60"/>
    <w:rsid w:val="00FA5066"/>
    <w:rsid w:val="00FB2A7E"/>
    <w:rsid w:val="00FB349B"/>
    <w:rsid w:val="00FB3CE6"/>
    <w:rsid w:val="00FB6357"/>
    <w:rsid w:val="00FB734B"/>
    <w:rsid w:val="00FB7835"/>
    <w:rsid w:val="00FB789B"/>
    <w:rsid w:val="00FC35E0"/>
    <w:rsid w:val="00FC43D2"/>
    <w:rsid w:val="00FC46D4"/>
    <w:rsid w:val="00FC59E5"/>
    <w:rsid w:val="00FC63B9"/>
    <w:rsid w:val="00FC66BE"/>
    <w:rsid w:val="00FD051C"/>
    <w:rsid w:val="00FD3A20"/>
    <w:rsid w:val="00FD4FD0"/>
    <w:rsid w:val="00FE001A"/>
    <w:rsid w:val="00FE0AE5"/>
    <w:rsid w:val="00FE13BA"/>
    <w:rsid w:val="00FE3B79"/>
    <w:rsid w:val="00FE63E2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eastAsia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Liberation Sans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rsid w:val="00FE0AE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D339FD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10772</TotalTime>
  <Pages>6</Pages>
  <Words>1836</Words>
  <Characters>10470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75</cp:revision>
  <dcterms:created xsi:type="dcterms:W3CDTF">2015-09-07T11:37:00Z</dcterms:created>
  <dcterms:modified xsi:type="dcterms:W3CDTF">2022-06-08T07:53:00Z</dcterms:modified>
</cp:coreProperties>
</file>