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45" w:rsidRPr="008D75D5" w:rsidRDefault="0029034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D54E64">
        <w:rPr>
          <w:rFonts w:ascii="Times New Roman" w:hAnsi="Times New Roman"/>
          <w:b/>
          <w:sz w:val="28"/>
          <w:szCs w:val="28"/>
          <w:lang w:val="ru-RU"/>
        </w:rPr>
        <w:t>5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8D75D5">
        <w:rPr>
          <w:rFonts w:ascii="Times New Roman" w:hAnsi="Times New Roman"/>
          <w:b/>
          <w:sz w:val="28"/>
          <w:szCs w:val="28"/>
          <w:lang w:val="ru-RU"/>
        </w:rPr>
        <w:t>Основні поняття математичної логіки</w:t>
      </w:r>
    </w:p>
    <w:p w:rsidR="00290345" w:rsidRDefault="0029034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290345" w:rsidRDefault="00290345" w:rsidP="0081182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262200">
        <w:rPr>
          <w:rFonts w:ascii="Times New Roman" w:hAnsi="Times New Roman"/>
          <w:sz w:val="28"/>
          <w:szCs w:val="28"/>
          <w:lang w:val="ru-RU"/>
        </w:rPr>
        <w:t>Поняття висловлення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62200">
        <w:rPr>
          <w:rFonts w:ascii="Times New Roman" w:hAnsi="Times New Roman"/>
          <w:sz w:val="28"/>
          <w:szCs w:val="28"/>
          <w:lang w:val="ru-RU"/>
        </w:rPr>
        <w:t>Прості й складені висловлення</w:t>
      </w:r>
    </w:p>
    <w:p w:rsidR="00290345" w:rsidRDefault="00290345" w:rsidP="0081182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100E9A">
        <w:rPr>
          <w:rFonts w:ascii="Times New Roman" w:hAnsi="Times New Roman"/>
          <w:sz w:val="28"/>
          <w:szCs w:val="28"/>
          <w:lang w:val="ru-RU"/>
        </w:rPr>
        <w:t>Основн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лог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100E9A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 xml:space="preserve">ні </w:t>
      </w:r>
      <w:r w:rsidRPr="00100E9A">
        <w:rPr>
          <w:rFonts w:ascii="Times New Roman" w:hAnsi="Times New Roman"/>
          <w:sz w:val="28"/>
          <w:szCs w:val="28"/>
          <w:lang w:val="ru-RU"/>
        </w:rPr>
        <w:t>операц</w:t>
      </w:r>
      <w:r>
        <w:rPr>
          <w:rFonts w:ascii="Times New Roman" w:hAnsi="Times New Roman"/>
          <w:sz w:val="28"/>
          <w:szCs w:val="28"/>
          <w:lang w:val="ru-RU"/>
        </w:rPr>
        <w:t>ії.</w:t>
      </w:r>
      <w:r w:rsidRPr="00100E9A">
        <w:rPr>
          <w:b/>
          <w:sz w:val="28"/>
          <w:szCs w:val="28"/>
          <w:lang w:val="ru-RU"/>
        </w:rPr>
        <w:t xml:space="preserve"> </w:t>
      </w:r>
      <w:r w:rsidRPr="00262200">
        <w:rPr>
          <w:rFonts w:ascii="Times New Roman" w:hAnsi="Times New Roman"/>
          <w:sz w:val="28"/>
          <w:szCs w:val="28"/>
          <w:lang w:val="ru-RU"/>
        </w:rPr>
        <w:t>Пріоритет логічних операцій</w:t>
      </w:r>
    </w:p>
    <w:p w:rsidR="00290345" w:rsidRPr="00100E9A" w:rsidRDefault="00290345" w:rsidP="0081182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8D75D5">
        <w:rPr>
          <w:rFonts w:ascii="Times New Roman" w:hAnsi="Times New Roman"/>
          <w:sz w:val="28"/>
          <w:szCs w:val="28"/>
          <w:lang w:val="ru-RU"/>
        </w:rPr>
        <w:t>Лог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D75D5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ні</w:t>
      </w:r>
      <w:r w:rsidRPr="00262200">
        <w:rPr>
          <w:rFonts w:ascii="Times New Roman" w:hAnsi="Times New Roman"/>
          <w:sz w:val="28"/>
          <w:szCs w:val="28"/>
          <w:lang w:val="ru-RU"/>
        </w:rPr>
        <w:t xml:space="preserve"> функц</w:t>
      </w:r>
      <w:r>
        <w:rPr>
          <w:rFonts w:ascii="Times New Roman" w:hAnsi="Times New Roman"/>
          <w:sz w:val="28"/>
          <w:szCs w:val="28"/>
          <w:lang w:val="ru-RU"/>
        </w:rPr>
        <w:t>ії</w:t>
      </w:r>
      <w:r w:rsidRPr="00262200">
        <w:rPr>
          <w:rFonts w:ascii="Times New Roman" w:hAnsi="Times New Roman"/>
          <w:sz w:val="28"/>
          <w:szCs w:val="28"/>
          <w:lang w:val="ru-RU"/>
        </w:rPr>
        <w:t>. Поняття таблиці істинності</w:t>
      </w:r>
    </w:p>
    <w:p w:rsidR="00290345" w:rsidRPr="00CC6BA1" w:rsidRDefault="00290345" w:rsidP="006E73F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90345" w:rsidRPr="00100E9A" w:rsidRDefault="00290345" w:rsidP="0081182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B1876">
        <w:rPr>
          <w:rFonts w:ascii="Times New Roman" w:hAnsi="Times New Roman"/>
          <w:b/>
          <w:sz w:val="28"/>
          <w:szCs w:val="28"/>
          <w:lang w:val="ru-RU"/>
        </w:rPr>
        <w:t>1.</w:t>
      </w:r>
      <w:r w:rsidRPr="0026220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200">
        <w:rPr>
          <w:rFonts w:ascii="Times New Roman" w:hAnsi="Times New Roman"/>
          <w:b/>
          <w:sz w:val="28"/>
          <w:szCs w:val="28"/>
          <w:lang w:val="ru-RU"/>
        </w:rPr>
        <w:t>Поняття висловлення. Прості й складені висловлення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 w:rsidRPr="00FC5303">
        <w:rPr>
          <w:sz w:val="28"/>
          <w:szCs w:val="28"/>
        </w:rPr>
        <w:t>Основним об'єктом традиційних розділів логіки є висловлення</w:t>
      </w:r>
      <w:r>
        <w:rPr>
          <w:sz w:val="28"/>
          <w:szCs w:val="28"/>
        </w:rPr>
        <w:t>.</w:t>
      </w:r>
    </w:p>
    <w:p w:rsidR="00290345" w:rsidRPr="00FC5303" w:rsidRDefault="00290345" w:rsidP="0081182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  <w:lang w:val="uk-UA"/>
        </w:rPr>
        <w:t>Висловлення</w:t>
      </w:r>
      <w:r>
        <w:rPr>
          <w:sz w:val="28"/>
          <w:szCs w:val="28"/>
        </w:rPr>
        <w:t xml:space="preserve"> – </w:t>
      </w:r>
      <w:r w:rsidRPr="00FC5303">
        <w:rPr>
          <w:sz w:val="28"/>
          <w:szCs w:val="28"/>
        </w:rPr>
        <w:t>це розповідне речення, щодо якого точно можна сказати, що воно або істинне, або хибне</w:t>
      </w:r>
      <w:r>
        <w:rPr>
          <w:sz w:val="28"/>
          <w:szCs w:val="28"/>
        </w:rPr>
        <w:t xml:space="preserve">. </w:t>
      </w:r>
      <w:r w:rsidRPr="00FC5303">
        <w:rPr>
          <w:sz w:val="28"/>
          <w:szCs w:val="28"/>
        </w:rPr>
        <w:t>Висловлення не може бути одночасно істинним  і хибним.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 w:rsidRPr="00FC5303">
        <w:rPr>
          <w:sz w:val="28"/>
          <w:szCs w:val="28"/>
        </w:rPr>
        <w:t>Усі наукові знання, події повсякденного життя, ситуації, що виникають у процесах керування, формулюються у вигляді висловлень</w:t>
      </w:r>
      <w:r>
        <w:rPr>
          <w:sz w:val="28"/>
          <w:szCs w:val="28"/>
        </w:rPr>
        <w:t>.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  <w:lang w:val="uk-UA"/>
        </w:rPr>
        <w:t>Приклади</w:t>
      </w:r>
      <w:r w:rsidRPr="00100E9A"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исловлень</w:t>
      </w:r>
      <w:r>
        <w:rPr>
          <w:sz w:val="28"/>
          <w:szCs w:val="28"/>
        </w:rPr>
        <w:t xml:space="preserve">: 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C42FB">
        <w:rPr>
          <w:sz w:val="28"/>
          <w:szCs w:val="28"/>
        </w:rPr>
        <w:t>«</w:t>
      </w:r>
      <w:r w:rsidRPr="00FC5303">
        <w:rPr>
          <w:sz w:val="28"/>
          <w:szCs w:val="28"/>
        </w:rPr>
        <w:t>Згідно із Законом України « Про захист персональних даних», який регулює правові відносини, пов'язані із захистом і обробкою персональних даних, в органах державної влади й органах місцевого самоврядування, організаціях, установах, на підприємствах усіх форм власності в обов'язковому порядку організують відділ або призначається відповідальна особа, яка організовує роботу, пов'язану із захистом персональних даних при їхній обробці й зберіганні</w:t>
      </w:r>
      <w:r w:rsidRPr="00EC42FB">
        <w:rPr>
          <w:sz w:val="28"/>
          <w:szCs w:val="28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</w:t>
      </w:r>
      <w:r w:rsidRPr="00FC5303">
        <w:rPr>
          <w:sz w:val="28"/>
          <w:szCs w:val="28"/>
        </w:rPr>
        <w:t>розповідне речення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стинн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м.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висловлення</w:t>
      </w:r>
      <w:r>
        <w:rPr>
          <w:sz w:val="28"/>
          <w:szCs w:val="28"/>
        </w:rPr>
        <w:t>.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«</w:t>
      </w:r>
      <w:r w:rsidRPr="00FC5303">
        <w:rPr>
          <w:sz w:val="28"/>
          <w:szCs w:val="28"/>
        </w:rPr>
        <w:t>Людина - безсмертна</w:t>
      </w:r>
      <w:r>
        <w:rPr>
          <w:sz w:val="28"/>
          <w:szCs w:val="28"/>
        </w:rPr>
        <w:t xml:space="preserve">» -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</w:t>
      </w:r>
      <w:r w:rsidRPr="00FC5303">
        <w:rPr>
          <w:sz w:val="28"/>
          <w:szCs w:val="28"/>
        </w:rPr>
        <w:t>розповідне речення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оно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хибним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висловлення</w:t>
      </w:r>
      <w:r>
        <w:rPr>
          <w:sz w:val="28"/>
          <w:szCs w:val="28"/>
        </w:rPr>
        <w:t>.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 w:rsidRPr="00FC5303">
        <w:rPr>
          <w:sz w:val="28"/>
          <w:szCs w:val="28"/>
        </w:rPr>
        <w:t>Для того, щоб оперувати розповідними реченнями як висловленнями, ми повинні знати про кожне з них, істинно воно або хибне</w:t>
      </w:r>
      <w:r>
        <w:rPr>
          <w:sz w:val="28"/>
          <w:szCs w:val="28"/>
        </w:rPr>
        <w:t xml:space="preserve">. </w:t>
      </w:r>
      <w:r w:rsidRPr="00FC5303">
        <w:rPr>
          <w:sz w:val="28"/>
          <w:szCs w:val="28"/>
        </w:rPr>
        <w:t>Необхідно відзначити, що в ряді випадків істинність або хибність висловлення залежить від того, яку конкретну реальність ми намагаємося з його допомогою описати</w:t>
      </w:r>
      <w:r>
        <w:rPr>
          <w:sz w:val="28"/>
          <w:szCs w:val="28"/>
        </w:rPr>
        <w:t xml:space="preserve">. </w:t>
      </w:r>
      <w:r w:rsidRPr="00FC5303">
        <w:rPr>
          <w:sz w:val="28"/>
          <w:szCs w:val="28"/>
        </w:rPr>
        <w:t>Наприклад, істинність або хибність речення «У понеділок був дощ» залежить від того, про який саме понеділок мова йде, однак для кожного конкретного понеділка це висловлення обов'язкове або істинно, або хибне. У такому випадку говорять, що дане висловлення істинне або хибне в даній інтерпретації (контексті)</w:t>
      </w:r>
      <w:r>
        <w:rPr>
          <w:sz w:val="28"/>
          <w:szCs w:val="28"/>
        </w:rPr>
        <w:t xml:space="preserve">. </w:t>
      </w:r>
    </w:p>
    <w:p w:rsidR="00290345" w:rsidRDefault="00290345" w:rsidP="00811828">
      <w:pPr>
        <w:ind w:firstLine="567"/>
        <w:jc w:val="both"/>
        <w:rPr>
          <w:sz w:val="28"/>
          <w:szCs w:val="28"/>
        </w:rPr>
      </w:pPr>
      <w:r w:rsidRPr="00FC5303">
        <w:rPr>
          <w:sz w:val="28"/>
          <w:szCs w:val="28"/>
        </w:rPr>
        <w:t>Скрізь далі будемо припускати, що контекст заданий і висловлення має певне істиносне значення</w:t>
      </w:r>
      <w:r>
        <w:rPr>
          <w:sz w:val="28"/>
          <w:szCs w:val="28"/>
        </w:rPr>
        <w:t xml:space="preserve">. </w:t>
      </w:r>
      <w:r w:rsidRPr="006C1435">
        <w:rPr>
          <w:sz w:val="28"/>
          <w:szCs w:val="28"/>
        </w:rPr>
        <w:t>Це дозволяє відволіктися від безпосереднього змісту висловлення й обмежитися тільки тою його властивістю, що воно є або ІСТИНОЮ, або НЕПРАВДОЮ</w:t>
      </w:r>
      <w:r>
        <w:rPr>
          <w:sz w:val="28"/>
          <w:szCs w:val="28"/>
        </w:rPr>
        <w:t xml:space="preserve">. </w:t>
      </w:r>
    </w:p>
    <w:p w:rsidR="00290345" w:rsidRDefault="00290345" w:rsidP="00041530">
      <w:pPr>
        <w:ind w:firstLine="567"/>
        <w:rPr>
          <w:sz w:val="28"/>
          <w:szCs w:val="28"/>
        </w:rPr>
      </w:pPr>
      <w:r w:rsidRPr="006C1435">
        <w:rPr>
          <w:sz w:val="28"/>
          <w:szCs w:val="28"/>
        </w:rPr>
        <w:t>Будемо позначати висловлення</w:t>
      </w:r>
      <w:r w:rsidRPr="00041530">
        <w:rPr>
          <w:sz w:val="28"/>
          <w:szCs w:val="28"/>
        </w:rPr>
        <w:t xml:space="preserve">: </w:t>
      </w:r>
      <w:r w:rsidRPr="00041530">
        <w:rPr>
          <w:position w:val="-10"/>
          <w:sz w:val="28"/>
          <w:szCs w:val="28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6.5pt" o:ole="">
            <v:imagedata r:id="rId5" o:title=""/>
          </v:shape>
          <o:OLEObject Type="Embed" ProgID="Equation.3" ShapeID="_x0000_i1025" DrawAspect="Content" ObjectID="_1615063897" r:id="rId6"/>
        </w:object>
      </w:r>
      <w:r>
        <w:rPr>
          <w:sz w:val="28"/>
          <w:szCs w:val="28"/>
        </w:rPr>
        <w:t xml:space="preserve"> </w:t>
      </w:r>
    </w:p>
    <w:p w:rsidR="00290345" w:rsidRDefault="00290345" w:rsidP="0059701B">
      <w:pPr>
        <w:ind w:firstLine="567"/>
        <w:jc w:val="both"/>
        <w:rPr>
          <w:sz w:val="28"/>
          <w:szCs w:val="28"/>
        </w:rPr>
      </w:pPr>
      <w:r w:rsidRPr="006C1435">
        <w:rPr>
          <w:sz w:val="28"/>
          <w:szCs w:val="28"/>
        </w:rPr>
        <w:t xml:space="preserve">Будемо називати висловлення </w:t>
      </w:r>
      <w:r w:rsidRPr="00D159BD">
        <w:rPr>
          <w:i/>
          <w:sz w:val="28"/>
          <w:szCs w:val="28"/>
        </w:rPr>
        <w:t>простим</w:t>
      </w:r>
      <w:r w:rsidRPr="006C1435">
        <w:rPr>
          <w:sz w:val="28"/>
          <w:szCs w:val="28"/>
        </w:rPr>
        <w:t xml:space="preserve"> (або </w:t>
      </w:r>
      <w:r w:rsidRPr="00D159BD">
        <w:rPr>
          <w:i/>
          <w:sz w:val="28"/>
          <w:szCs w:val="28"/>
        </w:rPr>
        <w:t>елементарним</w:t>
      </w:r>
      <w:r w:rsidRPr="006C1435">
        <w:rPr>
          <w:sz w:val="28"/>
          <w:szCs w:val="28"/>
        </w:rPr>
        <w:t>), якщо воно розглядається як якесь неподільне ціле (аналогічно елементу множини). Зазвичай до них відносять висловлення, що не містять логічних зв'язок (І, ЧИ, ЯКЩО...ТО, та ін)</w:t>
      </w:r>
      <w:r>
        <w:rPr>
          <w:sz w:val="28"/>
          <w:szCs w:val="28"/>
        </w:rPr>
        <w:t>.</w:t>
      </w:r>
    </w:p>
    <w:p w:rsidR="00290345" w:rsidRDefault="00290345" w:rsidP="0059701B">
      <w:pPr>
        <w:ind w:firstLine="567"/>
        <w:jc w:val="both"/>
        <w:rPr>
          <w:sz w:val="28"/>
          <w:szCs w:val="28"/>
        </w:rPr>
      </w:pPr>
      <w:r w:rsidRPr="006C1435">
        <w:rPr>
          <w:sz w:val="28"/>
          <w:szCs w:val="28"/>
        </w:rPr>
        <w:t>З існуючих елементарних висловлень за допомогою логічних зв'язок, які в природній мові визначаються союзами «І», «</w:t>
      </w:r>
      <w:r>
        <w:rPr>
          <w:sz w:val="28"/>
          <w:szCs w:val="28"/>
          <w:lang w:val="uk-UA"/>
        </w:rPr>
        <w:t>АБО</w:t>
      </w:r>
      <w:r w:rsidRPr="006C1435">
        <w:rPr>
          <w:sz w:val="28"/>
          <w:szCs w:val="28"/>
        </w:rPr>
        <w:t xml:space="preserve">», часткою «НЕ», словосполученнями «ЯКЩО…. </w:t>
      </w:r>
      <w:r>
        <w:rPr>
          <w:sz w:val="28"/>
          <w:szCs w:val="28"/>
        </w:rPr>
        <w:t>ТО……», «</w:t>
      </w:r>
      <w:r>
        <w:rPr>
          <w:sz w:val="28"/>
          <w:szCs w:val="28"/>
          <w:lang w:val="uk-UA"/>
        </w:rPr>
        <w:t>АБО</w:t>
      </w:r>
      <w:r>
        <w:rPr>
          <w:sz w:val="28"/>
          <w:szCs w:val="28"/>
        </w:rPr>
        <w:t>…..</w:t>
      </w:r>
      <w:r>
        <w:rPr>
          <w:sz w:val="28"/>
          <w:szCs w:val="28"/>
          <w:lang w:val="uk-UA"/>
        </w:rPr>
        <w:t>АБО</w:t>
      </w:r>
      <w:r>
        <w:rPr>
          <w:sz w:val="28"/>
          <w:szCs w:val="28"/>
        </w:rPr>
        <w:t>….», «ТО</w:t>
      </w:r>
      <w:r>
        <w:rPr>
          <w:sz w:val="28"/>
          <w:szCs w:val="28"/>
          <w:lang w:val="uk-UA"/>
        </w:rPr>
        <w:t>ДІ Й</w:t>
      </w:r>
      <w:r>
        <w:rPr>
          <w:sz w:val="28"/>
          <w:szCs w:val="28"/>
        </w:rPr>
        <w:t xml:space="preserve"> 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ЛЬК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ТОД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, КО</w:t>
      </w:r>
      <w:r>
        <w:rPr>
          <w:sz w:val="28"/>
          <w:szCs w:val="28"/>
          <w:lang w:val="uk-UA"/>
        </w:rPr>
        <w:t>ЛИ</w:t>
      </w:r>
      <w:r>
        <w:rPr>
          <w:sz w:val="28"/>
          <w:szCs w:val="28"/>
        </w:rPr>
        <w:t xml:space="preserve">….» </w:t>
      </w:r>
      <w:r>
        <w:rPr>
          <w:sz w:val="28"/>
          <w:szCs w:val="28"/>
          <w:lang w:val="uk-UA"/>
        </w:rPr>
        <w:t>та ін</w:t>
      </w:r>
      <w:r>
        <w:rPr>
          <w:sz w:val="28"/>
          <w:szCs w:val="28"/>
        </w:rPr>
        <w:t xml:space="preserve">., </w:t>
      </w:r>
      <w:r w:rsidRPr="006C1435">
        <w:rPr>
          <w:sz w:val="28"/>
          <w:szCs w:val="28"/>
        </w:rPr>
        <w:t xml:space="preserve">формуються нові висловлення - </w:t>
      </w:r>
      <w:r w:rsidRPr="006C1435">
        <w:rPr>
          <w:i/>
          <w:sz w:val="28"/>
          <w:szCs w:val="28"/>
        </w:rPr>
        <w:t>складені</w:t>
      </w:r>
      <w:r w:rsidRPr="006C1435">
        <w:rPr>
          <w:sz w:val="28"/>
          <w:szCs w:val="28"/>
        </w:rPr>
        <w:t xml:space="preserve"> (або </w:t>
      </w:r>
      <w:r w:rsidRPr="006C1435">
        <w:rPr>
          <w:i/>
          <w:sz w:val="28"/>
          <w:szCs w:val="28"/>
        </w:rPr>
        <w:t>складні</w:t>
      </w:r>
      <w:r w:rsidRPr="006C1435">
        <w:rPr>
          <w:sz w:val="28"/>
          <w:szCs w:val="28"/>
        </w:rPr>
        <w:t>)</w:t>
      </w:r>
      <w:r>
        <w:rPr>
          <w:sz w:val="28"/>
          <w:szCs w:val="28"/>
        </w:rPr>
        <w:t>.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>, «Я поступи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в Одес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кий пол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тех </w:t>
      </w:r>
      <w:r>
        <w:rPr>
          <w:b/>
          <w:color w:val="FF0000"/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6C1435">
        <w:rPr>
          <w:sz w:val="28"/>
          <w:szCs w:val="28"/>
        </w:rPr>
        <w:t>моя майбутня спеціальність - це програмна інженерія</w:t>
      </w:r>
      <w:r>
        <w:rPr>
          <w:sz w:val="28"/>
          <w:szCs w:val="28"/>
        </w:rPr>
        <w:t>»; «</w:t>
      </w:r>
      <w:r w:rsidRPr="006C1435">
        <w:rPr>
          <w:sz w:val="28"/>
          <w:szCs w:val="28"/>
        </w:rPr>
        <w:t xml:space="preserve">На підприємстві буде створений відділ, що займається захистом персональних даних при їхній обробці й зберіганні </w:t>
      </w:r>
      <w:r w:rsidRPr="006C1435">
        <w:rPr>
          <w:b/>
          <w:color w:val="FF0000"/>
          <w:sz w:val="28"/>
          <w:szCs w:val="28"/>
        </w:rPr>
        <w:t>АБО</w:t>
      </w:r>
      <w:r w:rsidRPr="006C1435">
        <w:rPr>
          <w:sz w:val="28"/>
          <w:szCs w:val="28"/>
        </w:rPr>
        <w:t xml:space="preserve"> на підприємстві буде призначена відповідальна особа, що займається захистом персональних даних при їхній обробці й зберіганні</w:t>
      </w:r>
      <w:r w:rsidRPr="00350FBE">
        <w:rPr>
          <w:sz w:val="28"/>
          <w:szCs w:val="28"/>
        </w:rPr>
        <w:t xml:space="preserve">». </w:t>
      </w:r>
    </w:p>
    <w:p w:rsidR="00290345" w:rsidRDefault="00290345" w:rsidP="0059701B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100E9A">
      <w:pPr>
        <w:jc w:val="center"/>
        <w:rPr>
          <w:b/>
          <w:sz w:val="28"/>
          <w:szCs w:val="28"/>
        </w:rPr>
      </w:pPr>
      <w:r w:rsidRPr="00100E9A">
        <w:rPr>
          <w:b/>
          <w:sz w:val="28"/>
          <w:szCs w:val="28"/>
        </w:rPr>
        <w:t>2.</w:t>
      </w:r>
      <w:r w:rsidRPr="00262200">
        <w:rPr>
          <w:sz w:val="28"/>
          <w:szCs w:val="28"/>
        </w:rPr>
        <w:t xml:space="preserve"> </w:t>
      </w:r>
      <w:r w:rsidRPr="00262200">
        <w:rPr>
          <w:b/>
          <w:sz w:val="28"/>
          <w:szCs w:val="28"/>
        </w:rPr>
        <w:t>Основні логічні операції. Пріоритет логічних операцій</w:t>
      </w:r>
    </w:p>
    <w:p w:rsidR="00290345" w:rsidRPr="00350FBE" w:rsidRDefault="00290345" w:rsidP="0059701B">
      <w:pPr>
        <w:ind w:firstLine="567"/>
        <w:jc w:val="both"/>
        <w:rPr>
          <w:sz w:val="28"/>
          <w:szCs w:val="28"/>
        </w:rPr>
      </w:pPr>
      <w:r w:rsidRPr="000C60B9">
        <w:rPr>
          <w:sz w:val="28"/>
          <w:szCs w:val="28"/>
        </w:rPr>
        <w:t>Визначимо перераховані зв'язки формально, беручи до уваги тільки те, що кожне висловлення визначається тільки своїм істиносним значенням: НЕПРАВДА або ІСТИНА</w:t>
      </w:r>
      <w:r w:rsidRPr="00350FBE">
        <w:rPr>
          <w:sz w:val="28"/>
          <w:szCs w:val="28"/>
        </w:rPr>
        <w:t>:</w:t>
      </w:r>
    </w:p>
    <w:p w:rsidR="00290345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C60B9">
        <w:rPr>
          <w:rFonts w:ascii="Times New Roman" w:hAnsi="Times New Roman"/>
          <w:i/>
          <w:sz w:val="28"/>
          <w:szCs w:val="28"/>
          <w:lang w:val="ru-RU"/>
        </w:rPr>
        <w:t>Кон’юнкц</w:t>
      </w:r>
      <w:r>
        <w:rPr>
          <w:rFonts w:ascii="Times New Roman" w:hAnsi="Times New Roman"/>
          <w:i/>
          <w:sz w:val="28"/>
          <w:szCs w:val="28"/>
          <w:lang w:val="ru-RU"/>
        </w:rPr>
        <w:t>ією</w:t>
      </w:r>
      <w:r w:rsidRPr="000C60B9">
        <w:rPr>
          <w:rFonts w:ascii="Times New Roman" w:hAnsi="Times New Roman"/>
          <w:i/>
          <w:sz w:val="28"/>
          <w:szCs w:val="28"/>
          <w:lang w:val="ru-RU"/>
        </w:rPr>
        <w:t xml:space="preserve"> (</w:t>
      </w:r>
      <w:r w:rsidRPr="000C60B9">
        <w:rPr>
          <w:rFonts w:ascii="Times New Roman" w:hAnsi="Times New Roman"/>
          <w:sz w:val="28"/>
          <w:szCs w:val="28"/>
          <w:lang w:val="ru-RU"/>
        </w:rPr>
        <w:t>операцією логічного «І», логічним добутком) двох висловлень</w:t>
      </w:r>
      <w:r w:rsidRPr="000C60B9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26" type="#_x0000_t75" style="width:27pt;height:16.5pt" o:ole="">
            <v:imagedata r:id="rId7" o:title=""/>
          </v:shape>
          <o:OLEObject Type="Embed" ProgID="Equation.3" ShapeID="_x0000_i1026" DrawAspect="Content" ObjectID="_1615063898" r:id="rId8"/>
        </w:object>
      </w:r>
      <w:r w:rsidRPr="00350F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називається висловлення, яке позначається </w:t>
      </w:r>
      <w:r w:rsidRPr="00350FBE">
        <w:rPr>
          <w:rFonts w:ascii="Times New Roman" w:hAnsi="Times New Roman"/>
          <w:position w:val="-6"/>
          <w:sz w:val="28"/>
          <w:szCs w:val="28"/>
        </w:rPr>
        <w:object w:dxaOrig="760" w:dyaOrig="300">
          <v:shape id="_x0000_i1027" type="#_x0000_t75" style="width:38.25pt;height:15pt" o:ole="">
            <v:imagedata r:id="rId9" o:title=""/>
          </v:shape>
          <o:OLEObject Type="Embed" ProgID="Equation.3" ShapeID="_x0000_i1027" DrawAspect="Content" ObjectID="_1615063899" r:id="rId1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чи </w:t>
      </w:r>
      <w:r w:rsidRPr="000C60B9">
        <w:rPr>
          <w:rFonts w:ascii="Times New Roman" w:hAnsi="Times New Roman"/>
          <w:position w:val="-4"/>
          <w:sz w:val="28"/>
          <w:szCs w:val="28"/>
        </w:rPr>
        <w:object w:dxaOrig="620" w:dyaOrig="260">
          <v:shape id="_x0000_i1028" type="#_x0000_t75" style="width:30.75pt;height:13.5pt" o:ole="">
            <v:imagedata r:id="rId11" o:title=""/>
          </v:shape>
          <o:OLEObject Type="Embed" ProgID="Equation.3" ShapeID="_x0000_i1028" DrawAspect="Content" ObjectID="_1615063900" r:id="rId12"/>
        </w:objec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, чи </w:t>
      </w:r>
      <w:r w:rsidRPr="000C60B9">
        <w:rPr>
          <w:rFonts w:ascii="Times New Roman" w:hAnsi="Times New Roman"/>
          <w:position w:val="-4"/>
          <w:sz w:val="28"/>
          <w:szCs w:val="28"/>
        </w:rPr>
        <w:object w:dxaOrig="400" w:dyaOrig="260">
          <v:shape id="_x0000_i1029" type="#_x0000_t75" style="width:20.25pt;height:13.5pt" o:ole="">
            <v:imagedata r:id="rId13" o:title=""/>
          </v:shape>
          <o:OLEObject Type="Embed" ProgID="Equation.3" ShapeID="_x0000_i1029" DrawAspect="Content" ObjectID="_1615063901" r:id="rId14"/>
        </w:objec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(читається: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0" type="#_x0000_t75" style="width:12.75pt;height:14.25pt" o:ole="">
            <v:imagedata r:id="rId15" o:title=""/>
          </v:shape>
          <o:OLEObject Type="Embed" ProgID="Equation.3" ShapeID="_x0000_i1030" DrawAspect="Content" ObjectID="_1615063902" r:id="rId1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C60B9">
        <w:rPr>
          <w:rFonts w:ascii="Times New Roman" w:hAnsi="Times New Roman"/>
          <w:b/>
          <w:sz w:val="28"/>
          <w:szCs w:val="28"/>
          <w:lang w:val="ru-RU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1" type="#_x0000_t75" style="width:12.75pt;height:14.25pt" o:ole="">
            <v:imagedata r:id="rId17" o:title=""/>
          </v:shape>
          <o:OLEObject Type="Embed" ProgID="Equation.3" ShapeID="_x0000_i1031" DrawAspect="Content" ObjectID="_1615063903" r:id="rId1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0C60B9">
        <w:rPr>
          <w:rFonts w:ascii="Times New Roman" w:hAnsi="Times New Roman"/>
          <w:sz w:val="28"/>
          <w:szCs w:val="28"/>
          <w:lang w:val="ru-RU"/>
        </w:rPr>
        <w:t>і є істин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им, коли оба висловлення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32" type="#_x0000_t75" style="width:27pt;height:16.5pt" o:ole="">
            <v:imagedata r:id="rId7" o:title=""/>
          </v:shape>
          <o:OLEObject Type="Embed" ProgID="Equation.3" ShapeID="_x0000_i1032" DrawAspect="Content" ObjectID="_1615063904" r:id="rId1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істинні, і хибним в усіх інших випадках (тобто: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3" type="#_x0000_t75" style="width:12.75pt;height:14.25pt" o:ole="">
            <v:imagedata r:id="rId20" o:title=""/>
          </v:shape>
          <o:OLEObject Type="Embed" ProgID="Equation.3" ShapeID="_x0000_i1033" DrawAspect="Content" ObjectID="_1615063905" r:id="rId2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істинне, а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4" type="#_x0000_t75" style="width:12.75pt;height:14.25pt" o:ole="">
            <v:imagedata r:id="rId22" o:title=""/>
          </v:shape>
          <o:OLEObject Type="Embed" ProgID="Equation.3" ShapeID="_x0000_i1034" DrawAspect="Content" ObjectID="_1615063906" r:id="rId2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хибне;</w:t>
      </w:r>
      <w:r w:rsidRPr="00350F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5" type="#_x0000_t75" style="width:12.75pt;height:14.25pt" o:ole="">
            <v:imagedata r:id="rId24" o:title=""/>
          </v:shape>
          <o:OLEObject Type="Embed" ProgID="Equation.3" ShapeID="_x0000_i1035" DrawAspect="Content" ObjectID="_1615063907" r:id="rId2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хибне, а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6" type="#_x0000_t75" style="width:12.75pt;height:14.25pt" o:ole="">
            <v:imagedata r:id="rId17" o:title=""/>
          </v:shape>
          <o:OLEObject Type="Embed" ProgID="Equation.3" ShapeID="_x0000_i1036" DrawAspect="Content" ObjectID="_1615063908" r:id="rId2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істинне;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7" type="#_x0000_t75" style="width:12.75pt;height:14.25pt" o:ole="">
            <v:imagedata r:id="rId24" o:title=""/>
          </v:shape>
          <o:OLEObject Type="Embed" ProgID="Equation.3" ShapeID="_x0000_i1037" DrawAspect="Content" ObjectID="_1615063909" r:id="rId2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 і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38" type="#_x0000_t75" style="width:12.75pt;height:14.25pt" o:ole="">
            <v:imagedata r:id="rId17" o:title=""/>
          </v:shape>
          <o:OLEObject Type="Embed" ProgID="Equation.3" ShapeID="_x0000_i1038" DrawAspect="Content" ObjectID="_1615063910" r:id="rId2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хибне); Наприклад, висловлення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: «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Завтра я піду в кіно з Ігорем </w:t>
      </w:r>
      <w:r w:rsidRPr="000C60B9">
        <w:rPr>
          <w:rFonts w:ascii="Times New Roman" w:hAnsi="Times New Roman"/>
          <w:b/>
          <w:color w:val="FF0000"/>
          <w:sz w:val="28"/>
          <w:szCs w:val="28"/>
          <w:lang w:val="ru-RU"/>
        </w:rPr>
        <w:t>І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 Мишею</w:t>
      </w:r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буде істинним тільки тоді, коли будуть окремо істинними висловлення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А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:«Завтра я піду в кіно з Ігорем»,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В</w:t>
      </w:r>
      <w:r w:rsidRPr="000C60B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C60B9">
        <w:rPr>
          <w:rFonts w:ascii="Times New Roman" w:hAnsi="Times New Roman"/>
          <w:sz w:val="28"/>
          <w:szCs w:val="28"/>
          <w:lang w:val="ru-RU"/>
        </w:rPr>
        <w:t>«Зав</w:t>
      </w:r>
      <w:r>
        <w:rPr>
          <w:rFonts w:ascii="Times New Roman" w:hAnsi="Times New Roman"/>
          <w:sz w:val="28"/>
          <w:szCs w:val="28"/>
          <w:lang w:val="ru-RU"/>
        </w:rPr>
        <w:t>тра я піду в кіно з Мишею», кон</w:t>
      </w:r>
      <w:r w:rsidRPr="000C60B9">
        <w:rPr>
          <w:rFonts w:ascii="Times New Roman" w:hAnsi="Times New Roman"/>
          <w:sz w:val="28"/>
          <w:szCs w:val="28"/>
          <w:lang w:val="ru-RU"/>
        </w:rPr>
        <w:t>’юнкц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я яких і привела до висловлення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Хибність хоча б одного зі складових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А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 або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В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 приведе до хибності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E045F">
        <w:rPr>
          <w:rFonts w:ascii="Times New Roman" w:hAnsi="Times New Roman"/>
          <w:i/>
          <w:sz w:val="28"/>
          <w:szCs w:val="28"/>
          <w:lang w:val="ru-RU"/>
        </w:rPr>
        <w:t>Диз</w:t>
      </w:r>
      <w:r w:rsidRPr="000C60B9">
        <w:rPr>
          <w:rFonts w:ascii="Times New Roman" w:hAnsi="Times New Roman"/>
          <w:i/>
          <w:sz w:val="28"/>
          <w:szCs w:val="28"/>
          <w:lang w:val="ru-RU"/>
        </w:rPr>
        <w:t>’</w:t>
      </w:r>
      <w:r w:rsidRPr="006E045F">
        <w:rPr>
          <w:rFonts w:ascii="Times New Roman" w:hAnsi="Times New Roman"/>
          <w:i/>
          <w:sz w:val="28"/>
          <w:szCs w:val="28"/>
          <w:lang w:val="ru-RU"/>
        </w:rPr>
        <w:t>юнкц</w:t>
      </w:r>
      <w:r>
        <w:rPr>
          <w:rFonts w:ascii="Times New Roman" w:hAnsi="Times New Roman"/>
          <w:i/>
          <w:sz w:val="28"/>
          <w:szCs w:val="28"/>
          <w:lang w:val="ru-RU"/>
        </w:rPr>
        <w:t>ією</w:t>
      </w:r>
      <w:r>
        <w:rPr>
          <w:rFonts w:ascii="Times New Roman" w:hAnsi="Times New Roman"/>
          <w:sz w:val="28"/>
          <w:szCs w:val="28"/>
          <w:lang w:val="ru-RU"/>
        </w:rPr>
        <w:t xml:space="preserve"> (операцією логічного «АБО», логичної суми) </w:t>
      </w:r>
      <w:r w:rsidRPr="00350FBE">
        <w:rPr>
          <w:rFonts w:ascii="Times New Roman" w:hAnsi="Times New Roman"/>
          <w:sz w:val="28"/>
          <w:szCs w:val="28"/>
          <w:lang w:val="ru-RU"/>
        </w:rPr>
        <w:t>дв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350FBE">
        <w:rPr>
          <w:rFonts w:ascii="Times New Roman" w:hAnsi="Times New Roman"/>
          <w:sz w:val="28"/>
          <w:szCs w:val="28"/>
          <w:lang w:val="ru-RU"/>
        </w:rPr>
        <w:t xml:space="preserve">х </w:t>
      </w:r>
      <w:r w:rsidRPr="000C60B9">
        <w:rPr>
          <w:rFonts w:ascii="Times New Roman" w:hAnsi="Times New Roman"/>
          <w:sz w:val="28"/>
          <w:szCs w:val="28"/>
          <w:lang w:val="ru-RU"/>
        </w:rPr>
        <w:t>висловлень</w:t>
      </w:r>
      <w:r w:rsidRPr="000C60B9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39" type="#_x0000_t75" style="width:27pt;height:16.5pt" o:ole="">
            <v:imagedata r:id="rId7" o:title=""/>
          </v:shape>
          <o:OLEObject Type="Embed" ProgID="Equation.3" ShapeID="_x0000_i1039" DrawAspect="Content" ObjectID="_1615063911" r:id="rId29"/>
        </w:object>
      </w:r>
      <w:r w:rsidRPr="00350F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називається висловлення, яке позначається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720" w:dyaOrig="279">
          <v:shape id="_x0000_i1040" type="#_x0000_t75" style="width:36pt;height:14.25pt" o:ole="">
            <v:imagedata r:id="rId30" o:title=""/>
          </v:shape>
          <o:OLEObject Type="Embed" ProgID="Equation.3" ShapeID="_x0000_i1040" DrawAspect="Content" ObjectID="_1615063912" r:id="rId3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(читається: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1" type="#_x0000_t75" style="width:12.75pt;height:14.25pt" o:ole="">
            <v:imagedata r:id="rId32" o:title=""/>
          </v:shape>
          <o:OLEObject Type="Embed" ProgID="Equation.3" ShapeID="_x0000_i1041" DrawAspect="Content" ObjectID="_1615063913" r:id="rId3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або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2" type="#_x0000_t75" style="width:12.75pt;height:14.25pt" o:ole="">
            <v:imagedata r:id="rId17" o:title=""/>
          </v:shape>
          <o:OLEObject Type="Embed" ProgID="Equation.3" ShapeID="_x0000_i1042" DrawAspect="Content" ObjectID="_1615063914" r:id="rId3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9B3EFF">
        <w:rPr>
          <w:rFonts w:ascii="Times New Roman" w:hAnsi="Times New Roman"/>
          <w:sz w:val="28"/>
          <w:szCs w:val="28"/>
          <w:lang w:val="ru-RU"/>
        </w:rPr>
        <w:t xml:space="preserve">і є хибним, коли обидва висловлення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43" type="#_x0000_t75" style="width:27pt;height:16.5pt" o:ole="">
            <v:imagedata r:id="rId7" o:title=""/>
          </v:shape>
          <o:OLEObject Type="Embed" ProgID="Equation.3" ShapeID="_x0000_i1043" DrawAspect="Content" ObjectID="_1615063915" r:id="rId3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хибні, і істинним в усіх інших випадках (тобто: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4" type="#_x0000_t75" style="width:12.75pt;height:14.25pt" o:ole="">
            <v:imagedata r:id="rId20" o:title=""/>
          </v:shape>
          <o:OLEObject Type="Embed" ProgID="Equation.3" ShapeID="_x0000_i1044" DrawAspect="Content" ObjectID="_1615063916" r:id="rId3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істинне, а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5" type="#_x0000_t75" style="width:12.75pt;height:14.25pt" o:ole="">
            <v:imagedata r:id="rId22" o:title=""/>
          </v:shape>
          <o:OLEObject Type="Embed" ProgID="Equation.3" ShapeID="_x0000_i1045" DrawAspect="Content" ObjectID="_1615063917" r:id="rId3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хибне;</w:t>
      </w:r>
      <w:r w:rsidRPr="00350F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6" type="#_x0000_t75" style="width:12.75pt;height:14.25pt" o:ole="">
            <v:imagedata r:id="rId24" o:title=""/>
          </v:shape>
          <o:OLEObject Type="Embed" ProgID="Equation.3" ShapeID="_x0000_i1046" DrawAspect="Content" ObjectID="_1615063918" r:id="rId3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хибне, а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7" type="#_x0000_t75" style="width:12.75pt;height:14.25pt" o:ole="">
            <v:imagedata r:id="rId17" o:title=""/>
          </v:shape>
          <o:OLEObject Type="Embed" ProgID="Equation.3" ShapeID="_x0000_i1047" DrawAspect="Content" ObjectID="_1615063919" r:id="rId3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істинне;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8" type="#_x0000_t75" style="width:12.75pt;height:14.25pt" o:ole="">
            <v:imagedata r:id="rId24" o:title=""/>
          </v:shape>
          <o:OLEObject Type="Embed" ProgID="Equation.3" ShapeID="_x0000_i1048" DrawAspect="Content" ObjectID="_1615063920" r:id="rId4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істинне, і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49" type="#_x0000_t75" style="width:12.75pt;height:14.25pt" o:ole="">
            <v:imagedata r:id="rId17" o:title=""/>
          </v:shape>
          <o:OLEObject Type="Embed" ProgID="Equation.3" ShapeID="_x0000_i1049" DrawAspect="Content" ObjectID="_1615063921" r:id="rId4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істинне).</w:t>
      </w:r>
      <w:r w:rsidRPr="00D3667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Наприклад, висловлення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: «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Завтра я піду в кіно з Ігорем 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>АБО</w:t>
      </w:r>
      <w:r>
        <w:rPr>
          <w:rFonts w:ascii="Times New Roman" w:hAnsi="Times New Roman"/>
          <w:sz w:val="28"/>
          <w:szCs w:val="28"/>
          <w:lang w:val="ru-RU"/>
        </w:rPr>
        <w:t xml:space="preserve"> Мишею» буде </w:t>
      </w:r>
      <w:r w:rsidRPr="000C60B9">
        <w:rPr>
          <w:rFonts w:ascii="Times New Roman" w:hAnsi="Times New Roman"/>
          <w:sz w:val="28"/>
          <w:szCs w:val="28"/>
          <w:lang w:val="ru-RU"/>
        </w:rPr>
        <w:t>істинним</w:t>
      </w:r>
      <w:r>
        <w:rPr>
          <w:rFonts w:ascii="Times New Roman" w:hAnsi="Times New Roman"/>
          <w:sz w:val="28"/>
          <w:szCs w:val="28"/>
          <w:lang w:val="ru-RU"/>
        </w:rPr>
        <w:t xml:space="preserve">, якщо буде </w:t>
      </w:r>
      <w:r w:rsidRPr="000C60B9">
        <w:rPr>
          <w:rFonts w:ascii="Times New Roman" w:hAnsi="Times New Roman"/>
          <w:sz w:val="28"/>
          <w:szCs w:val="28"/>
          <w:lang w:val="ru-RU"/>
        </w:rPr>
        <w:t>істинним</w:t>
      </w:r>
      <w:r>
        <w:rPr>
          <w:rFonts w:ascii="Times New Roman" w:hAnsi="Times New Roman"/>
          <w:sz w:val="28"/>
          <w:szCs w:val="28"/>
          <w:lang w:val="ru-RU"/>
        </w:rPr>
        <w:t xml:space="preserve"> хоча б одне з  висловлень </w:t>
      </w:r>
      <w:r w:rsidRPr="005834FF">
        <w:rPr>
          <w:rFonts w:ascii="Times New Roman" w:hAnsi="Times New Roman"/>
          <w:b/>
          <w:i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: «</w:t>
      </w:r>
      <w:r w:rsidRPr="000C60B9">
        <w:rPr>
          <w:rFonts w:ascii="Times New Roman" w:hAnsi="Times New Roman"/>
          <w:sz w:val="28"/>
          <w:szCs w:val="28"/>
          <w:lang w:val="ru-RU"/>
        </w:rPr>
        <w:t>Завтра я піду в кіно з Ігорем</w:t>
      </w:r>
      <w:r>
        <w:rPr>
          <w:rFonts w:ascii="Times New Roman" w:hAnsi="Times New Roman"/>
          <w:sz w:val="28"/>
          <w:szCs w:val="28"/>
          <w:lang w:val="ru-RU"/>
        </w:rPr>
        <w:t>», В: «</w:t>
      </w:r>
      <w:r w:rsidRPr="000C60B9">
        <w:rPr>
          <w:rFonts w:ascii="Times New Roman" w:hAnsi="Times New Roman"/>
          <w:sz w:val="28"/>
          <w:szCs w:val="28"/>
          <w:lang w:val="ru-RU"/>
        </w:rPr>
        <w:t>Зав</w:t>
      </w:r>
      <w:r>
        <w:rPr>
          <w:rFonts w:ascii="Times New Roman" w:hAnsi="Times New Roman"/>
          <w:sz w:val="28"/>
          <w:szCs w:val="28"/>
          <w:lang w:val="ru-RU"/>
        </w:rPr>
        <w:t>тра я піду в кіно з Мишею», диз</w:t>
      </w:r>
      <w:r w:rsidRPr="000C60B9">
        <w:rPr>
          <w:rFonts w:ascii="Times New Roman" w:hAnsi="Times New Roman"/>
          <w:sz w:val="28"/>
          <w:szCs w:val="28"/>
          <w:lang w:val="ru-RU"/>
        </w:rPr>
        <w:t>’юнкц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0C60B9">
        <w:rPr>
          <w:rFonts w:ascii="Times New Roman" w:hAnsi="Times New Roman"/>
          <w:sz w:val="28"/>
          <w:szCs w:val="28"/>
          <w:lang w:val="ru-RU"/>
        </w:rPr>
        <w:t xml:space="preserve">я яких і привела до висловлення </w:t>
      </w:r>
      <w:r w:rsidRPr="000C60B9">
        <w:rPr>
          <w:rFonts w:ascii="Times New Roman" w:hAnsi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290345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146">
        <w:rPr>
          <w:rFonts w:ascii="Times New Roman" w:hAnsi="Times New Roman"/>
          <w:i/>
          <w:sz w:val="28"/>
          <w:szCs w:val="28"/>
          <w:lang w:val="ru-RU"/>
        </w:rPr>
        <w:t xml:space="preserve">Запереченням </w:t>
      </w:r>
      <w:r w:rsidRPr="00262146">
        <w:rPr>
          <w:rFonts w:ascii="Times New Roman" w:hAnsi="Times New Roman"/>
          <w:sz w:val="28"/>
          <w:szCs w:val="28"/>
          <w:lang w:val="ru-RU"/>
        </w:rPr>
        <w:t>(інверсією) висловлення</w:t>
      </w:r>
      <w:r w:rsidRPr="0026214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0" type="#_x0000_t75" style="width:12.75pt;height:14.25pt" o:ole="">
            <v:imagedata r:id="rId20" o:title=""/>
          </v:shape>
          <o:OLEObject Type="Embed" ProgID="Equation.3" ShapeID="_x0000_i1050" DrawAspect="Content" ObjectID="_1615063922" r:id="rId4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називається висловлення, яке є істинним, коли висловлення</w:t>
      </w:r>
      <w:r w:rsidRPr="00262146">
        <w:rPr>
          <w:rFonts w:ascii="Times New Roman" w:hAnsi="Times New Roman"/>
          <w:position w:val="-4"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1" type="#_x0000_t75" style="width:12.75pt;height:14.25pt" o:ole="">
            <v:imagedata r:id="rId20" o:title=""/>
          </v:shape>
          <o:OLEObject Type="Embed" ProgID="Equation.3" ShapeID="_x0000_i1051" DrawAspect="Content" ObjectID="_1615063923" r:id="rId4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хибне, і хибним – інакше. Позначення: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340">
          <v:shape id="_x0000_i1052" type="#_x0000_t75" style="width:12.75pt;height:16.5pt" o:ole="">
            <v:imagedata r:id="rId44" o:title=""/>
          </v:shape>
          <o:OLEObject Type="Embed" ProgID="Equation.3" ShapeID="_x0000_i1052" DrawAspect="Content" ObjectID="_1615063924" r:id="rId4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Читається: не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3" type="#_x0000_t75" style="width:12.75pt;height:14.25pt" o:ole="">
            <v:imagedata r:id="rId20" o:title=""/>
          </v:shape>
          <o:OLEObject Type="Embed" ProgID="Equation.3" ShapeID="_x0000_i1053" DrawAspect="Content" ObjectID="_1615063925" r:id="rId4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; не вірно, що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4" type="#_x0000_t75" style="width:12.75pt;height:14.25pt" o:ole="">
            <v:imagedata r:id="rId20" o:title=""/>
          </v:shape>
          <o:OLEObject Type="Embed" ProgID="Equation.3" ShapeID="_x0000_i1054" DrawAspect="Content" ObjectID="_1615063926" r:id="rId47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Імплікацією </w:t>
      </w:r>
      <w:r w:rsidRPr="00B216EC">
        <w:rPr>
          <w:rFonts w:ascii="Times New Roman" w:hAnsi="Times New Roman"/>
          <w:sz w:val="28"/>
          <w:szCs w:val="28"/>
          <w:lang w:val="ru-RU"/>
        </w:rPr>
        <w:t>двох висловлень</w:t>
      </w: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55" type="#_x0000_t75" style="width:27pt;height:16.5pt" o:ole="">
            <v:imagedata r:id="rId48" o:title=""/>
          </v:shape>
          <o:OLEObject Type="Embed" ProgID="Equation.3" ShapeID="_x0000_i1055" DrawAspect="Content" ObjectID="_1615063927" r:id="rId4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називається висловлення, яке позначається </w:t>
      </w:r>
      <w:r w:rsidRPr="00C9140C">
        <w:rPr>
          <w:rFonts w:ascii="Times New Roman" w:hAnsi="Times New Roman"/>
          <w:position w:val="-6"/>
          <w:sz w:val="28"/>
          <w:szCs w:val="28"/>
        </w:rPr>
        <w:object w:dxaOrig="859" w:dyaOrig="300">
          <v:shape id="_x0000_i1056" type="#_x0000_t75" style="width:42.75pt;height:15pt" o:ole="">
            <v:imagedata r:id="rId50" o:title=""/>
          </v:shape>
          <o:OLEObject Type="Embed" ProgID="Equation.3" ShapeID="_x0000_i1056" DrawAspect="Content" ObjectID="_1615063928" r:id="rId5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(читається: якщо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7" type="#_x0000_t75" style="width:12.75pt;height:14.25pt" o:ole="">
            <v:imagedata r:id="rId20" o:title=""/>
          </v:shape>
          <o:OLEObject Type="Embed" ProgID="Equation.3" ShapeID="_x0000_i1057" DrawAspect="Content" ObjectID="_1615063929" r:id="rId5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8" type="#_x0000_t75" style="width:12.75pt;height:14.25pt" o:ole="">
            <v:imagedata r:id="rId17" o:title=""/>
          </v:shape>
          <o:OLEObject Type="Embed" ProgID="Equation.3" ShapeID="_x0000_i1058" DrawAspect="Content" ObjectID="_1615063930" r:id="rId5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; з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9" type="#_x0000_t75" style="width:12.75pt;height:14.25pt" o:ole="">
            <v:imagedata r:id="rId20" o:title=""/>
          </v:shape>
          <o:OLEObject Type="Embed" ProgID="Equation.3" ShapeID="_x0000_i1059" DrawAspect="Content" ObjectID="_1615063931" r:id="rId5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випливає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0" type="#_x0000_t75" style="width:12.75pt;height:14.25pt" o:ole="">
            <v:imagedata r:id="rId17" o:title=""/>
          </v:shape>
          <o:OLEObject Type="Embed" ProgID="Equation.3" ShapeID="_x0000_i1060" DrawAspect="Content" ObjectID="_1615063932" r:id="rId5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; 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1" type="#_x0000_t75" style="width:12.75pt;height:14.25pt" o:ole="">
            <v:imagedata r:id="rId20" o:title=""/>
          </v:shape>
          <o:OLEObject Type="Embed" ProgID="Equation.3" ShapeID="_x0000_i1061" DrawAspect="Content" ObjectID="_1615063933" r:id="rId5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6EC">
        <w:rPr>
          <w:rFonts w:ascii="Times New Roman" w:hAnsi="Times New Roman"/>
          <w:sz w:val="28"/>
          <w:szCs w:val="28"/>
          <w:lang w:val="ru-RU"/>
        </w:rPr>
        <w:t xml:space="preserve">тягне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2" type="#_x0000_t75" style="width:12.75pt;height:14.25pt" o:ole="">
            <v:imagedata r:id="rId17" o:title=""/>
          </v:shape>
          <o:OLEObject Type="Embed" ProgID="Equation.3" ShapeID="_x0000_i1062" DrawAspect="Content" ObjectID="_1615063934" r:id="rId5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B216EC">
        <w:rPr>
          <w:rFonts w:ascii="Times New Roman" w:hAnsi="Times New Roman"/>
          <w:sz w:val="28"/>
          <w:szCs w:val="28"/>
          <w:lang w:val="ru-RU"/>
        </w:rPr>
        <w:t xml:space="preserve">яке хибне тільки в тому випадку,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3" type="#_x0000_t75" style="width:12.75pt;height:14.25pt" o:ole="">
            <v:imagedata r:id="rId20" o:title=""/>
          </v:shape>
          <o:OLEObject Type="Embed" ProgID="Equation.3" ShapeID="_x0000_i1063" DrawAspect="Content" ObjectID="_1615063935" r:id="rId5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істинне, а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4" type="#_x0000_t75" style="width:12.75pt;height:14.25pt" o:ole="">
            <v:imagedata r:id="rId17" o:title=""/>
          </v:shape>
          <o:OLEObject Type="Embed" ProgID="Equation.3" ShapeID="_x0000_i1064" DrawAspect="Content" ObjectID="_1615063936" r:id="rId5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6EC">
        <w:rPr>
          <w:rFonts w:ascii="Times New Roman" w:hAnsi="Times New Roman"/>
          <w:sz w:val="28"/>
          <w:szCs w:val="28"/>
          <w:lang w:val="ru-RU"/>
        </w:rPr>
        <w:t>хибне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216EC">
        <w:rPr>
          <w:rFonts w:ascii="Times New Roman" w:hAnsi="Times New Roman"/>
          <w:sz w:val="28"/>
          <w:szCs w:val="28"/>
          <w:lang w:val="ru-RU"/>
        </w:rPr>
        <w:t>В усіх інших випадках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140C">
        <w:rPr>
          <w:rFonts w:ascii="Times New Roman" w:hAnsi="Times New Roman"/>
          <w:position w:val="-6"/>
          <w:sz w:val="28"/>
          <w:szCs w:val="28"/>
        </w:rPr>
        <w:object w:dxaOrig="859" w:dyaOrig="300">
          <v:shape id="_x0000_i1065" type="#_x0000_t75" style="width:42.75pt;height:15pt" o:ole="">
            <v:imagedata r:id="rId50" o:title=""/>
          </v:shape>
          <o:OLEObject Type="Embed" ProgID="Equation.3" ShapeID="_x0000_i1065" DrawAspect="Content" ObjectID="_1615063937" r:id="rId6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істинне. Висловлення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6" type="#_x0000_t75" style="width:12.75pt;height:14.25pt" o:ole="">
            <v:imagedata r:id="rId20" o:title=""/>
          </v:shape>
          <o:OLEObject Type="Embed" ProgID="Equation.3" ShapeID="_x0000_i1066" DrawAspect="Content" ObjectID="_1615063938" r:id="rId6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називається </w:t>
      </w: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посилкою </w:t>
      </w:r>
      <w:r w:rsidRPr="00B216EC">
        <w:rPr>
          <w:rFonts w:ascii="Times New Roman" w:hAnsi="Times New Roman"/>
          <w:sz w:val="28"/>
          <w:szCs w:val="28"/>
          <w:lang w:val="ru-RU"/>
        </w:rPr>
        <w:t>імплікації</w:t>
      </w:r>
      <w:r>
        <w:rPr>
          <w:rFonts w:ascii="Times New Roman" w:hAnsi="Times New Roman"/>
          <w:sz w:val="28"/>
          <w:szCs w:val="28"/>
          <w:lang w:val="ru-RU"/>
        </w:rPr>
        <w:t>, а висловлення</w:t>
      </w:r>
      <w:r w:rsidRPr="00D159BD">
        <w:rPr>
          <w:rFonts w:ascii="Times New Roman" w:hAnsi="Times New Roman"/>
          <w:position w:val="-4"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7" type="#_x0000_t75" style="width:12.75pt;height:14.25pt" o:ole="">
            <v:imagedata r:id="rId17" o:title=""/>
          </v:shape>
          <o:OLEObject Type="Embed" ProgID="Equation.3" ShapeID="_x0000_i1067" DrawAspect="Content" ObjectID="_1615063939" r:id="rId6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B216EC">
        <w:rPr>
          <w:rFonts w:ascii="Times New Roman" w:hAnsi="Times New Roman"/>
          <w:i/>
          <w:sz w:val="28"/>
          <w:szCs w:val="28"/>
          <w:lang w:val="ru-RU"/>
        </w:rPr>
        <w:t>висновком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Еквівалентністю </w:t>
      </w:r>
      <w:r w:rsidRPr="00B216EC">
        <w:rPr>
          <w:rFonts w:ascii="Times New Roman" w:hAnsi="Times New Roman"/>
          <w:sz w:val="28"/>
          <w:szCs w:val="28"/>
          <w:lang w:val="ru-RU"/>
        </w:rPr>
        <w:t>(рівнозначністю) двох висловлень</w:t>
      </w: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68" type="#_x0000_t75" style="width:27pt;height:16.5pt" o:ole="">
            <v:imagedata r:id="rId48" o:title=""/>
          </v:shape>
          <o:OLEObject Type="Embed" ProgID="Equation.3" ShapeID="_x0000_i1068" DrawAspect="Content" ObjectID="_1615063940" r:id="rId6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6EC">
        <w:rPr>
          <w:rFonts w:ascii="Times New Roman" w:hAnsi="Times New Roman"/>
          <w:sz w:val="28"/>
          <w:szCs w:val="28"/>
          <w:lang w:val="ru-RU"/>
        </w:rPr>
        <w:t>називається висловлення, істинне, коли істинісні значення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69" type="#_x0000_t75" style="width:12.75pt;height:14.25pt" o:ole="">
            <v:imagedata r:id="rId15" o:title=""/>
          </v:shape>
          <o:OLEObject Type="Embed" ProgID="Equation.3" ShapeID="_x0000_i1069" DrawAspect="Content" ObjectID="_1615063941" r:id="rId6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0" type="#_x0000_t75" style="width:12.75pt;height:14.25pt" o:ole="">
            <v:imagedata r:id="rId17" o:title=""/>
          </v:shape>
          <o:OLEObject Type="Embed" ProgID="Equation.3" ShapeID="_x0000_i1070" DrawAspect="Content" ObjectID="_1615063942" r:id="rId6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співпадають, і хибне в протилежному випадку. Позначення: </w:t>
      </w:r>
      <w:r w:rsidRPr="002F3580">
        <w:rPr>
          <w:rFonts w:ascii="Times New Roman" w:hAnsi="Times New Roman"/>
          <w:position w:val="-6"/>
          <w:sz w:val="28"/>
          <w:szCs w:val="28"/>
        </w:rPr>
        <w:object w:dxaOrig="859" w:dyaOrig="300">
          <v:shape id="_x0000_i1071" type="#_x0000_t75" style="width:42.75pt;height:15pt" o:ole="">
            <v:imagedata r:id="rId66" o:title=""/>
          </v:shape>
          <o:OLEObject Type="Embed" ProgID="Equation.3" ShapeID="_x0000_i1071" DrawAspect="Content" ObjectID="_1615063943" r:id="rId6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Читається: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2" type="#_x0000_t75" style="width:12.75pt;height:14.25pt" o:ole="">
            <v:imagedata r:id="rId20" o:title=""/>
          </v:shape>
          <o:OLEObject Type="Embed" ProgID="Equation.3" ShapeID="_x0000_i1072" DrawAspect="Content" ObjectID="_1615063944" r:id="rId6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еквівалентно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3" type="#_x0000_t75" style="width:12.75pt;height:14.25pt" o:ole="">
            <v:imagedata r:id="rId17" o:title=""/>
          </v:shape>
          <o:OLEObject Type="Embed" ProgID="Equation.3" ShapeID="_x0000_i1073" DrawAspect="Content" ObjectID="_1615063945" r:id="rId6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;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4" type="#_x0000_t75" style="width:12.75pt;height:14.25pt" o:ole="">
            <v:imagedata r:id="rId20" o:title=""/>
          </v:shape>
          <o:OLEObject Type="Embed" ProgID="Equation.3" ShapeID="_x0000_i1074" DrawAspect="Content" ObjectID="_1615063946" r:id="rId7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тоді й тільки тоді, коли </w:t>
      </w:r>
      <w:r w:rsidRPr="00350FB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5" type="#_x0000_t75" style="width:12.75pt;height:14.25pt" o:ole="">
            <v:imagedata r:id="rId17" o:title=""/>
          </v:shape>
          <o:OLEObject Type="Embed" ProgID="Equation.3" ShapeID="_x0000_i1075" DrawAspect="Content" ObjectID="_1615063947" r:id="rId71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Pr="004445A3" w:rsidRDefault="00290345" w:rsidP="00FE3B79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Виключним «АБО» </w:t>
      </w:r>
      <w:r w:rsidRPr="00B216EC">
        <w:rPr>
          <w:rFonts w:ascii="Times New Roman" w:hAnsi="Times New Roman"/>
          <w:sz w:val="28"/>
          <w:szCs w:val="28"/>
          <w:lang w:val="ru-RU"/>
        </w:rPr>
        <w:t>(чи додаванням по модулю 2) двох висловлень</w:t>
      </w:r>
      <w:r w:rsidRPr="00B216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50FBE">
        <w:rPr>
          <w:rFonts w:ascii="Times New Roman" w:hAnsi="Times New Roman"/>
          <w:position w:val="-10"/>
          <w:sz w:val="28"/>
          <w:szCs w:val="28"/>
        </w:rPr>
        <w:object w:dxaOrig="540" w:dyaOrig="340">
          <v:shape id="_x0000_i1076" type="#_x0000_t75" style="width:27pt;height:16.5pt" o:ole="">
            <v:imagedata r:id="rId48" o:title=""/>
          </v:shape>
          <o:OLEObject Type="Embed" ProgID="Equation.3" ShapeID="_x0000_i1076" DrawAspect="Content" ObjectID="_1615063948" r:id="rId7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6EC">
        <w:rPr>
          <w:rFonts w:ascii="Times New Roman" w:hAnsi="Times New Roman"/>
          <w:sz w:val="28"/>
          <w:szCs w:val="28"/>
          <w:lang w:val="ru-RU"/>
        </w:rPr>
        <w:t>називається висловлення, істинне, коли істинісні значення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45A3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7" type="#_x0000_t75" style="width:12.75pt;height:14.25pt" o:ole="">
            <v:imagedata r:id="rId73" o:title=""/>
          </v:shape>
          <o:OLEObject Type="Embed" ProgID="Equation.3" ShapeID="_x0000_i1077" DrawAspect="Content" ObjectID="_1615063949" r:id="rId74"/>
        </w:object>
      </w:r>
      <w:r w:rsidRPr="004445A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4445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45A3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8" type="#_x0000_t75" style="width:12.75pt;height:14.25pt" o:ole="">
            <v:imagedata r:id="rId75" o:title=""/>
          </v:shape>
          <o:OLEObject Type="Embed" ProgID="Equation.3" ShapeID="_x0000_i1078" DrawAspect="Content" ObjectID="_1615063950" r:id="rId76"/>
        </w:object>
      </w:r>
      <w:r w:rsidRPr="004445A3">
        <w:rPr>
          <w:rFonts w:ascii="Times New Roman" w:hAnsi="Times New Roman"/>
          <w:sz w:val="28"/>
          <w:szCs w:val="28"/>
          <w:lang w:val="ru-RU"/>
        </w:rPr>
        <w:t xml:space="preserve"> не </w:t>
      </w:r>
      <w:r>
        <w:rPr>
          <w:rFonts w:ascii="Times New Roman" w:hAnsi="Times New Roman"/>
          <w:sz w:val="28"/>
          <w:szCs w:val="28"/>
          <w:lang w:val="ru-RU"/>
        </w:rPr>
        <w:t xml:space="preserve">співпадають, і хибне в протилежному випадку. Позначення: </w:t>
      </w:r>
      <w:r w:rsidRPr="002F3580">
        <w:rPr>
          <w:rFonts w:ascii="Times New Roman" w:hAnsi="Times New Roman"/>
          <w:position w:val="-6"/>
          <w:sz w:val="28"/>
          <w:szCs w:val="28"/>
        </w:rPr>
        <w:object w:dxaOrig="760" w:dyaOrig="300">
          <v:shape id="_x0000_i1079" type="#_x0000_t75" style="width:38.25pt;height:15pt" o:ole="">
            <v:imagedata r:id="rId77" o:title=""/>
          </v:shape>
          <o:OLEObject Type="Embed" ProgID="Equation.3" ShapeID="_x0000_i1079" DrawAspect="Content" ObjectID="_1615063951" r:id="rId78"/>
        </w:object>
      </w:r>
      <w:r>
        <w:rPr>
          <w:rFonts w:ascii="Times New Roman" w:hAnsi="Times New Roman"/>
          <w:sz w:val="28"/>
          <w:szCs w:val="28"/>
          <w:lang w:val="ru-RU"/>
        </w:rPr>
        <w:t>. Читається</w:t>
      </w:r>
      <w:r w:rsidRPr="00332601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або</w:t>
      </w:r>
      <w:r w:rsidRPr="0033260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45A3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80" type="#_x0000_t75" style="width:12.75pt;height:14.25pt" o:ole="">
            <v:imagedata r:id="rId79" o:title=""/>
          </v:shape>
          <o:OLEObject Type="Embed" ProgID="Equation.3" ShapeID="_x0000_i1080" DrawAspect="Content" ObjectID="_1615063952" r:id="rId80"/>
        </w:object>
      </w:r>
      <w:r w:rsidRPr="0033260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або</w:t>
      </w:r>
      <w:r w:rsidRPr="0033260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45A3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81" type="#_x0000_t75" style="width:12.75pt;height:14.25pt" o:ole="">
            <v:imagedata r:id="rId81" o:title=""/>
          </v:shape>
          <o:OLEObject Type="Embed" ProgID="Equation.3" ShapeID="_x0000_i1081" DrawAspect="Content" ObjectID="_1615063953" r:id="rId82"/>
        </w:object>
      </w:r>
      <w:r w:rsidRPr="0033260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216EC">
        <w:rPr>
          <w:rFonts w:ascii="Times New Roman" w:hAnsi="Times New Roman"/>
          <w:sz w:val="28"/>
          <w:szCs w:val="28"/>
          <w:lang w:val="ru-RU"/>
        </w:rPr>
        <w:t>Розуміється - у розділовому сенсі</w:t>
      </w:r>
      <w:r w:rsidRPr="009655B1"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743ACA">
        <w:rPr>
          <w:sz w:val="28"/>
          <w:szCs w:val="28"/>
        </w:rPr>
        <w:t>Усі перераховані операції 1-6 називаються логічними операціями</w:t>
      </w:r>
      <w:r>
        <w:rPr>
          <w:sz w:val="28"/>
          <w:szCs w:val="28"/>
        </w:rPr>
        <w:t xml:space="preserve">. </w:t>
      </w:r>
      <w:r w:rsidRPr="00743ACA">
        <w:rPr>
          <w:sz w:val="28"/>
          <w:szCs w:val="28"/>
        </w:rPr>
        <w:t>Всяке висловлення, складене з деяких вхідних висловлень за допомогою застосування логічних операцій 1-6, будемо називати формулою алгебри висловлень</w:t>
      </w:r>
      <w:r>
        <w:rPr>
          <w:sz w:val="28"/>
          <w:szCs w:val="28"/>
        </w:rPr>
        <w:t xml:space="preserve">. </w:t>
      </w:r>
      <w:r w:rsidRPr="00A57FA9">
        <w:rPr>
          <w:sz w:val="28"/>
          <w:szCs w:val="28"/>
        </w:rPr>
        <w:t>Напри</w:t>
      </w:r>
      <w:r>
        <w:rPr>
          <w:sz w:val="28"/>
          <w:szCs w:val="28"/>
          <w:lang w:val="uk-UA"/>
        </w:rPr>
        <w:t>клад</w:t>
      </w:r>
      <w:r w:rsidRPr="00A57FA9">
        <w:rPr>
          <w:sz w:val="28"/>
          <w:szCs w:val="28"/>
        </w:rPr>
        <w:t>, формуло</w:t>
      </w:r>
      <w:r>
        <w:rPr>
          <w:sz w:val="28"/>
          <w:szCs w:val="28"/>
          <w:lang w:val="uk-UA"/>
        </w:rPr>
        <w:t>ю є</w:t>
      </w:r>
      <w:r w:rsidRPr="00A57FA9">
        <w:rPr>
          <w:sz w:val="28"/>
          <w:szCs w:val="28"/>
        </w:rPr>
        <w:t xml:space="preserve">: </w:t>
      </w:r>
      <w:r w:rsidRPr="00A57FA9">
        <w:rPr>
          <w:position w:val="-12"/>
          <w:sz w:val="28"/>
          <w:szCs w:val="28"/>
        </w:rPr>
        <w:object w:dxaOrig="3640" w:dyaOrig="380">
          <v:shape id="_x0000_i1082" type="#_x0000_t75" style="width:182.25pt;height:18.75pt" o:ole="">
            <v:imagedata r:id="rId83" o:title=""/>
          </v:shape>
          <o:OLEObject Type="Embed" ProgID="Equation.3" ShapeID="_x0000_i1082" DrawAspect="Content" ObjectID="_1615063954" r:id="rId84"/>
        </w:object>
      </w:r>
      <w:r>
        <w:rPr>
          <w:sz w:val="28"/>
          <w:szCs w:val="28"/>
        </w:rPr>
        <w:t>.</w:t>
      </w:r>
    </w:p>
    <w:p w:rsidR="00290345" w:rsidRPr="00B036F7" w:rsidRDefault="00290345" w:rsidP="00FA5066">
      <w:pPr>
        <w:ind w:firstLine="567"/>
        <w:jc w:val="both"/>
        <w:rPr>
          <w:sz w:val="28"/>
          <w:szCs w:val="28"/>
        </w:rPr>
      </w:pPr>
      <w:r w:rsidRPr="00743ACA">
        <w:rPr>
          <w:sz w:val="28"/>
          <w:szCs w:val="28"/>
        </w:rPr>
        <w:t>Логічні операції мають певний пріоритет друг відносно друга (у відсутності дужок, які задають цей пріоритет явно)</w:t>
      </w:r>
      <w:r w:rsidRPr="00B036F7">
        <w:rPr>
          <w:sz w:val="28"/>
          <w:szCs w:val="28"/>
        </w:rPr>
        <w:t>:</w:t>
      </w:r>
    </w:p>
    <w:p w:rsidR="00290345" w:rsidRPr="00743ACA" w:rsidRDefault="00290345" w:rsidP="00B036F7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743ACA">
        <w:rPr>
          <w:rFonts w:ascii="Times New Roman" w:hAnsi="Times New Roman"/>
          <w:sz w:val="28"/>
          <w:szCs w:val="28"/>
          <w:lang w:val="ru-RU"/>
        </w:rPr>
        <w:t>Заперечення</w:t>
      </w:r>
      <w:r w:rsidRPr="00743ACA">
        <w:rPr>
          <w:rFonts w:ascii="Times New Roman" w:hAnsi="Times New Roman"/>
          <w:sz w:val="28"/>
          <w:szCs w:val="28"/>
        </w:rPr>
        <w:t>;</w:t>
      </w:r>
    </w:p>
    <w:p w:rsidR="00290345" w:rsidRPr="00743ACA" w:rsidRDefault="00290345" w:rsidP="00B036F7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743ACA">
        <w:rPr>
          <w:rFonts w:ascii="Times New Roman" w:hAnsi="Times New Roman"/>
          <w:sz w:val="28"/>
          <w:szCs w:val="28"/>
          <w:lang w:val="ru-RU"/>
        </w:rPr>
        <w:t>Кон’юнкція;</w:t>
      </w:r>
    </w:p>
    <w:p w:rsidR="00290345" w:rsidRPr="00743ACA" w:rsidRDefault="00290345" w:rsidP="00CF2EC0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743ACA">
        <w:rPr>
          <w:rFonts w:ascii="Times New Roman" w:hAnsi="Times New Roman"/>
          <w:sz w:val="28"/>
          <w:szCs w:val="28"/>
          <w:lang w:val="ru-RU"/>
        </w:rPr>
        <w:t>Диз’юнкція;</w:t>
      </w:r>
    </w:p>
    <w:p w:rsidR="00290345" w:rsidRPr="00B036F7" w:rsidRDefault="00290345" w:rsidP="00B036F7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</w:t>
      </w:r>
      <w:r w:rsidRPr="00B036F7">
        <w:rPr>
          <w:rFonts w:ascii="Times New Roman" w:hAnsi="Times New Roman"/>
          <w:sz w:val="28"/>
          <w:szCs w:val="28"/>
          <w:lang w:val="ru-RU"/>
        </w:rPr>
        <w:t>мпл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B036F7">
        <w:rPr>
          <w:rFonts w:ascii="Times New Roman" w:hAnsi="Times New Roman"/>
          <w:sz w:val="28"/>
          <w:szCs w:val="28"/>
          <w:lang w:val="ru-RU"/>
        </w:rPr>
        <w:t>кац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B036F7">
        <w:rPr>
          <w:rFonts w:ascii="Times New Roman" w:hAnsi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/>
          <w:sz w:val="28"/>
          <w:szCs w:val="28"/>
          <w:lang w:val="ru-RU"/>
        </w:rPr>
        <w:t>і е</w:t>
      </w:r>
      <w:r w:rsidRPr="00B036F7">
        <w:rPr>
          <w:rFonts w:ascii="Times New Roman" w:hAnsi="Times New Roman"/>
          <w:sz w:val="28"/>
          <w:szCs w:val="28"/>
          <w:lang w:val="ru-RU"/>
        </w:rPr>
        <w:t>кв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B036F7">
        <w:rPr>
          <w:rFonts w:ascii="Times New Roman" w:hAnsi="Times New Roman"/>
          <w:sz w:val="28"/>
          <w:szCs w:val="28"/>
          <w:lang w:val="ru-RU"/>
        </w:rPr>
        <w:t>валентн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B036F7">
        <w:rPr>
          <w:rFonts w:ascii="Times New Roman" w:hAnsi="Times New Roman"/>
          <w:sz w:val="28"/>
          <w:szCs w:val="28"/>
          <w:lang w:val="ru-RU"/>
        </w:rPr>
        <w:t>сть.</w:t>
      </w:r>
    </w:p>
    <w:p w:rsidR="00290345" w:rsidRPr="00B036F7" w:rsidRDefault="00290345" w:rsidP="00B036F7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>, в формул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B036F7">
        <w:rPr>
          <w:position w:val="-6"/>
          <w:sz w:val="28"/>
          <w:szCs w:val="28"/>
        </w:rPr>
        <w:object w:dxaOrig="1840" w:dyaOrig="300">
          <v:shape id="_x0000_i1083" type="#_x0000_t75" style="width:89.25pt;height:15pt" o:ole="">
            <v:imagedata r:id="rId85" o:title=""/>
          </v:shape>
          <o:OLEObject Type="Embed" ProgID="Equation.3" ShapeID="_x0000_i1083" DrawAspect="Content" ObjectID="_1615063955" r:id="rId86"/>
        </w:object>
      </w:r>
      <w:r>
        <w:rPr>
          <w:sz w:val="28"/>
          <w:szCs w:val="28"/>
        </w:rPr>
        <w:t xml:space="preserve"> </w:t>
      </w:r>
      <w:r w:rsidRPr="00743ACA">
        <w:rPr>
          <w:sz w:val="28"/>
          <w:szCs w:val="28"/>
        </w:rPr>
        <w:t xml:space="preserve">першою виконається операція </w:t>
      </w:r>
      <w:r w:rsidRPr="00B036F7">
        <w:rPr>
          <w:position w:val="-6"/>
          <w:sz w:val="28"/>
          <w:szCs w:val="28"/>
        </w:rPr>
        <w:object w:dxaOrig="800" w:dyaOrig="300">
          <v:shape id="_x0000_i1084" type="#_x0000_t75" style="width:39.75pt;height:15pt" o:ole="">
            <v:imagedata r:id="rId87" o:title=""/>
          </v:shape>
          <o:OLEObject Type="Embed" ProgID="Equation.3" ShapeID="_x0000_i1084" DrawAspect="Content" ObjectID="_1615063956" r:id="rId88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другою</w:t>
      </w:r>
      <w:r>
        <w:rPr>
          <w:sz w:val="28"/>
          <w:szCs w:val="28"/>
        </w:rPr>
        <w:t xml:space="preserve"> - </w:t>
      </w:r>
      <w:r w:rsidRPr="00B036F7">
        <w:rPr>
          <w:position w:val="-4"/>
          <w:sz w:val="28"/>
          <w:szCs w:val="28"/>
        </w:rPr>
        <w:object w:dxaOrig="720" w:dyaOrig="279">
          <v:shape id="_x0000_i1085" type="#_x0000_t75" style="width:36pt;height:14.25pt" o:ole="">
            <v:imagedata r:id="rId89" o:title=""/>
          </v:shape>
          <o:OLEObject Type="Embed" ProgID="Equation.3" ShapeID="_x0000_i1085" DrawAspect="Content" ObjectID="_1615063957" r:id="rId90"/>
        </w:objec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мпл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кац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я буде треть</w:t>
      </w:r>
      <w:r>
        <w:rPr>
          <w:sz w:val="28"/>
          <w:szCs w:val="28"/>
          <w:lang w:val="uk-UA"/>
        </w:rPr>
        <w:t>ою</w:t>
      </w:r>
      <w:r>
        <w:rPr>
          <w:sz w:val="28"/>
          <w:szCs w:val="28"/>
        </w:rPr>
        <w:t xml:space="preserve">. </w:t>
      </w:r>
      <w:r w:rsidRPr="00743ACA">
        <w:rPr>
          <w:sz w:val="28"/>
          <w:szCs w:val="28"/>
        </w:rPr>
        <w:t>Однак, якщо в цій же формулі поставити дужки, то порядок операцій можна змінити</w:t>
      </w:r>
      <w:r>
        <w:rPr>
          <w:sz w:val="28"/>
          <w:szCs w:val="28"/>
        </w:rPr>
        <w:t xml:space="preserve">: для </w:t>
      </w:r>
      <w:r w:rsidRPr="00B036F7">
        <w:rPr>
          <w:position w:val="-12"/>
          <w:sz w:val="28"/>
          <w:szCs w:val="28"/>
        </w:rPr>
        <w:object w:dxaOrig="2200" w:dyaOrig="380">
          <v:shape id="_x0000_i1086" type="#_x0000_t75" style="width:110.25pt;height:18.75pt" o:ole="">
            <v:imagedata r:id="rId91" o:title=""/>
          </v:shape>
          <o:OLEObject Type="Embed" ProgID="Equation.3" ShapeID="_x0000_i1086" DrawAspect="Content" ObjectID="_1615063958" r:id="rId92"/>
        </w:object>
      </w:r>
      <w:r>
        <w:rPr>
          <w:sz w:val="28"/>
          <w:szCs w:val="28"/>
        </w:rPr>
        <w:t xml:space="preserve"> </w:t>
      </w:r>
      <w:r w:rsidRPr="00743ACA">
        <w:rPr>
          <w:sz w:val="28"/>
          <w:szCs w:val="28"/>
        </w:rPr>
        <w:t xml:space="preserve">першою буде виконана імплікація </w:t>
      </w:r>
      <w:r w:rsidRPr="00B036F7">
        <w:rPr>
          <w:position w:val="-6"/>
          <w:sz w:val="28"/>
          <w:szCs w:val="28"/>
        </w:rPr>
        <w:object w:dxaOrig="859" w:dyaOrig="300">
          <v:shape id="_x0000_i1087" type="#_x0000_t75" style="width:42.75pt;height:15pt" o:ole="">
            <v:imagedata r:id="rId93" o:title=""/>
          </v:shape>
          <o:OLEObject Type="Embed" ProgID="Equation.3" ShapeID="_x0000_i1087" DrawAspect="Content" ObjectID="_1615063959" r:id="rId9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потім</w:t>
      </w:r>
      <w:r>
        <w:rPr>
          <w:sz w:val="28"/>
          <w:szCs w:val="28"/>
        </w:rPr>
        <w:t xml:space="preserve"> </w:t>
      </w:r>
      <w:r w:rsidRPr="00743ACA">
        <w:rPr>
          <w:sz w:val="28"/>
          <w:szCs w:val="28"/>
          <w:lang w:val="uk-UA"/>
        </w:rPr>
        <w:t>д</w:t>
      </w:r>
      <w:r w:rsidRPr="00743ACA">
        <w:rPr>
          <w:sz w:val="28"/>
          <w:szCs w:val="28"/>
        </w:rPr>
        <w:t>из’юнкція</w:t>
      </w:r>
      <w:r w:rsidRPr="00B036F7">
        <w:rPr>
          <w:position w:val="-10"/>
          <w:sz w:val="28"/>
          <w:szCs w:val="28"/>
        </w:rPr>
        <w:t xml:space="preserve"> </w:t>
      </w:r>
      <w:r w:rsidRPr="00B036F7">
        <w:rPr>
          <w:position w:val="-10"/>
          <w:sz w:val="28"/>
          <w:szCs w:val="28"/>
        </w:rPr>
        <w:object w:dxaOrig="1480" w:dyaOrig="360">
          <v:shape id="_x0000_i1088" type="#_x0000_t75" style="width:74.25pt;height:18pt" o:ole="">
            <v:imagedata r:id="rId95" o:title=""/>
          </v:shape>
          <o:OLEObject Type="Embed" ProgID="Equation.3" ShapeID="_x0000_i1088" DrawAspect="Content" ObjectID="_1615063960" r:id="rId96"/>
        </w:object>
      </w:r>
      <w:r>
        <w:rPr>
          <w:sz w:val="28"/>
          <w:szCs w:val="28"/>
        </w:rPr>
        <w:t>, а лиш</w:t>
      </w:r>
      <w:r>
        <w:rPr>
          <w:sz w:val="28"/>
          <w:szCs w:val="28"/>
          <w:lang w:val="uk-UA"/>
        </w:rPr>
        <w:t>е останньою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</w:t>
      </w:r>
      <w:r w:rsidRPr="00743ACA">
        <w:rPr>
          <w:sz w:val="28"/>
          <w:szCs w:val="28"/>
        </w:rPr>
        <w:t>он’юнкція</w:t>
      </w:r>
      <w:r>
        <w:rPr>
          <w:sz w:val="28"/>
          <w:szCs w:val="28"/>
        </w:rPr>
        <w:t>.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262200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262200">
        <w:rPr>
          <w:b/>
          <w:sz w:val="28"/>
          <w:szCs w:val="28"/>
          <w:lang w:val="ru-RU"/>
        </w:rPr>
        <w:t>3.</w:t>
      </w:r>
      <w:r w:rsidRPr="0026220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200">
        <w:rPr>
          <w:rFonts w:ascii="Times New Roman" w:hAnsi="Times New Roman"/>
          <w:b/>
          <w:sz w:val="28"/>
          <w:szCs w:val="28"/>
          <w:lang w:val="ru-RU"/>
        </w:rPr>
        <w:t>Логічні функції. Поняття таблиці істинності</w:t>
      </w:r>
    </w:p>
    <w:p w:rsidR="00290345" w:rsidRPr="00743ACA" w:rsidRDefault="00290345" w:rsidP="00FA5066">
      <w:pPr>
        <w:ind w:firstLine="567"/>
        <w:jc w:val="both"/>
        <w:rPr>
          <w:sz w:val="28"/>
          <w:szCs w:val="28"/>
        </w:rPr>
      </w:pPr>
      <w:r w:rsidRPr="00743ACA">
        <w:rPr>
          <w:sz w:val="28"/>
          <w:szCs w:val="28"/>
        </w:rPr>
        <w:t>Вхідні висловлення можуть бути постійними, тобто мати певні значення: ІСТИНА або НЕПРАВДА, а можуть не мати конкретного фіксованого значення ( про них відомо лише, що вони можуть приймати значення: ІСТИНА або НЕПРАВДА). Перші висловлення будемо називати постійними елементарними висловленнями, другі - змінними елементарними висловленнями.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A57FA9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 w:rsidRPr="00743ACA">
        <w:rPr>
          <w:sz w:val="28"/>
          <w:szCs w:val="28"/>
        </w:rPr>
        <w:t>Записати логічними формулами наступні два висловлення</w:t>
      </w:r>
      <w:r>
        <w:rPr>
          <w:sz w:val="28"/>
          <w:szCs w:val="28"/>
        </w:rPr>
        <w:t>: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43A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Pr="00B71FE9">
        <w:rPr>
          <w:sz w:val="28"/>
          <w:szCs w:val="28"/>
        </w:rPr>
        <w:t>Якщо мало працюєш над домашнім завданням і при цьому займаєшся не систематично, то приходиш на заняття непідготовленим або шукаєш поважну причину для пропуску занять</w:t>
      </w:r>
      <w:r>
        <w:rPr>
          <w:sz w:val="28"/>
          <w:szCs w:val="28"/>
        </w:rPr>
        <w:t xml:space="preserve">». </w:t>
      </w:r>
      <w:r w:rsidRPr="00B71FE9">
        <w:rPr>
          <w:sz w:val="28"/>
          <w:szCs w:val="28"/>
        </w:rPr>
        <w:t>Дане складне висловлення складається з декількох простих</w:t>
      </w:r>
      <w:r>
        <w:rPr>
          <w:sz w:val="28"/>
          <w:szCs w:val="28"/>
        </w:rPr>
        <w:t>: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260" w:dyaOrig="279">
          <v:shape id="_x0000_i1089" type="#_x0000_t75" style="width:12.75pt;height:14.25pt" o:ole="">
            <v:imagedata r:id="rId97" o:title=""/>
          </v:shape>
          <o:OLEObject Type="Embed" ProgID="Equation.3" ShapeID="_x0000_i1089" DrawAspect="Content" ObjectID="_1615063961" r:id="rId98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М</w:t>
      </w:r>
      <w:r w:rsidRPr="00B71FE9">
        <w:rPr>
          <w:sz w:val="28"/>
          <w:szCs w:val="28"/>
        </w:rPr>
        <w:t>ало працюєш над домашнім завданням</w:t>
      </w:r>
      <w:r>
        <w:rPr>
          <w:sz w:val="28"/>
          <w:szCs w:val="28"/>
        </w:rPr>
        <w:t>»;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260" w:dyaOrig="279">
          <v:shape id="_x0000_i1090" type="#_x0000_t75" style="width:12.75pt;height:14.25pt" o:ole="">
            <v:imagedata r:id="rId99" o:title=""/>
          </v:shape>
          <o:OLEObject Type="Embed" ProgID="Equation.3" ShapeID="_x0000_i1090" DrawAspect="Content" ObjectID="_1615063962" r:id="rId100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З</w:t>
      </w:r>
      <w:r w:rsidRPr="00B71FE9">
        <w:rPr>
          <w:sz w:val="28"/>
          <w:szCs w:val="28"/>
        </w:rPr>
        <w:t>аймаєшся не систематично</w:t>
      </w:r>
      <w:r>
        <w:rPr>
          <w:sz w:val="28"/>
          <w:szCs w:val="28"/>
        </w:rPr>
        <w:t>»;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B9403A">
        <w:rPr>
          <w:position w:val="-6"/>
          <w:sz w:val="28"/>
          <w:szCs w:val="28"/>
        </w:rPr>
        <w:object w:dxaOrig="260" w:dyaOrig="300">
          <v:shape id="_x0000_i1091" type="#_x0000_t75" style="width:12.75pt;height:15pt" o:ole="">
            <v:imagedata r:id="rId101" o:title=""/>
          </v:shape>
          <o:OLEObject Type="Embed" ProgID="Equation.3" ShapeID="_x0000_i1091" DrawAspect="Content" ObjectID="_1615063963" r:id="rId102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П</w:t>
      </w:r>
      <w:r w:rsidRPr="00B71FE9">
        <w:rPr>
          <w:sz w:val="28"/>
          <w:szCs w:val="28"/>
        </w:rPr>
        <w:t>риходиш на заняття непідготовленим</w:t>
      </w:r>
      <w:r>
        <w:rPr>
          <w:sz w:val="28"/>
          <w:szCs w:val="28"/>
        </w:rPr>
        <w:t>»;</w:t>
      </w:r>
    </w:p>
    <w:p w:rsidR="00290345" w:rsidRDefault="00290345" w:rsidP="00FA5066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300" w:dyaOrig="279">
          <v:shape id="_x0000_i1092" type="#_x0000_t75" style="width:15pt;height:14.25pt" o:ole="">
            <v:imagedata r:id="rId103" o:title=""/>
          </v:shape>
          <o:OLEObject Type="Embed" ProgID="Equation.3" ShapeID="_x0000_i1092" DrawAspect="Content" ObjectID="_1615063964" r:id="rId104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Ш</w:t>
      </w:r>
      <w:r w:rsidRPr="00B71FE9">
        <w:rPr>
          <w:sz w:val="28"/>
          <w:szCs w:val="28"/>
        </w:rPr>
        <w:t>укаєш поважну причину для пропуску занять</w:t>
      </w:r>
      <w:r>
        <w:rPr>
          <w:sz w:val="28"/>
          <w:szCs w:val="28"/>
        </w:rPr>
        <w:t>».</w:t>
      </w:r>
    </w:p>
    <w:p w:rsidR="00290345" w:rsidRDefault="00290345" w:rsidP="00B9403A">
      <w:pPr>
        <w:jc w:val="both"/>
        <w:rPr>
          <w:sz w:val="28"/>
          <w:szCs w:val="28"/>
        </w:rPr>
      </w:pPr>
      <w:r w:rsidRPr="00B71FE9">
        <w:rPr>
          <w:sz w:val="28"/>
          <w:szCs w:val="28"/>
        </w:rPr>
        <w:t>З урахуванням введених позначень для простих висловлень і визначених вище логічних операцій складне висловлення може бути представлено символьно у вигляді наступної логічної формули</w:t>
      </w:r>
      <w:r>
        <w:rPr>
          <w:sz w:val="28"/>
          <w:szCs w:val="28"/>
        </w:rPr>
        <w:t>:</w:t>
      </w:r>
    </w:p>
    <w:p w:rsidR="00290345" w:rsidRDefault="00290345" w:rsidP="00B9403A">
      <w:pPr>
        <w:jc w:val="both"/>
        <w:rPr>
          <w:sz w:val="28"/>
          <w:szCs w:val="28"/>
        </w:rPr>
      </w:pPr>
    </w:p>
    <w:p w:rsidR="00290345" w:rsidRDefault="00290345" w:rsidP="00C17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Pr="00B9403A">
        <w:rPr>
          <w:position w:val="-10"/>
          <w:sz w:val="28"/>
          <w:szCs w:val="28"/>
        </w:rPr>
        <w:object w:dxaOrig="2180" w:dyaOrig="360">
          <v:shape id="_x0000_i1093" type="#_x0000_t75" style="width:108pt;height:18pt" o:ole="">
            <v:imagedata r:id="rId105" o:title=""/>
          </v:shape>
          <o:OLEObject Type="Embed" ProgID="Equation.3" ShapeID="_x0000_i1093" DrawAspect="Content" ObjectID="_1615063965" r:id="rId106"/>
        </w:object>
      </w:r>
      <w:r>
        <w:rPr>
          <w:sz w:val="28"/>
          <w:szCs w:val="28"/>
        </w:rPr>
        <w:t>.                                           (1)</w:t>
      </w:r>
    </w:p>
    <w:p w:rsidR="00290345" w:rsidRDefault="00290345" w:rsidP="00B9403A">
      <w:pPr>
        <w:jc w:val="center"/>
        <w:rPr>
          <w:sz w:val="28"/>
          <w:szCs w:val="28"/>
        </w:rPr>
      </w:pP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uk-UA"/>
        </w:rPr>
        <w:t xml:space="preserve"> «</w:t>
      </w:r>
      <w:r w:rsidRPr="00B71FE9">
        <w:rPr>
          <w:sz w:val="28"/>
          <w:szCs w:val="28"/>
        </w:rPr>
        <w:t>Якщо аналіз системи захисту інформації банку показує, що вона є неефективною й при цьому дорогою, то начальник відділу інформаційної безпеки повинен бу</w:t>
      </w:r>
      <w:r>
        <w:rPr>
          <w:sz w:val="28"/>
          <w:szCs w:val="28"/>
          <w:lang w:val="uk-UA"/>
        </w:rPr>
        <w:t>де</w:t>
      </w:r>
      <w:r w:rsidRPr="00B71FE9">
        <w:rPr>
          <w:sz w:val="28"/>
          <w:szCs w:val="28"/>
        </w:rPr>
        <w:t xml:space="preserve"> звільнений або, у найкращому разі, одержати догану</w:t>
      </w:r>
      <w:r>
        <w:rPr>
          <w:sz w:val="28"/>
          <w:szCs w:val="28"/>
        </w:rPr>
        <w:t>».</w:t>
      </w:r>
      <w:r w:rsidRPr="00C17880">
        <w:rPr>
          <w:sz w:val="28"/>
          <w:szCs w:val="28"/>
        </w:rPr>
        <w:t xml:space="preserve"> </w:t>
      </w:r>
      <w:r w:rsidRPr="00B71FE9">
        <w:rPr>
          <w:sz w:val="28"/>
          <w:szCs w:val="28"/>
        </w:rPr>
        <w:t>Дане складне висловлення складається з декількох простих</w:t>
      </w:r>
      <w:r>
        <w:rPr>
          <w:sz w:val="28"/>
          <w:szCs w:val="28"/>
        </w:rPr>
        <w:t>:</w:t>
      </w: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260" w:dyaOrig="279">
          <v:shape id="_x0000_i1094" type="#_x0000_t75" style="width:12.75pt;height:14.25pt" o:ole="">
            <v:imagedata r:id="rId97" o:title=""/>
          </v:shape>
          <o:OLEObject Type="Embed" ProgID="Equation.3" ShapeID="_x0000_i1094" DrawAspect="Content" ObjectID="_1615063966" r:id="rId107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А</w:t>
      </w:r>
      <w:r w:rsidRPr="00B71FE9">
        <w:rPr>
          <w:sz w:val="28"/>
          <w:szCs w:val="28"/>
        </w:rPr>
        <w:t>наліз системи захисту інформації банку показує, що вона є неефективною</w:t>
      </w:r>
      <w:r>
        <w:rPr>
          <w:sz w:val="28"/>
          <w:szCs w:val="28"/>
        </w:rPr>
        <w:t>»;</w:t>
      </w: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260" w:dyaOrig="279">
          <v:shape id="_x0000_i1095" type="#_x0000_t75" style="width:12.75pt;height:14.25pt" o:ole="">
            <v:imagedata r:id="rId99" o:title=""/>
          </v:shape>
          <o:OLEObject Type="Embed" ProgID="Equation.3" ShapeID="_x0000_i1095" DrawAspect="Content" ObjectID="_1615063967" r:id="rId108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А</w:t>
      </w:r>
      <w:r w:rsidRPr="00B71FE9">
        <w:rPr>
          <w:sz w:val="28"/>
          <w:szCs w:val="28"/>
        </w:rPr>
        <w:t>наліз системи захисту інформації банку показує</w:t>
      </w:r>
      <w:r>
        <w:rPr>
          <w:sz w:val="28"/>
          <w:szCs w:val="28"/>
        </w:rPr>
        <w:t xml:space="preserve">, </w:t>
      </w:r>
      <w:r w:rsidRPr="00B71FE9">
        <w:rPr>
          <w:sz w:val="28"/>
          <w:szCs w:val="28"/>
        </w:rPr>
        <w:t>що вона є дорогою</w:t>
      </w:r>
      <w:r>
        <w:rPr>
          <w:sz w:val="28"/>
          <w:szCs w:val="28"/>
        </w:rPr>
        <w:t>»;</w:t>
      </w: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 w:rsidRPr="00B9403A">
        <w:rPr>
          <w:position w:val="-6"/>
          <w:sz w:val="28"/>
          <w:szCs w:val="28"/>
        </w:rPr>
        <w:object w:dxaOrig="260" w:dyaOrig="300">
          <v:shape id="_x0000_i1096" type="#_x0000_t75" style="width:12.75pt;height:15pt" o:ole="">
            <v:imagedata r:id="rId101" o:title=""/>
          </v:shape>
          <o:OLEObject Type="Embed" ProgID="Equation.3" ShapeID="_x0000_i1096" DrawAspect="Content" ObjectID="_1615063968" r:id="rId109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Н</w:t>
      </w:r>
      <w:r w:rsidRPr="00B71FE9">
        <w:rPr>
          <w:sz w:val="28"/>
          <w:szCs w:val="28"/>
        </w:rPr>
        <w:t>ачальник відділу інформаційної безпеки повинен бу</w:t>
      </w:r>
      <w:r>
        <w:rPr>
          <w:sz w:val="28"/>
          <w:szCs w:val="28"/>
          <w:lang w:val="uk-UA"/>
        </w:rPr>
        <w:t>де</w:t>
      </w:r>
      <w:r w:rsidRPr="00B71FE9">
        <w:rPr>
          <w:sz w:val="28"/>
          <w:szCs w:val="28"/>
        </w:rPr>
        <w:t xml:space="preserve"> звільнений</w:t>
      </w:r>
      <w:r>
        <w:rPr>
          <w:sz w:val="28"/>
          <w:szCs w:val="28"/>
        </w:rPr>
        <w:t>»;</w:t>
      </w: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 w:rsidRPr="00B9403A">
        <w:rPr>
          <w:position w:val="-4"/>
          <w:sz w:val="28"/>
          <w:szCs w:val="28"/>
        </w:rPr>
        <w:object w:dxaOrig="300" w:dyaOrig="279">
          <v:shape id="_x0000_i1097" type="#_x0000_t75" style="width:15pt;height:14.25pt" o:ole="">
            <v:imagedata r:id="rId103" o:title=""/>
          </v:shape>
          <o:OLEObject Type="Embed" ProgID="Equation.3" ShapeID="_x0000_i1097" DrawAspect="Content" ObjectID="_1615063969" r:id="rId110"/>
        </w:object>
      </w:r>
      <w:r>
        <w:rPr>
          <w:sz w:val="28"/>
          <w:szCs w:val="28"/>
        </w:rPr>
        <w:t xml:space="preserve"> - «</w:t>
      </w:r>
      <w:r>
        <w:rPr>
          <w:sz w:val="28"/>
          <w:szCs w:val="28"/>
          <w:lang w:val="uk-UA"/>
        </w:rPr>
        <w:t>Н</w:t>
      </w:r>
      <w:r w:rsidRPr="00B71FE9">
        <w:rPr>
          <w:sz w:val="28"/>
          <w:szCs w:val="28"/>
        </w:rPr>
        <w:t xml:space="preserve">ачальник відділу інформаційної безпеки </w:t>
      </w:r>
      <w:r>
        <w:rPr>
          <w:sz w:val="28"/>
          <w:szCs w:val="28"/>
          <w:lang w:val="uk-UA"/>
        </w:rPr>
        <w:t>одержить догану</w:t>
      </w:r>
      <w:r>
        <w:rPr>
          <w:sz w:val="28"/>
          <w:szCs w:val="28"/>
        </w:rPr>
        <w:t>».</w:t>
      </w:r>
    </w:p>
    <w:p w:rsidR="00290345" w:rsidRDefault="00290345" w:rsidP="00C17880">
      <w:pPr>
        <w:jc w:val="both"/>
        <w:rPr>
          <w:sz w:val="28"/>
          <w:szCs w:val="28"/>
        </w:rPr>
      </w:pPr>
      <w:r w:rsidRPr="00B71FE9">
        <w:rPr>
          <w:sz w:val="28"/>
          <w:szCs w:val="28"/>
        </w:rPr>
        <w:t>З урахуванням введених позначень для простих висловлень і визначених вище логічних операцій складне висловлення може бути представлено символьно у вигляді наступної логічної формули</w:t>
      </w:r>
      <w:r>
        <w:rPr>
          <w:sz w:val="28"/>
          <w:szCs w:val="28"/>
        </w:rPr>
        <w:t>:</w:t>
      </w:r>
    </w:p>
    <w:p w:rsidR="00290345" w:rsidRDefault="00290345" w:rsidP="00C17880">
      <w:pPr>
        <w:jc w:val="both"/>
        <w:rPr>
          <w:sz w:val="28"/>
          <w:szCs w:val="28"/>
        </w:rPr>
      </w:pPr>
    </w:p>
    <w:p w:rsidR="00290345" w:rsidRDefault="00290345" w:rsidP="00C17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B9403A">
        <w:rPr>
          <w:position w:val="-10"/>
          <w:sz w:val="28"/>
          <w:szCs w:val="28"/>
        </w:rPr>
        <w:object w:dxaOrig="2180" w:dyaOrig="360">
          <v:shape id="_x0000_i1098" type="#_x0000_t75" style="width:108pt;height:18pt" o:ole="">
            <v:imagedata r:id="rId105" o:title=""/>
          </v:shape>
          <o:OLEObject Type="Embed" ProgID="Equation.3" ShapeID="_x0000_i1098" DrawAspect="Content" ObjectID="_1615063970" r:id="rId111"/>
        </w:object>
      </w:r>
      <w:r>
        <w:rPr>
          <w:sz w:val="28"/>
          <w:szCs w:val="28"/>
        </w:rPr>
        <w:t>.                                               (2)</w:t>
      </w:r>
    </w:p>
    <w:p w:rsidR="00290345" w:rsidRDefault="00290345" w:rsidP="00C17880">
      <w:pPr>
        <w:jc w:val="center"/>
        <w:rPr>
          <w:sz w:val="28"/>
          <w:szCs w:val="28"/>
        </w:rPr>
      </w:pPr>
    </w:p>
    <w:p w:rsidR="00290345" w:rsidRDefault="00290345" w:rsidP="00C17880">
      <w:pPr>
        <w:ind w:firstLine="567"/>
        <w:jc w:val="both"/>
        <w:rPr>
          <w:sz w:val="28"/>
          <w:szCs w:val="28"/>
        </w:rPr>
      </w:pPr>
      <w:r w:rsidRPr="00B71FE9">
        <w:rPr>
          <w:sz w:val="28"/>
          <w:szCs w:val="28"/>
        </w:rPr>
        <w:t xml:space="preserve">При порівнянні (1) і (2) видно, що обидва складних висловлення описуються однією логічною формулою, хоча мають різний зміст (символи елементарних висловлень </w:t>
      </w:r>
      <w:r w:rsidRPr="00C17880">
        <w:rPr>
          <w:position w:val="-10"/>
          <w:sz w:val="28"/>
          <w:szCs w:val="28"/>
        </w:rPr>
        <w:object w:dxaOrig="1140" w:dyaOrig="340">
          <v:shape id="_x0000_i1099" type="#_x0000_t75" style="width:55.5pt;height:17.25pt" o:ole="">
            <v:imagedata r:id="rId112" o:title=""/>
          </v:shape>
          <o:OLEObject Type="Embed" ProgID="Equation.3" ShapeID="_x0000_i1099" DrawAspect="Content" ObjectID="_1615063971" r:id="rId113"/>
        </w:object>
      </w:r>
      <w:r>
        <w:rPr>
          <w:sz w:val="28"/>
          <w:szCs w:val="28"/>
        </w:rPr>
        <w:t xml:space="preserve"> </w:t>
      </w:r>
      <w:r w:rsidRPr="00B71FE9">
        <w:rPr>
          <w:sz w:val="28"/>
          <w:szCs w:val="28"/>
        </w:rPr>
        <w:t xml:space="preserve">змістовно інтерпретуються </w:t>
      </w:r>
      <w:r>
        <w:rPr>
          <w:sz w:val="28"/>
          <w:szCs w:val="28"/>
          <w:lang w:val="uk-UA"/>
        </w:rPr>
        <w:t>по-</w:t>
      </w:r>
      <w:r w:rsidRPr="00B71FE9">
        <w:rPr>
          <w:sz w:val="28"/>
          <w:szCs w:val="28"/>
        </w:rPr>
        <w:t>різн</w:t>
      </w:r>
      <w:r>
        <w:rPr>
          <w:sz w:val="28"/>
          <w:szCs w:val="28"/>
          <w:lang w:val="uk-UA"/>
        </w:rPr>
        <w:t>о</w:t>
      </w:r>
      <w:r w:rsidRPr="00B71FE9"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). </w:t>
      </w:r>
      <w:r w:rsidRPr="00B71FE9">
        <w:rPr>
          <w:sz w:val="28"/>
          <w:szCs w:val="28"/>
        </w:rPr>
        <w:t>У математичній логіці вивчається будова складних логічних висловлень, виражених формулами, незалежно від змісту простих висловлень</w:t>
      </w:r>
      <w:r>
        <w:rPr>
          <w:sz w:val="28"/>
          <w:szCs w:val="28"/>
          <w:lang w:val="uk-UA"/>
        </w:rPr>
        <w:t>, що їх</w:t>
      </w:r>
      <w:r w:rsidRPr="00B71FE9">
        <w:rPr>
          <w:sz w:val="28"/>
          <w:szCs w:val="28"/>
        </w:rPr>
        <w:t xml:space="preserve"> склад</w:t>
      </w:r>
      <w:r>
        <w:rPr>
          <w:sz w:val="28"/>
          <w:szCs w:val="28"/>
          <w:lang w:val="uk-UA"/>
        </w:rPr>
        <w:t>ають</w: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 xml:space="preserve">Тому два висловлення, наведені в прикладі, логічно не розрізняються. Істинісні значення цих і інших складних висловлень, </w:t>
      </w:r>
      <w:r>
        <w:rPr>
          <w:sz w:val="28"/>
          <w:szCs w:val="28"/>
          <w:lang w:val="uk-UA"/>
        </w:rPr>
        <w:t xml:space="preserve">що </w:t>
      </w:r>
      <w:r w:rsidRPr="00045618">
        <w:rPr>
          <w:sz w:val="28"/>
          <w:szCs w:val="28"/>
        </w:rPr>
        <w:t>опису</w:t>
      </w:r>
      <w:r>
        <w:rPr>
          <w:sz w:val="28"/>
          <w:szCs w:val="28"/>
          <w:lang w:val="uk-UA"/>
        </w:rPr>
        <w:t>ються</w:t>
      </w:r>
      <w:r w:rsidRPr="00045618">
        <w:rPr>
          <w:sz w:val="28"/>
          <w:szCs w:val="28"/>
        </w:rPr>
        <w:t xml:space="preserve"> даною логічною формулою </w:t>
      </w:r>
      <w:r w:rsidRPr="00B9403A">
        <w:rPr>
          <w:position w:val="-10"/>
          <w:sz w:val="28"/>
          <w:szCs w:val="28"/>
        </w:rPr>
        <w:object w:dxaOrig="2180" w:dyaOrig="360">
          <v:shape id="_x0000_i1100" type="#_x0000_t75" style="width:108pt;height:18pt" o:ole="">
            <v:imagedata r:id="rId105" o:title=""/>
          </v:shape>
          <o:OLEObject Type="Embed" ProgID="Equation.3" ShapeID="_x0000_i1100" DrawAspect="Content" ObjectID="_1615063972" r:id="rId114"/>
        </w:object>
      </w:r>
      <w:r>
        <w:rPr>
          <w:sz w:val="28"/>
          <w:szCs w:val="28"/>
        </w:rPr>
        <w:t>, буд</w:t>
      </w:r>
      <w:r>
        <w:rPr>
          <w:sz w:val="28"/>
          <w:szCs w:val="28"/>
          <w:lang w:val="uk-UA"/>
        </w:rPr>
        <w:t>уть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визначатися</w:t>
      </w:r>
      <w:r>
        <w:rPr>
          <w:sz w:val="28"/>
          <w:szCs w:val="28"/>
        </w:rPr>
        <w:t xml:space="preserve"> 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льк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м, </w:t>
      </w:r>
      <w:r w:rsidRPr="00045618">
        <w:rPr>
          <w:sz w:val="28"/>
          <w:szCs w:val="28"/>
        </w:rPr>
        <w:t>істинне або хибне кожне вхідне в них висловлення</w:t>
      </w:r>
      <w:r>
        <w:rPr>
          <w:sz w:val="28"/>
          <w:szCs w:val="28"/>
        </w:rPr>
        <w:t xml:space="preserve"> </w:t>
      </w:r>
      <w:r w:rsidRPr="00C17880">
        <w:rPr>
          <w:position w:val="-10"/>
          <w:sz w:val="28"/>
          <w:szCs w:val="28"/>
        </w:rPr>
        <w:object w:dxaOrig="1140" w:dyaOrig="340">
          <v:shape id="_x0000_i1101" type="#_x0000_t75" style="width:55.5pt;height:17.25pt" o:ole="">
            <v:imagedata r:id="rId112" o:title=""/>
          </v:shape>
          <o:OLEObject Type="Embed" ProgID="Equation.3" ShapeID="_x0000_i1101" DrawAspect="Content" ObjectID="_1615063973" r:id="rId115"/>
        </w:objec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 xml:space="preserve">Оскільки кожне із цих висловлень може бути або істинним, або хибним, тобто мати одне із двох значень, то кількість різних комбінацій значень для четвірки </w:t>
      </w:r>
      <w:r w:rsidRPr="00C17880">
        <w:rPr>
          <w:position w:val="-10"/>
          <w:sz w:val="28"/>
          <w:szCs w:val="28"/>
        </w:rPr>
        <w:object w:dxaOrig="1140" w:dyaOrig="340">
          <v:shape id="_x0000_i1102" type="#_x0000_t75" style="width:55.5pt;height:17.25pt" o:ole="">
            <v:imagedata r:id="rId112" o:title=""/>
          </v:shape>
          <o:OLEObject Type="Embed" ProgID="Equation.3" ShapeID="_x0000_i1102" DrawAspect="Content" ObjectID="_1615063974" r:id="rId116"/>
        </w:object>
      </w:r>
      <w:r>
        <w:rPr>
          <w:sz w:val="28"/>
          <w:szCs w:val="28"/>
        </w:rPr>
        <w:t xml:space="preserve"> - 2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>При цьому змістовних інтерпретацій цієї формули, очевидно, нескінченно багато</w:t>
      </w:r>
      <w:r>
        <w:rPr>
          <w:sz w:val="28"/>
          <w:szCs w:val="28"/>
        </w:rPr>
        <w:t>.</w:t>
      </w:r>
    </w:p>
    <w:p w:rsidR="00290345" w:rsidRPr="00045618" w:rsidRDefault="00290345" w:rsidP="00C17880">
      <w:pPr>
        <w:ind w:firstLine="567"/>
        <w:jc w:val="both"/>
        <w:rPr>
          <w:sz w:val="28"/>
          <w:szCs w:val="28"/>
        </w:rPr>
      </w:pPr>
      <w:r w:rsidRPr="00045618">
        <w:rPr>
          <w:sz w:val="28"/>
          <w:szCs w:val="28"/>
        </w:rPr>
        <w:t>Далі для простоти й зручності будемо позначати «ІСТИНУ» за допомогою «1», а «НЕПРАВДУ» - за допомогою «0».</w:t>
      </w:r>
    </w:p>
    <w:p w:rsidR="00290345" w:rsidRPr="00045618" w:rsidRDefault="00290345" w:rsidP="00C17880">
      <w:pPr>
        <w:ind w:firstLine="567"/>
        <w:jc w:val="both"/>
        <w:rPr>
          <w:sz w:val="28"/>
          <w:szCs w:val="28"/>
        </w:rPr>
      </w:pPr>
      <w:r w:rsidRPr="00045618">
        <w:rPr>
          <w:sz w:val="28"/>
          <w:szCs w:val="28"/>
        </w:rPr>
        <w:t>Із усього вищесказаного випливає, що будь-яка формула алгебри висловлень визначає деяку функцію, аргументами якої є змінні елементарні висловлення</w: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>При цьому й аргументи, і сама функція можуть п</w:t>
      </w:r>
      <w:r>
        <w:rPr>
          <w:sz w:val="28"/>
          <w:szCs w:val="28"/>
          <w:lang w:val="uk-UA"/>
        </w:rPr>
        <w:t>р</w:t>
      </w:r>
      <w:r w:rsidRPr="00045618">
        <w:rPr>
          <w:sz w:val="28"/>
          <w:szCs w:val="28"/>
        </w:rPr>
        <w:t>иймати тільки два значення: 0 і 1</w: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>Така функція, яку далі будемо називати логічною, може бути повністю описана скінченною таблицею, яка називається таблицею істинності</w:t>
      </w:r>
      <w:r w:rsidRPr="00827929"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 xml:space="preserve">Наприклад, таблиця істинності для формули </w:t>
      </w:r>
      <w:r w:rsidRPr="00827929">
        <w:rPr>
          <w:position w:val="-6"/>
          <w:sz w:val="28"/>
          <w:szCs w:val="28"/>
        </w:rPr>
        <w:object w:dxaOrig="760" w:dyaOrig="300">
          <v:shape id="_x0000_i1103" type="#_x0000_t75" style="width:38.25pt;height:15pt" o:ole="">
            <v:imagedata r:id="rId117" o:title=""/>
          </v:shape>
          <o:OLEObject Type="Embed" ProgID="Equation.3" ShapeID="_x0000_i1103" DrawAspect="Content" ObjectID="_1615063975" r:id="rId118"/>
        </w:object>
      </w:r>
      <w:r w:rsidRPr="008279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має</w:t>
      </w:r>
      <w:r w:rsidRPr="00827929">
        <w:rPr>
          <w:sz w:val="28"/>
          <w:szCs w:val="28"/>
        </w:rPr>
        <w:t xml:space="preserve"> ви</w:t>
      </w:r>
      <w:r>
        <w:rPr>
          <w:sz w:val="28"/>
          <w:szCs w:val="28"/>
          <w:lang w:val="uk-UA"/>
        </w:rPr>
        <w:t>гля</w:t>
      </w:r>
      <w:r w:rsidRPr="00827929">
        <w:rPr>
          <w:sz w:val="28"/>
          <w:szCs w:val="28"/>
        </w:rPr>
        <w:t>д</w:t>
      </w:r>
      <w:r>
        <w:rPr>
          <w:sz w:val="28"/>
          <w:szCs w:val="28"/>
        </w:rPr>
        <w:t>:</w:t>
      </w:r>
    </w:p>
    <w:p w:rsidR="00290345" w:rsidRPr="00045618" w:rsidRDefault="00290345" w:rsidP="00C17880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290345" w:rsidTr="009D52CD"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4"/>
                <w:sz w:val="28"/>
                <w:szCs w:val="28"/>
              </w:rPr>
              <w:object w:dxaOrig="260" w:dyaOrig="279">
                <v:shape id="_x0000_i1104" type="#_x0000_t75" style="width:12.75pt;height:14.25pt" o:ole="">
                  <v:imagedata r:id="rId73" o:title=""/>
                </v:shape>
                <o:OLEObject Type="Embed" ProgID="Equation.3" ShapeID="_x0000_i1104" DrawAspect="Content" ObjectID="_1615063976" r:id="rId119"/>
              </w:object>
            </w:r>
          </w:p>
        </w:tc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4"/>
                <w:sz w:val="28"/>
                <w:szCs w:val="28"/>
              </w:rPr>
              <w:object w:dxaOrig="260" w:dyaOrig="279">
                <v:shape id="_x0000_i1105" type="#_x0000_t75" style="width:12.75pt;height:14.25pt" o:ole="">
                  <v:imagedata r:id="rId120" o:title=""/>
                </v:shape>
                <o:OLEObject Type="Embed" ProgID="Equation.3" ShapeID="_x0000_i1105" DrawAspect="Content" ObjectID="_1615063977" r:id="rId121"/>
              </w:object>
            </w:r>
          </w:p>
        </w:tc>
        <w:tc>
          <w:tcPr>
            <w:tcW w:w="3191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6"/>
                <w:sz w:val="28"/>
                <w:szCs w:val="28"/>
              </w:rPr>
              <w:object w:dxaOrig="760" w:dyaOrig="300">
                <v:shape id="_x0000_i1106" type="#_x0000_t75" style="width:38.25pt;height:15pt" o:ole="">
                  <v:imagedata r:id="rId117" o:title=""/>
                </v:shape>
                <o:OLEObject Type="Embed" ProgID="Equation.3" ShapeID="_x0000_i1106" DrawAspect="Content" ObjectID="_1615063978" r:id="rId122"/>
              </w:object>
            </w:r>
          </w:p>
        </w:tc>
      </w:tr>
      <w:tr w:rsidR="00290345" w:rsidTr="009D52CD"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</w:tr>
      <w:tr w:rsidR="00290345" w:rsidTr="009D52CD"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</w:tr>
      <w:tr w:rsidR="00290345" w:rsidTr="009D52CD"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</w:tr>
      <w:tr w:rsidR="00290345" w:rsidTr="009D52CD"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</w:tbl>
    <w:p w:rsidR="00290345" w:rsidRDefault="00290345" w:rsidP="00827929">
      <w:pPr>
        <w:jc w:val="both"/>
        <w:rPr>
          <w:sz w:val="28"/>
          <w:szCs w:val="28"/>
        </w:rPr>
      </w:pPr>
    </w:p>
    <w:p w:rsidR="00290345" w:rsidRDefault="00290345" w:rsidP="00827929">
      <w:pPr>
        <w:jc w:val="both"/>
        <w:rPr>
          <w:sz w:val="28"/>
          <w:szCs w:val="28"/>
        </w:rPr>
      </w:pPr>
      <w:r w:rsidRPr="00045618">
        <w:rPr>
          <w:sz w:val="28"/>
          <w:szCs w:val="28"/>
        </w:rPr>
        <w:t>Останній елемент кожного рядка таблиці дає значення формули при тих значеннях аргументів, що входять у неї, які знаходяться у перших двох позиціях рядка</w:t>
      </w:r>
      <w:r>
        <w:rPr>
          <w:sz w:val="28"/>
          <w:szCs w:val="28"/>
        </w:rPr>
        <w:t>.</w:t>
      </w:r>
    </w:p>
    <w:p w:rsidR="00290345" w:rsidRDefault="00290345" w:rsidP="00827929">
      <w:pPr>
        <w:ind w:firstLine="567"/>
        <w:jc w:val="both"/>
        <w:rPr>
          <w:sz w:val="28"/>
          <w:szCs w:val="28"/>
        </w:rPr>
      </w:pPr>
      <w:r w:rsidRPr="00045618">
        <w:rPr>
          <w:sz w:val="28"/>
          <w:szCs w:val="28"/>
        </w:rPr>
        <w:t>Якщо формула має більш складний вид, то при побудові таблиці стовпці формуються з урахуванням зручності обчислень</w:t>
      </w:r>
      <w:r>
        <w:rPr>
          <w:sz w:val="28"/>
          <w:szCs w:val="28"/>
        </w:rPr>
        <w:t>.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>, для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B9403A">
        <w:rPr>
          <w:position w:val="-10"/>
          <w:sz w:val="28"/>
          <w:szCs w:val="28"/>
        </w:rPr>
        <w:object w:dxaOrig="2180" w:dyaOrig="360">
          <v:shape id="_x0000_i1107" type="#_x0000_t75" style="width:108pt;height:18pt" o:ole="">
            <v:imagedata r:id="rId105" o:title=""/>
          </v:shape>
          <o:OLEObject Type="Embed" ProgID="Equation.3" ShapeID="_x0000_i1107" DrawAspect="Content" ObjectID="_1615063979" r:id="rId123"/>
        </w:object>
      </w:r>
      <w:r>
        <w:rPr>
          <w:sz w:val="28"/>
          <w:szCs w:val="28"/>
        </w:rPr>
        <w:t xml:space="preserve"> </w:t>
      </w:r>
      <w:r w:rsidRPr="00045618">
        <w:rPr>
          <w:sz w:val="28"/>
          <w:szCs w:val="28"/>
        </w:rPr>
        <w:t xml:space="preserve">зручним буде спочатку обчислити значення </w:t>
      </w:r>
      <w:r w:rsidRPr="00827929">
        <w:rPr>
          <w:position w:val="-6"/>
          <w:sz w:val="28"/>
          <w:szCs w:val="28"/>
        </w:rPr>
        <w:object w:dxaOrig="760" w:dyaOrig="300">
          <v:shape id="_x0000_i1108" type="#_x0000_t75" style="width:38.25pt;height:15pt" o:ole="">
            <v:imagedata r:id="rId124" o:title=""/>
          </v:shape>
          <o:OLEObject Type="Embed" ProgID="Equation.3" ShapeID="_x0000_i1108" DrawAspect="Content" ObjectID="_1615063980" r:id="rId125"/>
        </w:object>
      </w:r>
      <w:r>
        <w:rPr>
          <w:sz w:val="28"/>
          <w:szCs w:val="28"/>
        </w:rPr>
        <w:t xml:space="preserve">, </w:t>
      </w:r>
      <w:r w:rsidRPr="00827929">
        <w:rPr>
          <w:position w:val="-6"/>
          <w:sz w:val="28"/>
          <w:szCs w:val="28"/>
        </w:rPr>
        <w:object w:dxaOrig="760" w:dyaOrig="300">
          <v:shape id="_x0000_i1109" type="#_x0000_t75" style="width:38.25pt;height:15pt" o:ole="">
            <v:imagedata r:id="rId126" o:title=""/>
          </v:shape>
          <o:OLEObject Type="Embed" ProgID="Equation.3" ShapeID="_x0000_i1109" DrawAspect="Content" ObjectID="_1615063981" r:id="rId127"/>
        </w:object>
      </w:r>
      <w:r>
        <w:rPr>
          <w:sz w:val="28"/>
          <w:szCs w:val="28"/>
        </w:rPr>
        <w:t xml:space="preserve"> </w:t>
      </w:r>
      <w:r w:rsidRPr="00045618">
        <w:rPr>
          <w:sz w:val="28"/>
          <w:szCs w:val="28"/>
        </w:rPr>
        <w:t xml:space="preserve">при всіляких значеннях вхідних у них змінних, а потім уже значення </w:t>
      </w:r>
      <w:r w:rsidRPr="00B9403A">
        <w:rPr>
          <w:position w:val="-10"/>
          <w:sz w:val="28"/>
          <w:szCs w:val="28"/>
        </w:rPr>
        <w:object w:dxaOrig="2180" w:dyaOrig="360">
          <v:shape id="_x0000_i1110" type="#_x0000_t75" style="width:108pt;height:18pt" o:ole="">
            <v:imagedata r:id="rId105" o:title=""/>
          </v:shape>
          <o:OLEObject Type="Embed" ProgID="Equation.3" ShapeID="_x0000_i1110" DrawAspect="Content" ObjectID="_1615063982" r:id="rId128"/>
        </w:object>
      </w:r>
      <w:r>
        <w:rPr>
          <w:sz w:val="28"/>
          <w:szCs w:val="28"/>
        </w:rPr>
        <w:t xml:space="preserve">. </w:t>
      </w:r>
      <w:r w:rsidRPr="00045618">
        <w:rPr>
          <w:sz w:val="28"/>
          <w:szCs w:val="28"/>
        </w:rPr>
        <w:t xml:space="preserve">Відповідна таблиця буде мати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</w:t>
      </w:r>
      <w:r w:rsidRPr="00045618">
        <w:rPr>
          <w:sz w:val="28"/>
          <w:szCs w:val="28"/>
        </w:rPr>
        <w:t xml:space="preserve"> рядків</w:t>
      </w:r>
      <w:r>
        <w:rPr>
          <w:sz w:val="28"/>
          <w:szCs w:val="28"/>
        </w:rPr>
        <w:t>.</w:t>
      </w:r>
    </w:p>
    <w:p w:rsidR="00290345" w:rsidRDefault="00290345" w:rsidP="00827929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53"/>
        <w:gridCol w:w="1154"/>
        <w:gridCol w:w="1154"/>
        <w:gridCol w:w="1163"/>
        <w:gridCol w:w="1274"/>
        <w:gridCol w:w="1274"/>
        <w:gridCol w:w="2399"/>
      </w:tblGrid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4"/>
                <w:sz w:val="28"/>
                <w:szCs w:val="28"/>
              </w:rPr>
              <w:object w:dxaOrig="260" w:dyaOrig="279">
                <v:shape id="_x0000_i1111" type="#_x0000_t75" style="width:12.75pt;height:14.25pt" o:ole="">
                  <v:imagedata r:id="rId129" o:title=""/>
                </v:shape>
                <o:OLEObject Type="Embed" ProgID="Equation.3" ShapeID="_x0000_i1111" DrawAspect="Content" ObjectID="_1615063983" r:id="rId130"/>
              </w:objec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4"/>
                <w:sz w:val="28"/>
                <w:szCs w:val="28"/>
              </w:rPr>
              <w:object w:dxaOrig="260" w:dyaOrig="279">
                <v:shape id="_x0000_i1112" type="#_x0000_t75" style="width:12.75pt;height:14.25pt" o:ole="">
                  <v:imagedata r:id="rId131" o:title=""/>
                </v:shape>
                <o:OLEObject Type="Embed" ProgID="Equation.3" ShapeID="_x0000_i1112" DrawAspect="Content" ObjectID="_1615063984" r:id="rId132"/>
              </w:objec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6"/>
                <w:sz w:val="28"/>
                <w:szCs w:val="28"/>
              </w:rPr>
              <w:object w:dxaOrig="260" w:dyaOrig="300">
                <v:shape id="_x0000_i1113" type="#_x0000_t75" style="width:12.75pt;height:15pt" o:ole="">
                  <v:imagedata r:id="rId133" o:title=""/>
                </v:shape>
                <o:OLEObject Type="Embed" ProgID="Equation.3" ShapeID="_x0000_i1113" DrawAspect="Content" ObjectID="_1615063985" r:id="rId134"/>
              </w:objec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4"/>
                <w:sz w:val="28"/>
                <w:szCs w:val="28"/>
              </w:rPr>
              <w:object w:dxaOrig="300" w:dyaOrig="279">
                <v:shape id="_x0000_i1114" type="#_x0000_t75" style="width:15pt;height:14.25pt" o:ole="">
                  <v:imagedata r:id="rId135" o:title=""/>
                </v:shape>
                <o:OLEObject Type="Embed" ProgID="Equation.3" ShapeID="_x0000_i1114" DrawAspect="Content" ObjectID="_1615063986" r:id="rId136"/>
              </w:objec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6"/>
                <w:sz w:val="28"/>
                <w:szCs w:val="28"/>
              </w:rPr>
              <w:object w:dxaOrig="760" w:dyaOrig="300">
                <v:shape id="_x0000_i1115" type="#_x0000_t75" style="width:38.25pt;height:15pt" o:ole="">
                  <v:imagedata r:id="rId124" o:title=""/>
                </v:shape>
                <o:OLEObject Type="Embed" ProgID="Equation.3" ShapeID="_x0000_i1115" DrawAspect="Content" ObjectID="_1615063987" r:id="rId137"/>
              </w:objec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6"/>
                <w:sz w:val="28"/>
                <w:szCs w:val="28"/>
              </w:rPr>
              <w:object w:dxaOrig="760" w:dyaOrig="300">
                <v:shape id="_x0000_i1116" type="#_x0000_t75" style="width:38.25pt;height:15pt" o:ole="">
                  <v:imagedata r:id="rId126" o:title=""/>
                </v:shape>
                <o:OLEObject Type="Embed" ProgID="Equation.3" ShapeID="_x0000_i1116" DrawAspect="Content" ObjectID="_1615063988" r:id="rId138"/>
              </w:objec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position w:val="-10"/>
                <w:sz w:val="28"/>
                <w:szCs w:val="28"/>
              </w:rPr>
              <w:object w:dxaOrig="2180" w:dyaOrig="360">
                <v:shape id="_x0000_i1117" type="#_x0000_t75" style="width:108pt;height:18pt" o:ole="">
                  <v:imagedata r:id="rId105" o:title=""/>
                </v:shape>
                <o:OLEObject Type="Embed" ProgID="Equation.3" ShapeID="_x0000_i1117" DrawAspect="Content" ObjectID="_1615063989" r:id="rId139"/>
              </w:objec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tabs>
                <w:tab w:val="left" w:pos="376"/>
                <w:tab w:val="center" w:pos="468"/>
              </w:tabs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ab/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0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  <w:tr w:rsidR="00290345" w:rsidTr="009D52CD">
        <w:tc>
          <w:tcPr>
            <w:tcW w:w="1153" w:type="dxa"/>
          </w:tcPr>
          <w:p w:rsidR="00290345" w:rsidRPr="009D52CD" w:rsidRDefault="00290345" w:rsidP="009D52CD">
            <w:pPr>
              <w:tabs>
                <w:tab w:val="left" w:pos="387"/>
                <w:tab w:val="center" w:pos="468"/>
              </w:tabs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ab/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5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163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1274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:rsidR="00290345" w:rsidRPr="009D52CD" w:rsidRDefault="00290345" w:rsidP="009D52CD">
            <w:pPr>
              <w:jc w:val="center"/>
              <w:rPr>
                <w:sz w:val="28"/>
                <w:szCs w:val="28"/>
              </w:rPr>
            </w:pPr>
            <w:r w:rsidRPr="009D52CD">
              <w:rPr>
                <w:sz w:val="28"/>
                <w:szCs w:val="28"/>
              </w:rPr>
              <w:t>1</w:t>
            </w:r>
          </w:p>
        </w:tc>
      </w:tr>
    </w:tbl>
    <w:p w:rsidR="00290345" w:rsidRPr="00827929" w:rsidRDefault="00290345" w:rsidP="00B2584F">
      <w:pPr>
        <w:jc w:val="both"/>
        <w:rPr>
          <w:sz w:val="28"/>
          <w:szCs w:val="28"/>
        </w:rPr>
      </w:pPr>
    </w:p>
    <w:p w:rsidR="00290345" w:rsidRDefault="00290345" w:rsidP="00100E9A">
      <w:pPr>
        <w:jc w:val="both"/>
        <w:rPr>
          <w:sz w:val="28"/>
          <w:szCs w:val="28"/>
        </w:rPr>
      </w:pPr>
      <w:r w:rsidRPr="00045618">
        <w:rPr>
          <w:sz w:val="28"/>
          <w:szCs w:val="28"/>
        </w:rPr>
        <w:t xml:space="preserve">З останньої таблиці явно видно, що висловлення, представлене логічною формулою </w:t>
      </w:r>
      <w:r w:rsidRPr="00100E9A">
        <w:rPr>
          <w:position w:val="-10"/>
          <w:sz w:val="28"/>
          <w:szCs w:val="28"/>
        </w:rPr>
        <w:object w:dxaOrig="2180" w:dyaOrig="360">
          <v:shape id="_x0000_i1118" type="#_x0000_t75" style="width:108pt;height:18pt" o:ole="">
            <v:imagedata r:id="rId140" o:title=""/>
          </v:shape>
          <o:OLEObject Type="Embed" ProgID="Equation.3" ShapeID="_x0000_i1118" DrawAspect="Content" ObjectID="_1615063990" r:id="rId141"/>
        </w:object>
      </w:r>
      <w:r w:rsidRPr="00100E9A">
        <w:rPr>
          <w:sz w:val="28"/>
          <w:szCs w:val="28"/>
        </w:rPr>
        <w:t xml:space="preserve">, </w:t>
      </w:r>
      <w:r w:rsidRPr="00E8253A">
        <w:rPr>
          <w:sz w:val="28"/>
          <w:szCs w:val="28"/>
        </w:rPr>
        <w:t>буде хибним тільки в одному випадку: коли висловлення</w:t>
      </w:r>
      <w:r w:rsidRPr="00100E9A">
        <w:rPr>
          <w:sz w:val="28"/>
          <w:szCs w:val="28"/>
        </w:rPr>
        <w:t xml:space="preserve"> </w:t>
      </w:r>
      <w:r w:rsidRPr="00100E9A">
        <w:rPr>
          <w:position w:val="-4"/>
          <w:sz w:val="28"/>
          <w:szCs w:val="28"/>
        </w:rPr>
        <w:object w:dxaOrig="260" w:dyaOrig="279">
          <v:shape id="_x0000_i1119" type="#_x0000_t75" style="width:12.75pt;height:14.25pt" o:ole="">
            <v:imagedata r:id="rId142" o:title=""/>
          </v:shape>
          <o:OLEObject Type="Embed" ProgID="Equation.3" ShapeID="_x0000_i1119" DrawAspect="Content" ObjectID="_1615063991" r:id="rId143"/>
        </w:object>
      </w:r>
      <w:r w:rsidRPr="00100E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100E9A">
        <w:rPr>
          <w:sz w:val="28"/>
          <w:szCs w:val="28"/>
        </w:rPr>
        <w:t xml:space="preserve"> </w:t>
      </w:r>
      <w:r w:rsidRPr="00100E9A">
        <w:rPr>
          <w:position w:val="-4"/>
          <w:sz w:val="28"/>
          <w:szCs w:val="28"/>
        </w:rPr>
        <w:object w:dxaOrig="260" w:dyaOrig="279">
          <v:shape id="_x0000_i1120" type="#_x0000_t75" style="width:12.75pt;height:14.25pt" o:ole="">
            <v:imagedata r:id="rId144" o:title=""/>
          </v:shape>
          <o:OLEObject Type="Embed" ProgID="Equation.3" ShapeID="_x0000_i1120" DrawAspect="Content" ObjectID="_1615063992" r:id="rId145"/>
        </w:object>
      </w:r>
      <w:r>
        <w:rPr>
          <w:position w:val="-4"/>
          <w:sz w:val="28"/>
          <w:szCs w:val="28"/>
        </w:rPr>
        <w:t xml:space="preserve"> - </w:t>
      </w:r>
      <w:r>
        <w:rPr>
          <w:position w:val="-4"/>
          <w:sz w:val="28"/>
          <w:szCs w:val="28"/>
          <w:lang w:val="uk-UA"/>
        </w:rPr>
        <w:t>і</w:t>
      </w:r>
      <w:r>
        <w:rPr>
          <w:position w:val="-4"/>
          <w:sz w:val="28"/>
          <w:szCs w:val="28"/>
        </w:rPr>
        <w:t>стинн</w:t>
      </w:r>
      <w:r>
        <w:rPr>
          <w:position w:val="-4"/>
          <w:sz w:val="28"/>
          <w:szCs w:val="28"/>
          <w:lang w:val="uk-UA"/>
        </w:rPr>
        <w:t>і</w:t>
      </w:r>
      <w:r w:rsidRPr="00100E9A">
        <w:rPr>
          <w:sz w:val="28"/>
          <w:szCs w:val="28"/>
        </w:rPr>
        <w:t xml:space="preserve">, а </w:t>
      </w:r>
      <w:r w:rsidRPr="00E8253A">
        <w:rPr>
          <w:sz w:val="28"/>
          <w:szCs w:val="28"/>
        </w:rPr>
        <w:t>висловлення</w:t>
      </w:r>
      <w:r w:rsidRPr="00100E9A">
        <w:rPr>
          <w:sz w:val="28"/>
          <w:szCs w:val="28"/>
        </w:rPr>
        <w:t xml:space="preserve"> </w:t>
      </w:r>
      <w:r w:rsidRPr="00100E9A">
        <w:rPr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46" o:title=""/>
          </v:shape>
          <o:OLEObject Type="Embed" ProgID="Equation.3" ShapeID="_x0000_i1121" DrawAspect="Content" ObjectID="_1615063993" r:id="rId147"/>
        </w:object>
      </w:r>
      <w:r w:rsidRPr="00100E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100E9A">
        <w:rPr>
          <w:sz w:val="28"/>
          <w:szCs w:val="28"/>
        </w:rPr>
        <w:t xml:space="preserve"> </w:t>
      </w:r>
      <w:r w:rsidRPr="00100E9A">
        <w:rPr>
          <w:position w:val="-4"/>
          <w:sz w:val="28"/>
          <w:szCs w:val="28"/>
        </w:rPr>
        <w:object w:dxaOrig="300" w:dyaOrig="279">
          <v:shape id="_x0000_i1122" type="#_x0000_t75" style="width:15pt;height:14.25pt" o:ole="">
            <v:imagedata r:id="rId148" o:title=""/>
          </v:shape>
          <o:OLEObject Type="Embed" ProgID="Equation.3" ShapeID="_x0000_i1122" DrawAspect="Content" ObjectID="_1615063994" r:id="rId149"/>
        </w:object>
      </w:r>
      <w:r w:rsidRPr="00100E9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хибні</w:t>
      </w:r>
      <w:r w:rsidRPr="00100E9A">
        <w:rPr>
          <w:sz w:val="28"/>
          <w:szCs w:val="28"/>
        </w:rPr>
        <w:t>.</w:t>
      </w:r>
    </w:p>
    <w:p w:rsidR="00290345" w:rsidRDefault="00290345" w:rsidP="00100E9A">
      <w:pPr>
        <w:jc w:val="both"/>
        <w:rPr>
          <w:sz w:val="28"/>
          <w:szCs w:val="28"/>
        </w:rPr>
      </w:pPr>
    </w:p>
    <w:p w:rsidR="00290345" w:rsidRPr="00262200" w:rsidRDefault="00290345" w:rsidP="00100E9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62200">
        <w:rPr>
          <w:rFonts w:ascii="Times New Roman" w:hAnsi="Times New Roman"/>
          <w:sz w:val="28"/>
          <w:szCs w:val="28"/>
          <w:lang w:val="ru-RU"/>
        </w:rPr>
        <w:t>Що називається висловленням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262200">
        <w:rPr>
          <w:rFonts w:ascii="Times New Roman" w:hAnsi="Times New Roman"/>
          <w:sz w:val="28"/>
          <w:szCs w:val="28"/>
          <w:lang w:val="ru-RU"/>
        </w:rPr>
        <w:t>Навести приклади висловлень</w:t>
      </w:r>
      <w:r w:rsidRPr="00100E9A"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Чи м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оже </w:t>
      </w:r>
      <w:r w:rsidRPr="00262200">
        <w:rPr>
          <w:rFonts w:ascii="Times New Roman" w:hAnsi="Times New Roman"/>
          <w:sz w:val="28"/>
          <w:szCs w:val="28"/>
          <w:lang w:val="ru-RU"/>
        </w:rPr>
        <w:t>висловлення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б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100E9A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одно</w:t>
      </w:r>
      <w:r>
        <w:rPr>
          <w:rFonts w:ascii="Times New Roman" w:hAnsi="Times New Roman"/>
          <w:sz w:val="28"/>
          <w:szCs w:val="28"/>
          <w:lang w:val="ru-RU"/>
        </w:rPr>
        <w:t>часно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100E9A">
        <w:rPr>
          <w:rFonts w:ascii="Times New Roman" w:hAnsi="Times New Roman"/>
          <w:sz w:val="28"/>
          <w:szCs w:val="28"/>
          <w:lang w:val="ru-RU"/>
        </w:rPr>
        <w:t>стинн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м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хибним</w:t>
      </w:r>
      <w:r w:rsidRPr="00100E9A">
        <w:rPr>
          <w:rFonts w:ascii="Times New Roman" w:hAnsi="Times New Roman"/>
          <w:sz w:val="28"/>
          <w:szCs w:val="28"/>
          <w:lang w:val="ru-RU"/>
        </w:rPr>
        <w:t>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Яке висловлення називається простим (елементарним)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100E9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100E9A"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Яке висловлення називається складним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100E9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100E9A"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Що таке постійне й змінне висловлення</w:t>
      </w:r>
      <w:r w:rsidRPr="00100E9A">
        <w:rPr>
          <w:rFonts w:ascii="Times New Roman" w:hAnsi="Times New Roman"/>
          <w:sz w:val="28"/>
          <w:szCs w:val="28"/>
          <w:lang w:val="ru-RU"/>
        </w:rPr>
        <w:t>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Пере</w:t>
      </w:r>
      <w:r>
        <w:rPr>
          <w:rFonts w:ascii="Times New Roman" w:hAnsi="Times New Roman"/>
          <w:sz w:val="28"/>
          <w:szCs w:val="28"/>
          <w:lang w:val="ru-RU"/>
        </w:rPr>
        <w:t>рахувати</w:t>
      </w:r>
      <w:r w:rsidRPr="00A07032">
        <w:rPr>
          <w:rFonts w:ascii="Times New Roman" w:hAnsi="Times New Roman"/>
          <w:sz w:val="28"/>
          <w:szCs w:val="28"/>
          <w:lang w:val="ru-RU"/>
        </w:rPr>
        <w:t xml:space="preserve"> логічні операції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07032">
        <w:rPr>
          <w:rFonts w:ascii="Times New Roman" w:hAnsi="Times New Roman"/>
          <w:sz w:val="28"/>
          <w:szCs w:val="28"/>
          <w:lang w:val="ru-RU"/>
        </w:rPr>
        <w:t xml:space="preserve">Коли значення кожної з перерахованих операцій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 w:rsidRPr="00A07032">
        <w:rPr>
          <w:rFonts w:ascii="Times New Roman" w:hAnsi="Times New Roman"/>
          <w:sz w:val="28"/>
          <w:szCs w:val="28"/>
          <w:lang w:val="ru-RU"/>
        </w:rPr>
        <w:t>рівн</w:t>
      </w:r>
      <w:r>
        <w:rPr>
          <w:rFonts w:ascii="Times New Roman" w:hAnsi="Times New Roman"/>
          <w:sz w:val="28"/>
          <w:szCs w:val="28"/>
          <w:lang w:val="ru-RU"/>
        </w:rPr>
        <w:t>ює</w:t>
      </w:r>
      <w:r w:rsidRPr="00A0703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1?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 w:rsidRPr="00A07032">
        <w:rPr>
          <w:rFonts w:ascii="Times New Roman" w:hAnsi="Times New Roman"/>
          <w:sz w:val="28"/>
          <w:szCs w:val="28"/>
          <w:lang w:val="ru-RU"/>
        </w:rPr>
        <w:t>рівн</w:t>
      </w:r>
      <w:r>
        <w:rPr>
          <w:rFonts w:ascii="Times New Roman" w:hAnsi="Times New Roman"/>
          <w:sz w:val="28"/>
          <w:szCs w:val="28"/>
          <w:lang w:val="ru-RU"/>
        </w:rPr>
        <w:t>ює</w:t>
      </w:r>
      <w:r w:rsidRPr="00A0703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00E9A">
        <w:rPr>
          <w:rFonts w:ascii="Times New Roman" w:hAnsi="Times New Roman"/>
          <w:sz w:val="28"/>
          <w:szCs w:val="28"/>
          <w:lang w:val="ru-RU"/>
        </w:rPr>
        <w:t>0?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Пріоритет логічних операцій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07032">
        <w:rPr>
          <w:rFonts w:ascii="Times New Roman" w:hAnsi="Times New Roman"/>
          <w:sz w:val="28"/>
          <w:szCs w:val="28"/>
          <w:lang w:val="ru-RU"/>
        </w:rPr>
        <w:t>Для чого в логічних формулах використовуються дужки</w:t>
      </w:r>
      <w:r w:rsidRPr="00100E9A">
        <w:rPr>
          <w:rFonts w:ascii="Times New Roman" w:hAnsi="Times New Roman"/>
          <w:sz w:val="28"/>
          <w:szCs w:val="28"/>
          <w:lang w:val="ru-RU"/>
        </w:rPr>
        <w:t>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Чи може одна логічна формула відповідати різним за змістом висловленням</w:t>
      </w:r>
      <w:r w:rsidRPr="00100E9A">
        <w:rPr>
          <w:rFonts w:ascii="Times New Roman" w:hAnsi="Times New Roman"/>
          <w:sz w:val="28"/>
          <w:szCs w:val="28"/>
          <w:lang w:val="ru-RU"/>
        </w:rPr>
        <w:t>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Яка функція називається логічною</w:t>
      </w:r>
      <w:r w:rsidRPr="00100E9A">
        <w:rPr>
          <w:rFonts w:ascii="Times New Roman" w:hAnsi="Times New Roman"/>
          <w:sz w:val="28"/>
          <w:szCs w:val="28"/>
          <w:lang w:val="ru-RU"/>
        </w:rPr>
        <w:t>?</w:t>
      </w:r>
    </w:p>
    <w:p w:rsidR="00290345" w:rsidRPr="00100E9A" w:rsidRDefault="00290345" w:rsidP="00100E9A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07032">
        <w:rPr>
          <w:rFonts w:ascii="Times New Roman" w:hAnsi="Times New Roman"/>
          <w:sz w:val="28"/>
          <w:szCs w:val="28"/>
          <w:lang w:val="ru-RU"/>
        </w:rPr>
        <w:t>Що таке таблиця істинності логічної формули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100E9A">
        <w:rPr>
          <w:rFonts w:ascii="Times New Roman" w:hAnsi="Times New Roman"/>
          <w:sz w:val="28"/>
          <w:szCs w:val="28"/>
          <w:lang w:val="ru-RU"/>
        </w:rPr>
        <w:t>вести при</w:t>
      </w:r>
      <w:r>
        <w:rPr>
          <w:rFonts w:ascii="Times New Roman" w:hAnsi="Times New Roman"/>
          <w:sz w:val="28"/>
          <w:szCs w:val="28"/>
          <w:lang w:val="ru-RU"/>
        </w:rPr>
        <w:t>клади</w:t>
      </w:r>
      <w:r w:rsidRPr="00100E9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07032">
        <w:rPr>
          <w:rFonts w:ascii="Times New Roman" w:hAnsi="Times New Roman"/>
          <w:sz w:val="28"/>
          <w:szCs w:val="28"/>
          <w:lang w:val="ru-RU"/>
        </w:rPr>
        <w:t>побудови таблиць істинності</w:t>
      </w:r>
      <w:r w:rsidRPr="00100E9A">
        <w:rPr>
          <w:rFonts w:ascii="Times New Roman" w:hAnsi="Times New Roman"/>
          <w:sz w:val="28"/>
          <w:szCs w:val="28"/>
          <w:lang w:val="ru-RU"/>
        </w:rPr>
        <w:t>.</w:t>
      </w: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p w:rsidR="00290345" w:rsidRPr="00100E9A" w:rsidRDefault="00290345" w:rsidP="00827929">
      <w:pPr>
        <w:ind w:firstLine="567"/>
        <w:jc w:val="both"/>
        <w:rPr>
          <w:sz w:val="28"/>
          <w:szCs w:val="28"/>
        </w:rPr>
      </w:pPr>
    </w:p>
    <w:sectPr w:rsidR="00290345" w:rsidRPr="00100E9A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0696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0B270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C13CC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56C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0DC4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4A78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080D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2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C03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7FAD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4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51214E8"/>
    <w:multiLevelType w:val="hybridMultilevel"/>
    <w:tmpl w:val="7C30D8B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>
    <w:nsid w:val="51F8617A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1"/>
  </w:num>
  <w:num w:numId="11">
    <w:abstractNumId w:val="12"/>
  </w:num>
  <w:num w:numId="12">
    <w:abstractNumId w:val="32"/>
  </w:num>
  <w:num w:numId="13">
    <w:abstractNumId w:val="19"/>
  </w:num>
  <w:num w:numId="14">
    <w:abstractNumId w:val="35"/>
  </w:num>
  <w:num w:numId="15">
    <w:abstractNumId w:val="23"/>
  </w:num>
  <w:num w:numId="16">
    <w:abstractNumId w:val="18"/>
  </w:num>
  <w:num w:numId="17">
    <w:abstractNumId w:val="14"/>
  </w:num>
  <w:num w:numId="18">
    <w:abstractNumId w:val="15"/>
  </w:num>
  <w:num w:numId="19">
    <w:abstractNumId w:val="29"/>
  </w:num>
  <w:num w:numId="20">
    <w:abstractNumId w:val="28"/>
  </w:num>
  <w:num w:numId="21">
    <w:abstractNumId w:val="20"/>
  </w:num>
  <w:num w:numId="22">
    <w:abstractNumId w:val="21"/>
  </w:num>
  <w:num w:numId="23">
    <w:abstractNumId w:val="13"/>
  </w:num>
  <w:num w:numId="24">
    <w:abstractNumId w:val="31"/>
  </w:num>
  <w:num w:numId="25">
    <w:abstractNumId w:val="22"/>
  </w:num>
  <w:num w:numId="26">
    <w:abstractNumId w:val="30"/>
  </w:num>
  <w:num w:numId="27">
    <w:abstractNumId w:val="33"/>
  </w:num>
  <w:num w:numId="28">
    <w:abstractNumId w:val="16"/>
  </w:num>
  <w:num w:numId="29">
    <w:abstractNumId w:val="17"/>
  </w:num>
  <w:num w:numId="30">
    <w:abstractNumId w:val="34"/>
  </w:num>
  <w:num w:numId="31">
    <w:abstractNumId w:val="36"/>
  </w:num>
  <w:num w:numId="32">
    <w:abstractNumId w:val="24"/>
  </w:num>
  <w:num w:numId="33">
    <w:abstractNumId w:val="26"/>
  </w:num>
  <w:num w:numId="34">
    <w:abstractNumId w:val="25"/>
  </w:num>
  <w:num w:numId="35">
    <w:abstractNumId w:val="27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168E6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530"/>
    <w:rsid w:val="00041B2C"/>
    <w:rsid w:val="00042EAD"/>
    <w:rsid w:val="00045618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6268"/>
    <w:rsid w:val="00086E38"/>
    <w:rsid w:val="000947EE"/>
    <w:rsid w:val="00097469"/>
    <w:rsid w:val="000975EF"/>
    <w:rsid w:val="000A0CB0"/>
    <w:rsid w:val="000A3A4A"/>
    <w:rsid w:val="000A512F"/>
    <w:rsid w:val="000A770A"/>
    <w:rsid w:val="000B1812"/>
    <w:rsid w:val="000B2C7A"/>
    <w:rsid w:val="000B32CF"/>
    <w:rsid w:val="000B46AE"/>
    <w:rsid w:val="000B6B27"/>
    <w:rsid w:val="000C070C"/>
    <w:rsid w:val="000C0F7F"/>
    <w:rsid w:val="000C465C"/>
    <w:rsid w:val="000C5E7E"/>
    <w:rsid w:val="000C60B9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689F"/>
    <w:rsid w:val="000F7CBD"/>
    <w:rsid w:val="00100E9A"/>
    <w:rsid w:val="00100EFE"/>
    <w:rsid w:val="0010173A"/>
    <w:rsid w:val="00101F5A"/>
    <w:rsid w:val="001023FB"/>
    <w:rsid w:val="00102936"/>
    <w:rsid w:val="00102E4F"/>
    <w:rsid w:val="00106710"/>
    <w:rsid w:val="001102D4"/>
    <w:rsid w:val="0011333C"/>
    <w:rsid w:val="00116DD9"/>
    <w:rsid w:val="001200D6"/>
    <w:rsid w:val="001226E2"/>
    <w:rsid w:val="00125019"/>
    <w:rsid w:val="00125E68"/>
    <w:rsid w:val="00127310"/>
    <w:rsid w:val="00133805"/>
    <w:rsid w:val="00133D6F"/>
    <w:rsid w:val="00134764"/>
    <w:rsid w:val="001348AD"/>
    <w:rsid w:val="00135837"/>
    <w:rsid w:val="00136064"/>
    <w:rsid w:val="00140755"/>
    <w:rsid w:val="001437AB"/>
    <w:rsid w:val="0014674D"/>
    <w:rsid w:val="00150DC6"/>
    <w:rsid w:val="00154638"/>
    <w:rsid w:val="001576F5"/>
    <w:rsid w:val="00162483"/>
    <w:rsid w:val="001747D9"/>
    <w:rsid w:val="00175B60"/>
    <w:rsid w:val="00175B61"/>
    <w:rsid w:val="001764E3"/>
    <w:rsid w:val="00176686"/>
    <w:rsid w:val="00176CE1"/>
    <w:rsid w:val="0018050F"/>
    <w:rsid w:val="00182487"/>
    <w:rsid w:val="001832F3"/>
    <w:rsid w:val="00184FDD"/>
    <w:rsid w:val="00186643"/>
    <w:rsid w:val="001910C3"/>
    <w:rsid w:val="00192303"/>
    <w:rsid w:val="00193764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555E"/>
    <w:rsid w:val="001C62E6"/>
    <w:rsid w:val="001C6CA1"/>
    <w:rsid w:val="001D0B6B"/>
    <w:rsid w:val="001D33CE"/>
    <w:rsid w:val="001D4731"/>
    <w:rsid w:val="001D57DE"/>
    <w:rsid w:val="001E0968"/>
    <w:rsid w:val="001E1FBC"/>
    <w:rsid w:val="001E2BD9"/>
    <w:rsid w:val="001E51E7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291A"/>
    <w:rsid w:val="00215265"/>
    <w:rsid w:val="00217429"/>
    <w:rsid w:val="00217D07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0831"/>
    <w:rsid w:val="002517A9"/>
    <w:rsid w:val="00252C47"/>
    <w:rsid w:val="00253054"/>
    <w:rsid w:val="00253B65"/>
    <w:rsid w:val="00256967"/>
    <w:rsid w:val="00262146"/>
    <w:rsid w:val="00262200"/>
    <w:rsid w:val="00262A6C"/>
    <w:rsid w:val="00263FB1"/>
    <w:rsid w:val="0026411D"/>
    <w:rsid w:val="00265345"/>
    <w:rsid w:val="00266C84"/>
    <w:rsid w:val="00267F55"/>
    <w:rsid w:val="00267F62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345"/>
    <w:rsid w:val="00290A56"/>
    <w:rsid w:val="00293504"/>
    <w:rsid w:val="002A0729"/>
    <w:rsid w:val="002B2166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4189"/>
    <w:rsid w:val="0030606F"/>
    <w:rsid w:val="00307321"/>
    <w:rsid w:val="00307937"/>
    <w:rsid w:val="00313FD4"/>
    <w:rsid w:val="003158AC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404E"/>
    <w:rsid w:val="003454D5"/>
    <w:rsid w:val="00347ED3"/>
    <w:rsid w:val="00350FBE"/>
    <w:rsid w:val="003609EC"/>
    <w:rsid w:val="00360FD4"/>
    <w:rsid w:val="00363190"/>
    <w:rsid w:val="00364320"/>
    <w:rsid w:val="003672BA"/>
    <w:rsid w:val="00372F5A"/>
    <w:rsid w:val="00373C52"/>
    <w:rsid w:val="00377CB5"/>
    <w:rsid w:val="00381CBC"/>
    <w:rsid w:val="00381D12"/>
    <w:rsid w:val="00382877"/>
    <w:rsid w:val="00390E01"/>
    <w:rsid w:val="00393BD9"/>
    <w:rsid w:val="0039428C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0A7"/>
    <w:rsid w:val="003B6ACE"/>
    <w:rsid w:val="003B6D73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37D0"/>
    <w:rsid w:val="003F41F1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14E0"/>
    <w:rsid w:val="0044372E"/>
    <w:rsid w:val="004445A3"/>
    <w:rsid w:val="00446864"/>
    <w:rsid w:val="00447396"/>
    <w:rsid w:val="00447535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3487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6DFE"/>
    <w:rsid w:val="004B094F"/>
    <w:rsid w:val="004B10AE"/>
    <w:rsid w:val="004B1876"/>
    <w:rsid w:val="004B1977"/>
    <w:rsid w:val="004C0212"/>
    <w:rsid w:val="004C23ED"/>
    <w:rsid w:val="004C2490"/>
    <w:rsid w:val="004C7739"/>
    <w:rsid w:val="004D22EA"/>
    <w:rsid w:val="004D3874"/>
    <w:rsid w:val="004D66A9"/>
    <w:rsid w:val="004D78F1"/>
    <w:rsid w:val="004D7F81"/>
    <w:rsid w:val="004E43BA"/>
    <w:rsid w:val="004E5308"/>
    <w:rsid w:val="004F33C7"/>
    <w:rsid w:val="004F476E"/>
    <w:rsid w:val="005030B8"/>
    <w:rsid w:val="00503D1F"/>
    <w:rsid w:val="005106CE"/>
    <w:rsid w:val="00511E3E"/>
    <w:rsid w:val="00513005"/>
    <w:rsid w:val="00514B10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34FF"/>
    <w:rsid w:val="0058454B"/>
    <w:rsid w:val="0058569B"/>
    <w:rsid w:val="00587872"/>
    <w:rsid w:val="00591128"/>
    <w:rsid w:val="00591CE2"/>
    <w:rsid w:val="005920C5"/>
    <w:rsid w:val="005924CA"/>
    <w:rsid w:val="00592959"/>
    <w:rsid w:val="00593415"/>
    <w:rsid w:val="00595D8B"/>
    <w:rsid w:val="005963AD"/>
    <w:rsid w:val="0059701B"/>
    <w:rsid w:val="005A10A9"/>
    <w:rsid w:val="005A31F3"/>
    <w:rsid w:val="005B01E3"/>
    <w:rsid w:val="005B2F8B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E02F7"/>
    <w:rsid w:val="005F49F5"/>
    <w:rsid w:val="005F6FC6"/>
    <w:rsid w:val="00600A31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364A6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86D43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BDF"/>
    <w:rsid w:val="006B1E13"/>
    <w:rsid w:val="006B33CA"/>
    <w:rsid w:val="006C02A0"/>
    <w:rsid w:val="006C06BA"/>
    <w:rsid w:val="006C1435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D88"/>
    <w:rsid w:val="006F7D94"/>
    <w:rsid w:val="00706FAF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42AE3"/>
    <w:rsid w:val="00743ACA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82580"/>
    <w:rsid w:val="00782F24"/>
    <w:rsid w:val="007851A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41FA"/>
    <w:rsid w:val="007B67F0"/>
    <w:rsid w:val="007B7FD4"/>
    <w:rsid w:val="007C22F5"/>
    <w:rsid w:val="007C38DB"/>
    <w:rsid w:val="007C4985"/>
    <w:rsid w:val="007C5B58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7FF5"/>
    <w:rsid w:val="00841AFB"/>
    <w:rsid w:val="00841E9C"/>
    <w:rsid w:val="0084511D"/>
    <w:rsid w:val="00846B0C"/>
    <w:rsid w:val="00850951"/>
    <w:rsid w:val="008545A9"/>
    <w:rsid w:val="00856C57"/>
    <w:rsid w:val="0086079C"/>
    <w:rsid w:val="00860A58"/>
    <w:rsid w:val="00864223"/>
    <w:rsid w:val="00864CA7"/>
    <w:rsid w:val="00866F95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7BF9"/>
    <w:rsid w:val="008B11BD"/>
    <w:rsid w:val="008B50C5"/>
    <w:rsid w:val="008B5DAC"/>
    <w:rsid w:val="008B7940"/>
    <w:rsid w:val="008C060A"/>
    <w:rsid w:val="008C2F60"/>
    <w:rsid w:val="008C522C"/>
    <w:rsid w:val="008C55D9"/>
    <w:rsid w:val="008D1301"/>
    <w:rsid w:val="008D32B2"/>
    <w:rsid w:val="008D34B9"/>
    <w:rsid w:val="008D4856"/>
    <w:rsid w:val="008D4C15"/>
    <w:rsid w:val="008D5A1F"/>
    <w:rsid w:val="008D75D5"/>
    <w:rsid w:val="008D7660"/>
    <w:rsid w:val="008E0A92"/>
    <w:rsid w:val="008E0D41"/>
    <w:rsid w:val="008E1B9D"/>
    <w:rsid w:val="008F04AB"/>
    <w:rsid w:val="008F3343"/>
    <w:rsid w:val="008F6717"/>
    <w:rsid w:val="008F6FC8"/>
    <w:rsid w:val="00903472"/>
    <w:rsid w:val="00905CA3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55B1"/>
    <w:rsid w:val="009677EE"/>
    <w:rsid w:val="00967D64"/>
    <w:rsid w:val="00970BFF"/>
    <w:rsid w:val="00975B4F"/>
    <w:rsid w:val="009779E6"/>
    <w:rsid w:val="0098462A"/>
    <w:rsid w:val="00984D60"/>
    <w:rsid w:val="009865DC"/>
    <w:rsid w:val="0099360C"/>
    <w:rsid w:val="00994958"/>
    <w:rsid w:val="009A14BF"/>
    <w:rsid w:val="009A1B46"/>
    <w:rsid w:val="009A2263"/>
    <w:rsid w:val="009B041F"/>
    <w:rsid w:val="009B3EFF"/>
    <w:rsid w:val="009B4C45"/>
    <w:rsid w:val="009B55BA"/>
    <w:rsid w:val="009B7904"/>
    <w:rsid w:val="009C0AB2"/>
    <w:rsid w:val="009C0BB6"/>
    <w:rsid w:val="009C0C12"/>
    <w:rsid w:val="009C64D5"/>
    <w:rsid w:val="009C6DE9"/>
    <w:rsid w:val="009D13A1"/>
    <w:rsid w:val="009D18F6"/>
    <w:rsid w:val="009D3E8F"/>
    <w:rsid w:val="009D52CD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A014B1"/>
    <w:rsid w:val="00A0321F"/>
    <w:rsid w:val="00A04EA7"/>
    <w:rsid w:val="00A07032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1DA4"/>
    <w:rsid w:val="00A41EDD"/>
    <w:rsid w:val="00A4498E"/>
    <w:rsid w:val="00A44CBE"/>
    <w:rsid w:val="00A459CF"/>
    <w:rsid w:val="00A47933"/>
    <w:rsid w:val="00A509AB"/>
    <w:rsid w:val="00A50BEC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5E0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4287"/>
    <w:rsid w:val="00B0650C"/>
    <w:rsid w:val="00B11E7A"/>
    <w:rsid w:val="00B14154"/>
    <w:rsid w:val="00B141FD"/>
    <w:rsid w:val="00B144E5"/>
    <w:rsid w:val="00B148BB"/>
    <w:rsid w:val="00B14DFF"/>
    <w:rsid w:val="00B216EC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DC8"/>
    <w:rsid w:val="00B71FE9"/>
    <w:rsid w:val="00B74552"/>
    <w:rsid w:val="00B75B41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B0736"/>
    <w:rsid w:val="00BB10ED"/>
    <w:rsid w:val="00BB1375"/>
    <w:rsid w:val="00BB14F9"/>
    <w:rsid w:val="00BB339C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3027"/>
    <w:rsid w:val="00C54767"/>
    <w:rsid w:val="00C54D87"/>
    <w:rsid w:val="00C5516B"/>
    <w:rsid w:val="00C619AF"/>
    <w:rsid w:val="00C62706"/>
    <w:rsid w:val="00C647AB"/>
    <w:rsid w:val="00C649D6"/>
    <w:rsid w:val="00C65179"/>
    <w:rsid w:val="00C660BC"/>
    <w:rsid w:val="00C661B4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40C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B308C"/>
    <w:rsid w:val="00CB449C"/>
    <w:rsid w:val="00CB6776"/>
    <w:rsid w:val="00CB6D32"/>
    <w:rsid w:val="00CB7676"/>
    <w:rsid w:val="00CB7920"/>
    <w:rsid w:val="00CC1514"/>
    <w:rsid w:val="00CC1C12"/>
    <w:rsid w:val="00CC4BC2"/>
    <w:rsid w:val="00CC6468"/>
    <w:rsid w:val="00CC6BA1"/>
    <w:rsid w:val="00CD02E3"/>
    <w:rsid w:val="00CE01B1"/>
    <w:rsid w:val="00CE1D47"/>
    <w:rsid w:val="00CE4108"/>
    <w:rsid w:val="00CE68A1"/>
    <w:rsid w:val="00CF15A6"/>
    <w:rsid w:val="00CF18A1"/>
    <w:rsid w:val="00CF2EC0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59BD"/>
    <w:rsid w:val="00D16306"/>
    <w:rsid w:val="00D16442"/>
    <w:rsid w:val="00D17870"/>
    <w:rsid w:val="00D2376E"/>
    <w:rsid w:val="00D23CF8"/>
    <w:rsid w:val="00D24207"/>
    <w:rsid w:val="00D25712"/>
    <w:rsid w:val="00D27C83"/>
    <w:rsid w:val="00D326A9"/>
    <w:rsid w:val="00D35AFE"/>
    <w:rsid w:val="00D35C7E"/>
    <w:rsid w:val="00D36672"/>
    <w:rsid w:val="00D36883"/>
    <w:rsid w:val="00D36F0B"/>
    <w:rsid w:val="00D42956"/>
    <w:rsid w:val="00D44095"/>
    <w:rsid w:val="00D45919"/>
    <w:rsid w:val="00D521FD"/>
    <w:rsid w:val="00D5304F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6C07"/>
    <w:rsid w:val="00D80ABA"/>
    <w:rsid w:val="00D816CD"/>
    <w:rsid w:val="00D83190"/>
    <w:rsid w:val="00D835D0"/>
    <w:rsid w:val="00D84C29"/>
    <w:rsid w:val="00D84F05"/>
    <w:rsid w:val="00D87CDC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89D"/>
    <w:rsid w:val="00DE2C87"/>
    <w:rsid w:val="00DE46E6"/>
    <w:rsid w:val="00DE5656"/>
    <w:rsid w:val="00DE690E"/>
    <w:rsid w:val="00DF12FD"/>
    <w:rsid w:val="00DF3466"/>
    <w:rsid w:val="00DF42C5"/>
    <w:rsid w:val="00DF66D2"/>
    <w:rsid w:val="00DF6E01"/>
    <w:rsid w:val="00E04765"/>
    <w:rsid w:val="00E12711"/>
    <w:rsid w:val="00E12F50"/>
    <w:rsid w:val="00E21F6E"/>
    <w:rsid w:val="00E226A8"/>
    <w:rsid w:val="00E250CE"/>
    <w:rsid w:val="00E304B2"/>
    <w:rsid w:val="00E36D34"/>
    <w:rsid w:val="00E41717"/>
    <w:rsid w:val="00E41E5D"/>
    <w:rsid w:val="00E46921"/>
    <w:rsid w:val="00E50610"/>
    <w:rsid w:val="00E50A42"/>
    <w:rsid w:val="00E5309E"/>
    <w:rsid w:val="00E56E3F"/>
    <w:rsid w:val="00E5727C"/>
    <w:rsid w:val="00E619F3"/>
    <w:rsid w:val="00E665F4"/>
    <w:rsid w:val="00E70AD7"/>
    <w:rsid w:val="00E70D3F"/>
    <w:rsid w:val="00E8253A"/>
    <w:rsid w:val="00E84AF8"/>
    <w:rsid w:val="00E84D9A"/>
    <w:rsid w:val="00E86B57"/>
    <w:rsid w:val="00E87D8A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42FB"/>
    <w:rsid w:val="00EC7B17"/>
    <w:rsid w:val="00ED5101"/>
    <w:rsid w:val="00ED79B5"/>
    <w:rsid w:val="00EE4900"/>
    <w:rsid w:val="00EE4B2C"/>
    <w:rsid w:val="00EF1185"/>
    <w:rsid w:val="00EF1D19"/>
    <w:rsid w:val="00EF45AA"/>
    <w:rsid w:val="00F00E2E"/>
    <w:rsid w:val="00F02D0A"/>
    <w:rsid w:val="00F02F60"/>
    <w:rsid w:val="00F041D2"/>
    <w:rsid w:val="00F070B0"/>
    <w:rsid w:val="00F07F95"/>
    <w:rsid w:val="00F11359"/>
    <w:rsid w:val="00F121A9"/>
    <w:rsid w:val="00F12939"/>
    <w:rsid w:val="00F14763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A5066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5303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35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8.bin"/><Relationship Id="rId84" Type="http://schemas.openxmlformats.org/officeDocument/2006/relationships/oleObject" Target="embeddings/oleObject58.bin"/><Relationship Id="rId89" Type="http://schemas.openxmlformats.org/officeDocument/2006/relationships/image" Target="media/image25.wmf"/><Relationship Id="rId112" Type="http://schemas.openxmlformats.org/officeDocument/2006/relationships/image" Target="media/image34.wmf"/><Relationship Id="rId133" Type="http://schemas.openxmlformats.org/officeDocument/2006/relationships/image" Target="media/image41.wmf"/><Relationship Id="rId138" Type="http://schemas.openxmlformats.org/officeDocument/2006/relationships/oleObject" Target="embeddings/oleObject9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70.bin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74" Type="http://schemas.openxmlformats.org/officeDocument/2006/relationships/oleObject" Target="embeddings/oleObject53.bin"/><Relationship Id="rId79" Type="http://schemas.openxmlformats.org/officeDocument/2006/relationships/image" Target="media/image20.wmf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3.bin"/><Relationship Id="rId128" Type="http://schemas.openxmlformats.org/officeDocument/2006/relationships/oleObject" Target="embeddings/oleObject86.bin"/><Relationship Id="rId144" Type="http://schemas.openxmlformats.org/officeDocument/2006/relationships/image" Target="media/image45.wmf"/><Relationship Id="rId149" Type="http://schemas.openxmlformats.org/officeDocument/2006/relationships/oleObject" Target="embeddings/oleObject98.bin"/><Relationship Id="rId5" Type="http://schemas.openxmlformats.org/officeDocument/2006/relationships/image" Target="media/image1.wmf"/><Relationship Id="rId90" Type="http://schemas.openxmlformats.org/officeDocument/2006/relationships/oleObject" Target="embeddings/oleObject61.bin"/><Relationship Id="rId95" Type="http://schemas.openxmlformats.org/officeDocument/2006/relationships/image" Target="media/image2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4.wmf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49.bin"/><Relationship Id="rId113" Type="http://schemas.openxmlformats.org/officeDocument/2006/relationships/oleObject" Target="embeddings/oleObject75.bin"/><Relationship Id="rId118" Type="http://schemas.openxmlformats.org/officeDocument/2006/relationships/oleObject" Target="embeddings/oleObject79.bin"/><Relationship Id="rId134" Type="http://schemas.openxmlformats.org/officeDocument/2006/relationships/oleObject" Target="embeddings/oleObject89.bin"/><Relationship Id="rId139" Type="http://schemas.openxmlformats.org/officeDocument/2006/relationships/oleObject" Target="embeddings/oleObject93.bin"/><Relationship Id="rId80" Type="http://schemas.openxmlformats.org/officeDocument/2006/relationships/oleObject" Target="embeddings/oleObject56.bin"/><Relationship Id="rId85" Type="http://schemas.openxmlformats.org/officeDocument/2006/relationships/image" Target="media/image23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7.bin"/><Relationship Id="rId103" Type="http://schemas.openxmlformats.org/officeDocument/2006/relationships/image" Target="media/image32.wmf"/><Relationship Id="rId108" Type="http://schemas.openxmlformats.org/officeDocument/2006/relationships/oleObject" Target="embeddings/oleObject71.bin"/><Relationship Id="rId116" Type="http://schemas.openxmlformats.org/officeDocument/2006/relationships/oleObject" Target="embeddings/oleObject78.bin"/><Relationship Id="rId124" Type="http://schemas.openxmlformats.org/officeDocument/2006/relationships/image" Target="media/image37.wmf"/><Relationship Id="rId129" Type="http://schemas.openxmlformats.org/officeDocument/2006/relationships/image" Target="media/image39.wmf"/><Relationship Id="rId137" Type="http://schemas.openxmlformats.org/officeDocument/2006/relationships/oleObject" Target="embeddings/oleObject9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0.bin"/><Relationship Id="rId75" Type="http://schemas.openxmlformats.org/officeDocument/2006/relationships/image" Target="media/image18.wmf"/><Relationship Id="rId83" Type="http://schemas.openxmlformats.org/officeDocument/2006/relationships/image" Target="media/image22.wmf"/><Relationship Id="rId88" Type="http://schemas.openxmlformats.org/officeDocument/2006/relationships/oleObject" Target="embeddings/oleObject60.bin"/><Relationship Id="rId91" Type="http://schemas.openxmlformats.org/officeDocument/2006/relationships/image" Target="media/image26.wmf"/><Relationship Id="rId96" Type="http://schemas.openxmlformats.org/officeDocument/2006/relationships/oleObject" Target="embeddings/oleObject64.bin"/><Relationship Id="rId111" Type="http://schemas.openxmlformats.org/officeDocument/2006/relationships/oleObject" Target="embeddings/oleObject74.bin"/><Relationship Id="rId132" Type="http://schemas.openxmlformats.org/officeDocument/2006/relationships/oleObject" Target="embeddings/oleObject88.bin"/><Relationship Id="rId140" Type="http://schemas.openxmlformats.org/officeDocument/2006/relationships/image" Target="media/image43.wmf"/><Relationship Id="rId145" Type="http://schemas.openxmlformats.org/officeDocument/2006/relationships/oleObject" Target="embeddings/oleObject9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69.bin"/><Relationship Id="rId114" Type="http://schemas.openxmlformats.org/officeDocument/2006/relationships/oleObject" Target="embeddings/oleObject76.bin"/><Relationship Id="rId119" Type="http://schemas.openxmlformats.org/officeDocument/2006/relationships/oleObject" Target="embeddings/oleObject80.bin"/><Relationship Id="rId127" Type="http://schemas.openxmlformats.org/officeDocument/2006/relationships/oleObject" Target="embeddings/oleObject8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3.wmf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73" Type="http://schemas.openxmlformats.org/officeDocument/2006/relationships/image" Target="media/image17.wmf"/><Relationship Id="rId78" Type="http://schemas.openxmlformats.org/officeDocument/2006/relationships/oleObject" Target="embeddings/oleObject55.bin"/><Relationship Id="rId81" Type="http://schemas.openxmlformats.org/officeDocument/2006/relationships/image" Target="media/image21.wmf"/><Relationship Id="rId86" Type="http://schemas.openxmlformats.org/officeDocument/2006/relationships/oleObject" Target="embeddings/oleObject59.bin"/><Relationship Id="rId94" Type="http://schemas.openxmlformats.org/officeDocument/2006/relationships/oleObject" Target="embeddings/oleObject63.bin"/><Relationship Id="rId99" Type="http://schemas.openxmlformats.org/officeDocument/2006/relationships/image" Target="media/image30.wmf"/><Relationship Id="rId101" Type="http://schemas.openxmlformats.org/officeDocument/2006/relationships/image" Target="media/image31.wmf"/><Relationship Id="rId122" Type="http://schemas.openxmlformats.org/officeDocument/2006/relationships/oleObject" Target="embeddings/oleObject82.bin"/><Relationship Id="rId130" Type="http://schemas.openxmlformats.org/officeDocument/2006/relationships/oleObject" Target="embeddings/oleObject87.bin"/><Relationship Id="rId135" Type="http://schemas.openxmlformats.org/officeDocument/2006/relationships/image" Target="media/image42.wmf"/><Relationship Id="rId143" Type="http://schemas.openxmlformats.org/officeDocument/2006/relationships/oleObject" Target="embeddings/oleObject95.bin"/><Relationship Id="rId148" Type="http://schemas.openxmlformats.org/officeDocument/2006/relationships/image" Target="media/image47.wmf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1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4.bin"/><Relationship Id="rId97" Type="http://schemas.openxmlformats.org/officeDocument/2006/relationships/image" Target="media/image29.wmf"/><Relationship Id="rId104" Type="http://schemas.openxmlformats.org/officeDocument/2006/relationships/oleObject" Target="embeddings/oleObject68.bin"/><Relationship Id="rId120" Type="http://schemas.openxmlformats.org/officeDocument/2006/relationships/image" Target="media/image36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4.bin"/><Relationship Id="rId146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oleObject" Target="embeddings/oleObject51.bin"/><Relationship Id="rId92" Type="http://schemas.openxmlformats.org/officeDocument/2006/relationships/oleObject" Target="embeddings/oleObject62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66" Type="http://schemas.openxmlformats.org/officeDocument/2006/relationships/image" Target="media/image16.wmf"/><Relationship Id="rId87" Type="http://schemas.openxmlformats.org/officeDocument/2006/relationships/image" Target="media/image24.wmf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7.bin"/><Relationship Id="rId131" Type="http://schemas.openxmlformats.org/officeDocument/2006/relationships/image" Target="media/image40.wmf"/><Relationship Id="rId136" Type="http://schemas.openxmlformats.org/officeDocument/2006/relationships/oleObject" Target="embeddings/oleObject90.bin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5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7.bin"/><Relationship Id="rId77" Type="http://schemas.openxmlformats.org/officeDocument/2006/relationships/image" Target="media/image19.wmf"/><Relationship Id="rId100" Type="http://schemas.openxmlformats.org/officeDocument/2006/relationships/oleObject" Target="embeddings/oleObject66.bin"/><Relationship Id="rId105" Type="http://schemas.openxmlformats.org/officeDocument/2006/relationships/image" Target="media/image33.wmf"/><Relationship Id="rId126" Type="http://schemas.openxmlformats.org/officeDocument/2006/relationships/image" Target="media/image38.wmf"/><Relationship Id="rId147" Type="http://schemas.openxmlformats.org/officeDocument/2006/relationships/oleObject" Target="embeddings/oleObject9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52.bin"/><Relationship Id="rId93" Type="http://schemas.openxmlformats.org/officeDocument/2006/relationships/image" Target="media/image27.wmf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81.bin"/><Relationship Id="rId142" Type="http://schemas.openxmlformats.org/officeDocument/2006/relationships/image" Target="media/image4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4885</TotalTime>
  <Pages>6</Pages>
  <Words>1910</Words>
  <Characters>10888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44</cp:revision>
  <dcterms:created xsi:type="dcterms:W3CDTF">2015-09-07T11:37:00Z</dcterms:created>
  <dcterms:modified xsi:type="dcterms:W3CDTF">2019-03-25T22:04:00Z</dcterms:modified>
</cp:coreProperties>
</file>